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高压氧科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压氧科成立于2003年5月。科室拥有各级各类中级职称技术人员3人。科室主要承担一些急危重病人的抢救和心脑血管病人的康复治疗工作。科室运行十余年抢救各类患者近千例，治疗各类患者十万余例，取得了良好的经济效益和社会效益。新舱占地面积300多平方，房屋高度8.5米，两层设计，内有候诊大厅、抢救处置室等。新舱为烟台冰轮氧舱公司生产的YC~3600型平底直列四门20人空气加压氧舱，该舱技术先进，舱内配置国内领先，配有呼吸系统、抢救系统、对讲系统、心电监护系统、药物雾化装置系统、消防水喷淋系统，安全性舒适度高，电脑手动双操控，采用超宽平移门设计，方便患者使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诊疗范围：1、内科疾病急性脑缺氧，脑水肿，各种原因(如电击伤、溺水、自缢、手术、中毒、麻醉意外等)引起的窒息或心跳骤停，于心肺复苏后进行高压氧治疗。</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2、脑血管疾病：脑血栓形成，脑栓塞，短暂性脑缺血发作，脑动脉硬化症，血管性痴呆。</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3、外科疾病：血栓性闭塞性脉管炎，动脉栓塞，血栓性静脉炎。无菌性骨坏死，骨折延迟愈合和不愈合，慢性骨髓炎。烧伤，挤压伤，急性筋膜间隔区综合征。</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6498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