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全科医学科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全科医学科是一个综合性科室，为院级重点专科，共 19 名医护人员，其中高级职称 5 名、中级职称 5 名、初级职称 9 人。每年收治病人 1800 多人次，拥有先进的心电监护仪、多导心电图机、输液泵、微量泵、红外线治疗仪、电针治疗仪治疗设备，拟引进全科诊疗仪、无创呼吸机等设备。医护人员业务技术精湛，理论知识扎实，拥有丰富的多学科及复杂疑难疾病临床救治经验。科室中级职称以上骨干临床医师及护士各有技术专长，如在心血管、内分泌、肝脏、感染、呼吸及危重、慢性病管理方面各有特长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室诊疗特色：1、诊断不清或不能明确专业的疾病；2、患有多系统疾病者，尤其是从基层医院转来的复杂疑难患者；3、多病共存疾病；4、常见病、多发病和慢性病管理。具体包括高血压病、冠心病、心力衰竭等心血管系统疾病，脑梗死、脑出血等神经系统疾病，肺炎、慢阻肺、支气管扩张、大咯血等呼吸系统疾病，慢性胃肠炎、脂肪肝、酒精性肝病、重型肝炎、肝昏迷、上消化道出血、肝癌等消化系统疾病，糖尿病及其并发症的诊疗，尤其对重症感染及不明原因发热、乏力待查、纳差待查、消瘦待查、浮肿待查等多系统、多脏器的疾病诊疗经验丰富，开展肺癌早期的诊断（肺小结节的筛查及评估），并对终末期恶性肿瘤患者给予综合治疗及临终关怀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近年来科室在国家级刊物发表论文 16 篇，多次举办市级继续教育学习班，进行高血压病、慢阻肺疾病、糖尿病、心身疾病、恶性肿瘤等健康教育及电视讲座。目前，科室无论在建筑面积、病房床位数还是技术力量方面均位于全淮北市前列，在安徽省内有较强的影响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2081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