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新生儿科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新生儿科成立于 2013 年 11 月。目前新生儿专业已发展成为具有新生儿重症监护室 (NICU)、普通新生儿病区、早产儿病区、隔离病区等完整的专业体系。病区有独立的空气温度、湿度调节系统，并装有先进的监控系统；中心供氧、中心供气、中心吸引；病区布局合理，环境优雅，拥有配奶室、宣教室、母乳喂养室、治疗室、抚触室、沐浴室、出入院处置室、高压氧室、器械室、被服室、更衣室、医办室等相应的配套设施，并设有探视走廊，最大限度地满足家长探视需求。已成为皖北地区设备及技术条件最先进的新生儿科之一。是淮北市第四周期临床重点特色专科。淮北市先进集体，淮北市优质护理服务先进集体，濉溪县危急重症新生儿救治中心。</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医护人员配备和人才队伍</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新生儿科现有专科医生 8 人、包括主任医师 1 人、副主任医师 2 人、主治医师 1 人、住院医师 3 人，其中硕士研究生 1 人；护理人员 18 人，拥有高素质的护理队伍，并拥有省卫健委培训新生儿专科护士 2 人，院内认证儿科重症专科护师 4人。系目前本地区同专业平均每床位配备医护人员数最多的单位之一。保证了基本的医疗护理工作由注册护士或医生完成，充分保障了医疗质量和患儿的安全。医生队伍中所有人员均先后到北京、上海、杭州等国内新生儿技术先进地区培训学习。近一半护理人员中曾派往上海复旦大学附属儿科医院、徐州市儿童医院、安医附院、省儿童医院、蚌医附院进修学习先进的新生儿护理技术。</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病区主要医疗设备设施</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NICU和新生儿病区配备有先进的诊疗设备包括：进口新生儿专用呼吸机(8台)；普通婴儿培养箱 (30 多台 )；早产儿培养箱 10 台；红外线辐射抢救台 7 台；床边多功能生理监护仪 (40 多台 )；脑功能监护仪 1 台；床旁超声诊断仪 1 台；床旁听性脑干反应仪 1 台；亚低温治疗仪 1 台；一氧化氮流量控制仪 1 台；新生儿眼底疾病筛查仪 1 台；二氧化碳分压监测仪 (1 台 )；氧浓度检测仪 1 台；全自动血气分析仪 1 台；T- 组合复苏器 1 台；新生儿喉镜 3 套；进口复苏囊 3 套；经皮胆红素测定仪 (3 台 )；微量血糖测定计 (2 台 )；输液泵、微量推注泵 (50 余台 )；进口输血泵（2 台）；单、双面蓝光治疗仪 (15 台 )；空氧混合仪（6 台）；床旁心电图机1 台；除颤仪 1 台；婴儿床（15 张）；婴儿高压氧舱（1 台）；进口床旁 X 线机 1台（共享）；转运系统 ( 含转运培养箱、呼吸机、监护仪等 )(1 套 )；抢救单元（生命岛）4 个等。</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已开展的诊疗项目或技术特色</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常规开展经鼻双水平正压通气（nDUOPAP）；经鼻持续气道正压通气 (nCPAP)；经鼻间歇正压通气（NIPPV）；加温加湿高流量鼻导管给氧（HHHFNC）；常频机械通气 (CMV)；高频振荡通气（HFOV）技术；肺表面活性物质（PS）合并机械通气治疗新生儿呼吸窘迫综合征（RDS）、胎粪吸入综合征（MAS）、急性呼吸窘迫综合征（ARDS）；高频振荡通气 + 一氧化氮吸入治疗难治性低氧血症、新生儿持续肺动脉高压；INSURE 技术治疗 RDS；LISA 技术给予肺表面活性物质；外周动静脉同步换血术治疗重度高胆红素血症；新生儿亚低温技术治疗中 - 重度新生儿缺血缺氧性脑病；新生儿听力筛查及脑干诱发电位检查；新生儿眼底疾病筛查技术；床旁颅脑超声、肺部超声、心脏超声诊断技术；新生儿脑功能监护；胃肠道外全静脉营养（TPN）；早产儿、极早产儿、极低出生体重儿救治及持续胃管喂养及非营养性吸吮；抚触疗法；经外周静脉中心静脉置管（PICC）；脐动静脉插管技术；袋鼠式护理；床边动脉血气、微量血糖监测；床边 X 线检查；多项生理功能 ( 脉搏、呼吸、血压 ) 监测；经皮氧饱和度、二氧化碳分压、氧分压监测；经皮胆红素测定；婴儿高压氧治疗。已成功救治的危急重症有：新生儿重度窒息、新生儿感染性休克、新生儿低血容量性休克、新生儿呼吸循环衰竭、新生儿呼吸窘迫综合征、急性呼吸窘迫综合征、新生儿肺出血、新生儿张力性气胸、新生儿持续肺动脉高压、新生儿顽固性惊厥、新生儿坏死性小肠结肠炎、新生儿顽固性低血糖、新生儿重度黄疸、新生儿重度代谢性酸中毒、极早产儿及极低出生体重儿（已成功救治胎龄 28 周以下及体重在 1Kg 左右早产儿数例，抢救成功最低胎龄 24 周，最低出生体重 779g）。</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医疗及转运</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近年来平均每年收治新生儿 1500 人以上，危重新生儿救治成功率达 98% 以上，对早产儿、极低出生体重儿、新生儿缺氧缺血性脑损伤的救治与管理具有规范的完整方案，并建立随访制度。医疗工作的目标已由降低新生儿病死率转移到在降低病死率的基础上最大限度地减少致残率、提高患儿的生存和生活质量。机械通气技术 +PS 使用应用于新生儿呼吸窘迫综合征、肺出血、胎粪吸入综合征技术成熟，经验丰富；颅脑及肺部超声技术应用于床旁检查实时监测新生儿颅脑及肺部变化；早期床旁筛查复杂性先天性心脏病；听力筛查、眼底疾病筛查、脑干诱发电位检查、脑功能监护技术早期评估新生儿听力、眼底及脑发育情况及心脏疾病，并给予及早干预，有效地改善患儿预后。我科装备有 1 套先进的“移动 NICU”和移动通讯设备，并建立了一支高素质的转运队伍。近年来已逐步开展危重新生儿转运工作，救助医院的层次主要为基层的乡镇卫生院及民营妇产医院，已形成以濉溪县医院为中心的辐射至全县及周边县市的转运网络，为本地区危急重症新生儿的救治提供了坚强后盾和保证。</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304F5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