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eastAsia="楷体_GB2312"/>
          <w:szCs w:val="32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濉溪县财政投资评审中心</w:t>
      </w:r>
      <w:r>
        <w:rPr>
          <w:rFonts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</w:rPr>
        <w:t>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1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度一般公共预算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/>
          <w:b/>
          <w:sz w:val="36"/>
          <w:szCs w:val="36"/>
        </w:rPr>
        <w:t>财政拨款</w:t>
      </w:r>
      <w:r>
        <w:rPr>
          <w:rFonts w:ascii="宋体" w:hAnsi="宋体"/>
          <w:b/>
          <w:sz w:val="36"/>
          <w:szCs w:val="36"/>
        </w:rPr>
        <w:t>“三公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hint="eastAsia" w:ascii="宋体" w:hAnsi="宋体"/>
          <w:b/>
          <w:sz w:val="36"/>
          <w:szCs w:val="36"/>
        </w:rPr>
        <w:t>支出决算情况说明</w:t>
      </w:r>
    </w:p>
    <w:p>
      <w:pPr>
        <w:jc w:val="center"/>
        <w:rPr>
          <w:rFonts w:ascii="楷体_GB2312" w:eastAsia="楷体_GB231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一、202</w:t>
      </w:r>
      <w:r>
        <w:rPr>
          <w:rFonts w:hint="eastAsia" w:ascii="黑体" w:hAnsi="黑体" w:eastAsia="黑体"/>
          <w:szCs w:val="32"/>
          <w:lang w:val="en-US" w:eastAsia="zh-CN"/>
        </w:rPr>
        <w:t>1</w:t>
      </w:r>
      <w:r>
        <w:rPr>
          <w:rFonts w:hint="eastAsia" w:ascii="黑体" w:hAnsi="黑体" w:eastAsia="黑体"/>
          <w:szCs w:val="32"/>
        </w:rPr>
        <w:t>年度一般公共预算财政拨款“三公”经费支出决算表</w:t>
      </w:r>
    </w:p>
    <w:p>
      <w:pPr>
        <w:ind w:firstLine="6720" w:firstLineChars="2100"/>
        <w:rPr>
          <w:rFonts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tbl>
      <w:tblPr>
        <w:tblStyle w:val="4"/>
        <w:tblpPr w:leftFromText="180" w:rightFromText="180" w:vertAnchor="text" w:horzAnchor="margin" w:tblpY="45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>
      <w:pPr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                                    </w:t>
      </w: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、20</w:t>
      </w:r>
      <w:r>
        <w:rPr>
          <w:rFonts w:hint="eastAsia" w:ascii="黑体" w:hAnsi="黑体" w:eastAsia="黑体"/>
          <w:szCs w:val="32"/>
        </w:rPr>
        <w:t>2</w:t>
      </w:r>
      <w:r>
        <w:rPr>
          <w:rFonts w:hint="eastAsia" w:ascii="黑体" w:hAnsi="黑体" w:eastAsia="黑体"/>
          <w:szCs w:val="32"/>
          <w:lang w:val="en-US" w:eastAsia="zh-CN"/>
        </w:rPr>
        <w:t>1</w:t>
      </w:r>
      <w:r>
        <w:rPr>
          <w:rFonts w:ascii="黑体" w:hAnsi="黑体" w:eastAsia="黑体"/>
          <w:szCs w:val="32"/>
        </w:rPr>
        <w:t>年</w:t>
      </w:r>
      <w:r>
        <w:rPr>
          <w:rFonts w:hint="eastAsia" w:ascii="黑体" w:hAnsi="黑体" w:eastAsia="黑体"/>
          <w:szCs w:val="32"/>
        </w:rPr>
        <w:t>度一般公共预算财政拨款“三公”经费支出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（一）一般公共预算财政拨款“三公”经费支出决算总体情况说明。</w:t>
      </w:r>
    </w:p>
    <w:p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  <w:lang w:eastAsia="zh-CN"/>
        </w:rPr>
        <w:t>濉溪县财政投资评审中心</w:t>
      </w:r>
      <w:r>
        <w:rPr>
          <w:rFonts w:hint="eastAsia" w:ascii="仿宋_GB2312" w:hAnsi="仿宋"/>
          <w:szCs w:val="32"/>
        </w:rPr>
        <w:t>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年度一般公共预算财政拨款“三公”经费支出预算为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万元，支出决算为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万元，完成预算的</w:t>
      </w:r>
      <w:r>
        <w:rPr>
          <w:rFonts w:hint="eastAsia" w:ascii="仿宋_GB2312" w:hAnsi="仿宋"/>
          <w:szCs w:val="32"/>
          <w:lang w:val="en-US" w:eastAsia="zh-CN"/>
        </w:rPr>
        <w:t>100</w:t>
      </w:r>
      <w:r>
        <w:rPr>
          <w:rFonts w:hint="eastAsia" w:ascii="仿宋_GB2312" w:hAnsi="仿宋"/>
          <w:szCs w:val="32"/>
        </w:rPr>
        <w:t>%。</w:t>
      </w:r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bCs/>
          <w:szCs w:val="32"/>
        </w:rPr>
        <w:t>（二）</w:t>
      </w:r>
      <w:r>
        <w:rPr>
          <w:rFonts w:hint="eastAsia" w:ascii="仿宋_GB2312" w:hAnsi="仿宋"/>
          <w:b/>
          <w:szCs w:val="32"/>
        </w:rPr>
        <w:t>一般公共预算财政拨款“三公”经费支出决算具体情况说明。</w:t>
      </w:r>
    </w:p>
    <w:p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  <w:lang w:eastAsia="zh-CN"/>
        </w:rPr>
        <w:t>濉溪县财政投资评审中心</w:t>
      </w:r>
      <w:r>
        <w:rPr>
          <w:rFonts w:hint="eastAsia" w:ascii="仿宋_GB2312" w:hAnsi="仿宋"/>
          <w:szCs w:val="32"/>
        </w:rPr>
        <w:t>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年度一般公共预算财政拨款“三公”经费支出决算中，因公出国（境）费支出决算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%;公务接待费支出决算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%；公务用车购置及运行维护费支出决算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%。具体情况如下：</w:t>
      </w:r>
    </w:p>
    <w:p>
      <w:p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1.因公出国（境）费支出</w:t>
      </w:r>
      <w:r>
        <w:rPr>
          <w:rFonts w:hint="eastAsia" w:ascii="仿宋_GB2312" w:hAnsi="仿宋"/>
          <w:b/>
          <w:bCs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年度预算相比，减少（增加）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万元。202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</w:t>
      </w:r>
      <w:r>
        <w:rPr>
          <w:rFonts w:hint="eastAsia" w:ascii="仿宋_GB2312" w:hAnsi="仿宋"/>
          <w:szCs w:val="32"/>
          <w:lang w:eastAsia="zh-CN"/>
        </w:rPr>
        <w:t>濉溪县财政投资评审中心</w:t>
      </w:r>
      <w:r>
        <w:rPr>
          <w:rFonts w:hint="eastAsia" w:ascii="仿宋_GB2312" w:hAnsi="仿宋"/>
          <w:szCs w:val="32"/>
        </w:rPr>
        <w:t>因公出国（境）团组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次，累计出国（境）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人次。该项经费根据</w:t>
      </w:r>
      <w:r>
        <w:rPr>
          <w:rFonts w:hint="eastAsia" w:ascii="仿宋_GB2312" w:hAnsi="仿宋"/>
          <w:szCs w:val="32"/>
          <w:lang w:eastAsia="zh-CN"/>
        </w:rPr>
        <w:t>县</w:t>
      </w:r>
      <w:r>
        <w:rPr>
          <w:rFonts w:hint="eastAsia" w:ascii="仿宋_GB2312" w:hAnsi="仿宋"/>
          <w:szCs w:val="32"/>
        </w:rPr>
        <w:t>外办批准的因公临时出国（境）计划，按照规定标准安排。</w:t>
      </w:r>
      <w:bookmarkStart w:id="0" w:name="_GoBack"/>
      <w:bookmarkEnd w:id="0"/>
      <w:r>
        <w:rPr>
          <w:rFonts w:hint="eastAsia" w:ascii="仿宋_GB2312" w:hAnsi="仿宋"/>
          <w:szCs w:val="32"/>
        </w:rPr>
        <w:t>经费使用严格相关规定执行。</w:t>
      </w:r>
    </w:p>
    <w:p>
      <w:p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2.公务接待费支出</w:t>
      </w:r>
      <w:r>
        <w:rPr>
          <w:rFonts w:hint="eastAsia" w:ascii="仿宋_GB2312" w:hAnsi="仿宋"/>
          <w:b/>
          <w:bCs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万元, 与202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年度预算相比，减少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万元，下降</w:t>
      </w:r>
      <w:r>
        <w:rPr>
          <w:rFonts w:hint="eastAsia" w:ascii="仿宋_GB2312" w:hAnsi="仿宋"/>
          <w:szCs w:val="32"/>
          <w:lang w:val="en-US" w:eastAsia="zh-CN"/>
        </w:rPr>
        <w:t>100</w:t>
      </w:r>
      <w:r>
        <w:rPr>
          <w:rFonts w:hint="eastAsia" w:ascii="仿宋_GB2312" w:hAnsi="仿宋"/>
          <w:szCs w:val="32"/>
        </w:rPr>
        <w:t>%，下降的原因是</w:t>
      </w:r>
      <w:r>
        <w:rPr>
          <w:rFonts w:hint="eastAsia" w:ascii="仿宋_GB2312" w:hAnsi="仿宋"/>
          <w:color w:val="auto"/>
          <w:szCs w:val="32"/>
          <w:lang w:eastAsia="zh-CN"/>
        </w:rPr>
        <w:t>树立过紧日子思想</w:t>
      </w:r>
      <w:r>
        <w:rPr>
          <w:rFonts w:hint="eastAsia" w:ascii="仿宋_GB2312" w:hAnsi="仿宋"/>
          <w:szCs w:val="32"/>
        </w:rPr>
        <w:t>。202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</w:t>
      </w:r>
      <w:r>
        <w:rPr>
          <w:rFonts w:hint="eastAsia" w:ascii="仿宋_GB2312" w:hAnsi="仿宋"/>
          <w:szCs w:val="32"/>
          <w:lang w:eastAsia="zh-CN"/>
        </w:rPr>
        <w:t>濉溪县财政投资评审中心</w:t>
      </w:r>
      <w:r>
        <w:rPr>
          <w:rFonts w:hint="eastAsia" w:ascii="仿宋_GB2312" w:hAnsi="仿宋"/>
          <w:szCs w:val="32"/>
        </w:rPr>
        <w:t>国内公务接待共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批次（其中外事接待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批次），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人次（其中外事接待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人次）。经费使用严格贯彻中央八项规定，严格执行《党政机关厉行节约反对浪费条例》、</w:t>
      </w:r>
      <w:r>
        <w:rPr>
          <w:rFonts w:hint="eastAsia" w:ascii="仿宋_GB2312" w:hAnsi="仿宋"/>
          <w:szCs w:val="32"/>
          <w:lang w:eastAsia="zh-CN"/>
        </w:rPr>
        <w:t>濉溪县</w:t>
      </w:r>
      <w:r>
        <w:rPr>
          <w:rFonts w:hint="eastAsia" w:ascii="仿宋_GB2312" w:hAnsi="仿宋"/>
          <w:szCs w:val="32"/>
        </w:rPr>
        <w:t>公务接待相关规定等。</w:t>
      </w:r>
    </w:p>
    <w:p>
      <w:pPr>
        <w:ind w:firstLine="643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3.公务用车购置及运行维护费支出</w:t>
      </w:r>
      <w:r>
        <w:rPr>
          <w:rFonts w:hint="eastAsia" w:ascii="仿宋_GB2312" w:hAnsi="仿宋"/>
          <w:b/>
          <w:bCs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年度预算相比，减少（增加）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万元。其中，公务用车购置费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年度预算相比，减少（增加）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年购置公务用车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辆。（如没有安排公务用车购置数，可表述为202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年没有安排公务用车购置费）</w:t>
      </w:r>
      <w:r>
        <w:rPr>
          <w:rFonts w:hint="eastAsia" w:ascii="楷体_GB2312" w:hAnsi="仿宋" w:eastAsia="楷体_GB2312"/>
          <w:szCs w:val="32"/>
        </w:rPr>
        <w:t>。</w:t>
      </w:r>
      <w:r>
        <w:rPr>
          <w:rFonts w:hint="eastAsia" w:ascii="仿宋_GB2312" w:hAnsi="仿宋"/>
          <w:szCs w:val="32"/>
        </w:rPr>
        <w:t>公务用车运行维护费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年度预算相比，减少（增加）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万元。公务用车运行维护费，包括车辆燃料费、维修费、过路过桥费、保险费等支出。截至202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年12月31日，</w:t>
      </w:r>
      <w:r>
        <w:rPr>
          <w:rFonts w:hint="eastAsia" w:ascii="仿宋_GB2312" w:hAnsi="仿宋"/>
          <w:szCs w:val="32"/>
          <w:lang w:eastAsia="zh-CN"/>
        </w:rPr>
        <w:t>濉溪县财政投资评审中心</w:t>
      </w:r>
      <w:r>
        <w:rPr>
          <w:rFonts w:hint="eastAsia" w:ascii="仿宋_GB2312" w:hAnsi="仿宋"/>
          <w:szCs w:val="32"/>
        </w:rPr>
        <w:t>开支财政拨款的公务用车保有量为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辆。</w:t>
      </w:r>
    </w:p>
    <w:p/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RlMWRjMjRlMzFjZWQxZTI1OTE5YjgyZTgyNWQwNzgifQ=="/>
  </w:docVars>
  <w:rsids>
    <w:rsidRoot w:val="00D303BC"/>
    <w:rsid w:val="002F6DE8"/>
    <w:rsid w:val="00326726"/>
    <w:rsid w:val="003547B8"/>
    <w:rsid w:val="003671B4"/>
    <w:rsid w:val="003B6E2C"/>
    <w:rsid w:val="00497C22"/>
    <w:rsid w:val="004D6484"/>
    <w:rsid w:val="00613D73"/>
    <w:rsid w:val="00656EC6"/>
    <w:rsid w:val="006B3BF0"/>
    <w:rsid w:val="007719A9"/>
    <w:rsid w:val="008A3C6F"/>
    <w:rsid w:val="009770F9"/>
    <w:rsid w:val="009D2B9A"/>
    <w:rsid w:val="00A00C09"/>
    <w:rsid w:val="00A92496"/>
    <w:rsid w:val="00AB0278"/>
    <w:rsid w:val="00B14CD1"/>
    <w:rsid w:val="00B2159B"/>
    <w:rsid w:val="00B72524"/>
    <w:rsid w:val="00CE25D9"/>
    <w:rsid w:val="00D2629D"/>
    <w:rsid w:val="00D303BC"/>
    <w:rsid w:val="00D9784E"/>
    <w:rsid w:val="00DB321D"/>
    <w:rsid w:val="00E02B6D"/>
    <w:rsid w:val="00FC29F2"/>
    <w:rsid w:val="09F22F23"/>
    <w:rsid w:val="18242EF9"/>
    <w:rsid w:val="1F5F1CED"/>
    <w:rsid w:val="2EE144CD"/>
    <w:rsid w:val="31DE2F46"/>
    <w:rsid w:val="36E31BA0"/>
    <w:rsid w:val="40E66817"/>
    <w:rsid w:val="424045A7"/>
    <w:rsid w:val="429C0B17"/>
    <w:rsid w:val="4AC00D84"/>
    <w:rsid w:val="4F1F1B83"/>
    <w:rsid w:val="5CFB2CAD"/>
    <w:rsid w:val="73AB6E6A"/>
    <w:rsid w:val="7F4C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860</Words>
  <Characters>920</Characters>
  <Lines>8</Lines>
  <Paragraphs>2</Paragraphs>
  <TotalTime>4</TotalTime>
  <ScaleCrop>false</ScaleCrop>
  <LinksUpToDate>false</LinksUpToDate>
  <CharactersWithSpaces>998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2021-07-16T00:55:00Z</dcterms:created>
  <dc:creator>丁配泉</dc:creator>
  <cp:lastModifiedBy>Administrator</cp:lastModifiedBy>
  <cp:lastPrinted>2020-09-14T08:17:00Z</cp:lastPrinted>
  <dcterms:modified xsi:type="dcterms:W3CDTF">2023-10-08T02:55:33Z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95B7D7A6868D44358BC8FEE951F652F5</vt:lpwstr>
  </property>
</Properties>
</file>