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2" w:lineRule="exact"/>
        <w:jc w:val="center"/>
        <w:rPr>
          <w:rFonts w:ascii="宋体" w:hAnsi="宋体" w:cs="宋体"/>
          <w:b/>
          <w:bCs/>
          <w:sz w:val="44"/>
          <w:szCs w:val="44"/>
        </w:rPr>
      </w:pPr>
    </w:p>
    <w:p>
      <w:pPr>
        <w:pStyle w:val="2"/>
        <w:ind w:firstLine="880"/>
        <w:rPr>
          <w:sz w:val="44"/>
          <w:szCs w:val="44"/>
        </w:rPr>
      </w:pPr>
    </w:p>
    <w:p>
      <w:pPr>
        <w:adjustRightInd w:val="0"/>
        <w:snapToGrid w:val="0"/>
        <w:spacing w:line="572" w:lineRule="exact"/>
        <w:jc w:val="center"/>
        <w:rPr>
          <w:rFonts w:ascii="宋体" w:hAnsi="宋体" w:cs="宋体"/>
          <w:b/>
          <w:bCs/>
          <w:sz w:val="44"/>
          <w:szCs w:val="44"/>
        </w:rPr>
      </w:pPr>
    </w:p>
    <w:p>
      <w:pPr>
        <w:adjustRightInd w:val="0"/>
        <w:snapToGrid w:val="0"/>
        <w:spacing w:line="572" w:lineRule="exact"/>
        <w:jc w:val="center"/>
        <w:rPr>
          <w:rFonts w:ascii="宋体" w:hAnsi="宋体" w:cs="宋体"/>
          <w:b/>
          <w:bCs/>
          <w:sz w:val="44"/>
          <w:szCs w:val="44"/>
        </w:rPr>
      </w:pPr>
      <w:bookmarkStart w:id="0" w:name="_GoBack"/>
      <w:r>
        <w:rPr>
          <w:rFonts w:hint="eastAsia" w:ascii="宋体" w:hAnsi="宋体" w:cs="宋体"/>
          <w:b/>
          <w:bCs/>
          <w:sz w:val="44"/>
          <w:szCs w:val="44"/>
        </w:rPr>
        <w:t>“徽动消费·乐享濉溪”2023年迎“五一”购物季消费券发放工作方案</w:t>
      </w:r>
    </w:p>
    <w:bookmarkEnd w:id="0"/>
    <w:p>
      <w:pPr>
        <w:pStyle w:val="8"/>
        <w:spacing w:before="0" w:after="0" w:line="580" w:lineRule="exact"/>
        <w:ind w:firstLine="611" w:firstLineChars="191"/>
        <w:jc w:val="left"/>
        <w:rPr>
          <w:rFonts w:ascii="Times New Roman" w:hAnsi="Times New Roman" w:eastAsia="仿宋_GB2312" w:cs="Times New Roman"/>
          <w:b w:val="0"/>
          <w:bCs w:val="0"/>
          <w:color w:val="000000"/>
        </w:rPr>
      </w:pPr>
    </w:p>
    <w:p>
      <w:pPr>
        <w:pStyle w:val="8"/>
        <w:spacing w:before="0" w:after="0" w:line="500" w:lineRule="exact"/>
        <w:ind w:firstLine="611" w:firstLineChars="191"/>
        <w:jc w:val="left"/>
        <w:rPr>
          <w:rFonts w:ascii="Times New Roman" w:hAnsi="Times New Roman" w:eastAsia="仿宋_GB2312" w:cs="Times New Roman"/>
          <w:b w:val="0"/>
          <w:bCs w:val="0"/>
        </w:rPr>
      </w:pPr>
      <w:r>
        <w:rPr>
          <w:rFonts w:ascii="Times New Roman" w:hAnsi="Times New Roman" w:eastAsia="仿宋_GB2312" w:cs="Times New Roman"/>
          <w:b w:val="0"/>
          <w:bCs w:val="0"/>
          <w:color w:val="000000"/>
        </w:rPr>
        <w:t>为贯彻落实省、市促进消费工作部署，持续推进“徽动消费</w:t>
      </w:r>
      <w:r>
        <w:rPr>
          <w:rFonts w:hint="eastAsia" w:ascii="Times New Roman" w:hAnsi="Times New Roman" w:eastAsia="仿宋_GB2312" w:cs="Times New Roman"/>
          <w:b w:val="0"/>
          <w:bCs w:val="0"/>
          <w:color w:val="000000"/>
        </w:rPr>
        <w:t>·乐享濉溪</w:t>
      </w:r>
      <w:r>
        <w:rPr>
          <w:rFonts w:ascii="Times New Roman" w:hAnsi="Times New Roman" w:eastAsia="仿宋_GB2312" w:cs="Times New Roman"/>
          <w:b w:val="0"/>
          <w:bCs w:val="0"/>
          <w:color w:val="000000"/>
        </w:rPr>
        <w:t>”</w:t>
      </w:r>
      <w:r>
        <w:rPr>
          <w:rFonts w:hint="eastAsia" w:ascii="Times New Roman" w:hAnsi="Times New Roman" w:eastAsia="仿宋_GB2312" w:cs="Times New Roman"/>
          <w:b w:val="0"/>
          <w:bCs w:val="0"/>
          <w:color w:val="000000"/>
        </w:rPr>
        <w:t>消费促进</w:t>
      </w:r>
      <w:r>
        <w:rPr>
          <w:rFonts w:ascii="Times New Roman" w:hAnsi="Times New Roman" w:eastAsia="仿宋_GB2312" w:cs="Times New Roman"/>
          <w:b w:val="0"/>
          <w:bCs w:val="0"/>
          <w:color w:val="000000"/>
        </w:rPr>
        <w:t>行动，</w:t>
      </w:r>
      <w:r>
        <w:rPr>
          <w:rFonts w:ascii="Times New Roman" w:hAnsi="Times New Roman" w:eastAsia="仿宋_GB2312" w:cs="Times New Roman"/>
          <w:b w:val="0"/>
          <w:bCs w:val="0"/>
          <w:kern w:val="0"/>
        </w:rPr>
        <w:t>联动重点商贸流通企业</w:t>
      </w:r>
      <w:r>
        <w:rPr>
          <w:rFonts w:hint="eastAsia" w:ascii="Times New Roman" w:hAnsi="Times New Roman" w:eastAsia="仿宋_GB2312" w:cs="Times New Roman"/>
          <w:b w:val="0"/>
          <w:bCs w:val="0"/>
          <w:kern w:val="0"/>
        </w:rPr>
        <w:t>等</w:t>
      </w:r>
      <w:r>
        <w:rPr>
          <w:rFonts w:ascii="Times New Roman" w:hAnsi="Times New Roman" w:eastAsia="仿宋_GB2312" w:cs="Times New Roman"/>
          <w:b w:val="0"/>
          <w:bCs w:val="0"/>
          <w:kern w:val="0"/>
        </w:rPr>
        <w:t>，</w:t>
      </w:r>
      <w:r>
        <w:rPr>
          <w:rFonts w:ascii="Times New Roman" w:hAnsi="Times New Roman" w:eastAsia="仿宋_GB2312" w:cs="Times New Roman"/>
          <w:b w:val="0"/>
          <w:bCs w:val="0"/>
          <w:color w:val="000000"/>
        </w:rPr>
        <w:t>全面促进消费潜力释放</w:t>
      </w:r>
      <w:r>
        <w:rPr>
          <w:rFonts w:ascii="Times New Roman" w:hAnsi="Times New Roman" w:eastAsia="仿宋_GB2312" w:cs="Times New Roman"/>
          <w:b w:val="0"/>
          <w:bCs w:val="0"/>
        </w:rPr>
        <w:t>，结合我</w:t>
      </w:r>
      <w:r>
        <w:rPr>
          <w:rFonts w:hint="eastAsia" w:ascii="Times New Roman" w:hAnsi="Times New Roman" w:eastAsia="仿宋_GB2312" w:cs="Times New Roman"/>
          <w:b w:val="0"/>
          <w:bCs w:val="0"/>
        </w:rPr>
        <w:t>县</w:t>
      </w:r>
      <w:r>
        <w:rPr>
          <w:rFonts w:ascii="Times New Roman" w:hAnsi="Times New Roman" w:eastAsia="仿宋_GB2312" w:cs="Times New Roman"/>
          <w:b w:val="0"/>
          <w:bCs w:val="0"/>
        </w:rPr>
        <w:t>实际，制定本方案。</w:t>
      </w:r>
    </w:p>
    <w:p>
      <w:pPr>
        <w:pStyle w:val="18"/>
        <w:autoSpaceDE w:val="0"/>
        <w:adjustRightInd w:val="0"/>
        <w:snapToGrid w:val="0"/>
        <w:spacing w:line="500" w:lineRule="exact"/>
        <w:ind w:firstLine="640"/>
        <w:rPr>
          <w:rFonts w:ascii="Times New Roman" w:hAnsi="Times New Roman" w:eastAsia="黑体"/>
          <w:kern w:val="0"/>
          <w:sz w:val="32"/>
          <w:szCs w:val="32"/>
        </w:rPr>
      </w:pPr>
      <w:r>
        <w:rPr>
          <w:rFonts w:ascii="Times New Roman" w:hAnsi="Times New Roman" w:eastAsia="黑体"/>
          <w:kern w:val="0"/>
          <w:sz w:val="32"/>
          <w:szCs w:val="32"/>
        </w:rPr>
        <w:t>一、活动</w:t>
      </w:r>
      <w:r>
        <w:rPr>
          <w:rFonts w:hint="eastAsia" w:ascii="Times New Roman" w:hAnsi="Times New Roman" w:eastAsia="黑体"/>
          <w:kern w:val="0"/>
          <w:sz w:val="32"/>
          <w:szCs w:val="32"/>
        </w:rPr>
        <w:t>名称</w:t>
      </w:r>
    </w:p>
    <w:p>
      <w:pPr>
        <w:pStyle w:val="19"/>
        <w:autoSpaceDE w:val="0"/>
        <w:adjustRightInd w:val="0"/>
        <w:snapToGrid w:val="0"/>
        <w:spacing w:line="50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“徽动消费</w:t>
      </w:r>
      <w:r>
        <w:rPr>
          <w:rFonts w:hint="eastAsia" w:ascii="Times New Roman" w:hAnsi="Times New Roman" w:eastAsia="仿宋_GB2312"/>
          <w:sz w:val="32"/>
          <w:szCs w:val="32"/>
        </w:rPr>
        <w:t>·</w:t>
      </w:r>
      <w:r>
        <w:rPr>
          <w:rFonts w:ascii="Times New Roman" w:hAnsi="Times New Roman" w:eastAsia="仿宋_GB2312"/>
          <w:sz w:val="32"/>
          <w:szCs w:val="32"/>
        </w:rPr>
        <w:t>乐享</w:t>
      </w:r>
      <w:r>
        <w:rPr>
          <w:rFonts w:hint="eastAsia" w:ascii="Times New Roman" w:hAnsi="Times New Roman" w:eastAsia="仿宋_GB2312"/>
          <w:sz w:val="32"/>
          <w:szCs w:val="32"/>
        </w:rPr>
        <w:t>濉溪</w:t>
      </w:r>
      <w:r>
        <w:rPr>
          <w:rFonts w:ascii="Times New Roman" w:hAnsi="Times New Roman" w:eastAsia="仿宋_GB2312"/>
          <w:sz w:val="32"/>
          <w:szCs w:val="32"/>
        </w:rPr>
        <w:t>”2023年迎</w:t>
      </w:r>
      <w:r>
        <w:rPr>
          <w:rFonts w:hint="eastAsia" w:ascii="Times New Roman" w:hAnsi="Times New Roman" w:eastAsia="仿宋_GB2312"/>
          <w:sz w:val="32"/>
          <w:szCs w:val="32"/>
        </w:rPr>
        <w:t>“五一”</w:t>
      </w:r>
      <w:r>
        <w:rPr>
          <w:rFonts w:ascii="Times New Roman" w:hAnsi="Times New Roman" w:eastAsia="仿宋_GB2312"/>
          <w:sz w:val="32"/>
          <w:szCs w:val="32"/>
        </w:rPr>
        <w:t>购物季</w:t>
      </w:r>
      <w:r>
        <w:rPr>
          <w:rFonts w:hint="eastAsia" w:ascii="Times New Roman" w:hAnsi="Times New Roman" w:eastAsia="仿宋_GB2312"/>
          <w:kern w:val="0"/>
          <w:sz w:val="32"/>
          <w:szCs w:val="32"/>
        </w:rPr>
        <w:t>消费券发放活动。</w:t>
      </w:r>
    </w:p>
    <w:p>
      <w:pPr>
        <w:pStyle w:val="19"/>
        <w:autoSpaceDE w:val="0"/>
        <w:adjustRightInd w:val="0"/>
        <w:snapToGrid w:val="0"/>
        <w:spacing w:line="5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二、活动时间及参与对象</w:t>
      </w:r>
    </w:p>
    <w:p>
      <w:pPr>
        <w:spacing w:line="500" w:lineRule="exact"/>
        <w:ind w:firstLine="643" w:firstLineChars="200"/>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（一）活动时间。</w:t>
      </w:r>
      <w:r>
        <w:rPr>
          <w:rFonts w:hint="eastAsia" w:ascii="Times New Roman" w:hAnsi="Times New Roman" w:eastAsia="仿宋_GB2312" w:cs="Times New Roman"/>
          <w:sz w:val="32"/>
          <w:szCs w:val="32"/>
        </w:rPr>
        <w:t>2023年4月28日至5月28日</w:t>
      </w:r>
    </w:p>
    <w:p>
      <w:pPr>
        <w:spacing w:line="500" w:lineRule="exact"/>
        <w:ind w:firstLine="643" w:firstLineChars="200"/>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（二）发放对象。</w:t>
      </w:r>
      <w:r>
        <w:rPr>
          <w:rFonts w:hint="eastAsia" w:ascii="仿宋_GB2312" w:hAnsi="仿宋_GB2312" w:eastAsia="仿宋_GB2312" w:cs="仿宋_GB2312"/>
          <w:sz w:val="32"/>
          <w:szCs w:val="32"/>
        </w:rPr>
        <w:t>全体在濉溪消费人员</w:t>
      </w:r>
      <w:r>
        <w:rPr>
          <w:rFonts w:hint="eastAsia" w:ascii="仿宋_GB2312" w:hAnsi="仿宋_GB2312" w:eastAsia="仿宋_GB2312" w:cs="仿宋_GB2312"/>
          <w:kern w:val="0"/>
          <w:sz w:val="32"/>
          <w:szCs w:val="32"/>
        </w:rPr>
        <w:t>。</w:t>
      </w:r>
    </w:p>
    <w:p>
      <w:pPr>
        <w:spacing w:line="500" w:lineRule="exact"/>
        <w:ind w:firstLine="643" w:firstLineChars="200"/>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（三）参与主体。</w:t>
      </w:r>
      <w:r>
        <w:rPr>
          <w:rFonts w:hint="eastAsia" w:ascii="仿宋_GB2312" w:hAnsi="仿宋_GB2312" w:eastAsia="仿宋_GB2312" w:cs="仿宋_GB2312"/>
          <w:sz w:val="32"/>
          <w:szCs w:val="32"/>
        </w:rPr>
        <w:t>在濉溪县内注册且经营的</w:t>
      </w:r>
      <w:r>
        <w:rPr>
          <w:rFonts w:hint="eastAsia" w:ascii="Times New Roman" w:hAnsi="Times New Roman" w:eastAsia="仿宋_GB2312" w:cs="Times New Roman"/>
          <w:sz w:val="32"/>
          <w:szCs w:val="32"/>
        </w:rPr>
        <w:t>商贸流通单位</w:t>
      </w:r>
      <w:r>
        <w:rPr>
          <w:rFonts w:hint="eastAsia" w:ascii="仿宋_GB2312" w:hAnsi="仿宋_GB2312" w:eastAsia="仿宋_GB2312" w:cs="仿宋_GB2312"/>
          <w:sz w:val="32"/>
          <w:szCs w:val="32"/>
        </w:rPr>
        <w:t>。</w:t>
      </w:r>
    </w:p>
    <w:p>
      <w:pPr>
        <w:pStyle w:val="8"/>
        <w:spacing w:before="0" w:after="0" w:line="500" w:lineRule="exact"/>
        <w:ind w:firstLine="640" w:firstLineChars="200"/>
        <w:jc w:val="left"/>
        <w:rPr>
          <w:rFonts w:eastAsia="仿宋_GB2312"/>
        </w:rPr>
      </w:pPr>
      <w:r>
        <w:rPr>
          <w:rFonts w:hint="eastAsia" w:ascii="黑体" w:hAnsi="黑体" w:eastAsia="黑体" w:cs="黑体"/>
          <w:b w:val="0"/>
          <w:bCs w:val="0"/>
          <w:kern w:val="0"/>
        </w:rPr>
        <w:t>三、合作单位</w:t>
      </w:r>
    </w:p>
    <w:p>
      <w:pPr>
        <w:pStyle w:val="8"/>
        <w:spacing w:before="0" w:after="0" w:line="500" w:lineRule="exact"/>
        <w:ind w:firstLine="640" w:firstLineChars="200"/>
        <w:jc w:val="left"/>
        <w:rPr>
          <w:rFonts w:ascii="仿宋_GB2312" w:hAnsi="仿宋_GB2312" w:eastAsia="仿宋_GB2312" w:cs="仿宋_GB2312"/>
          <w:b w:val="0"/>
          <w:bCs w:val="0"/>
          <w:kern w:val="0"/>
        </w:rPr>
      </w:pPr>
      <w:r>
        <w:rPr>
          <w:rFonts w:hint="eastAsia" w:ascii="仿宋_GB2312" w:hAnsi="仿宋_GB2312" w:eastAsia="仿宋_GB2312" w:cs="仿宋_GB2312"/>
          <w:b w:val="0"/>
          <w:bCs w:val="0"/>
          <w:kern w:val="0"/>
        </w:rPr>
        <w:t>中国电信股份有限公司濉溪分公司</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四、活动内容</w:t>
      </w:r>
    </w:p>
    <w:p>
      <w:pPr>
        <w:pStyle w:val="19"/>
        <w:autoSpaceDE w:val="0"/>
        <w:adjustRightInd w:val="0"/>
        <w:snapToGrid w:val="0"/>
        <w:spacing w:line="5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坚持公开透明、简便易行，商贸流通单位自愿参与的原则，采取政府与商家、电信公司合作发放消费券方式，进一步促进“线上线下融合消费”。“</w:t>
      </w:r>
      <w:r>
        <w:rPr>
          <w:rFonts w:ascii="Times New Roman" w:hAnsi="Times New Roman" w:eastAsia="仿宋_GB2312"/>
          <w:sz w:val="32"/>
          <w:szCs w:val="32"/>
        </w:rPr>
        <w:t>徽动消费</w:t>
      </w:r>
      <w:r>
        <w:rPr>
          <w:rFonts w:hint="eastAsia" w:ascii="Times New Roman" w:hAnsi="Times New Roman" w:eastAsia="仿宋_GB2312"/>
          <w:sz w:val="32"/>
          <w:szCs w:val="32"/>
        </w:rPr>
        <w:t>·</w:t>
      </w:r>
      <w:r>
        <w:rPr>
          <w:rFonts w:ascii="Times New Roman" w:hAnsi="Times New Roman" w:eastAsia="仿宋_GB2312"/>
          <w:sz w:val="32"/>
          <w:szCs w:val="32"/>
        </w:rPr>
        <w:t>乐享</w:t>
      </w:r>
      <w:r>
        <w:rPr>
          <w:rFonts w:hint="eastAsia" w:ascii="Times New Roman" w:hAnsi="Times New Roman" w:eastAsia="仿宋_GB2312"/>
          <w:sz w:val="32"/>
          <w:szCs w:val="32"/>
        </w:rPr>
        <w:t>濉溪”</w:t>
      </w:r>
      <w:r>
        <w:rPr>
          <w:rFonts w:ascii="Times New Roman" w:hAnsi="Times New Roman" w:eastAsia="仿宋_GB2312"/>
          <w:sz w:val="32"/>
          <w:szCs w:val="32"/>
        </w:rPr>
        <w:t>2023年迎</w:t>
      </w:r>
      <w:r>
        <w:rPr>
          <w:rFonts w:hint="eastAsia" w:ascii="Times New Roman" w:hAnsi="Times New Roman" w:eastAsia="仿宋_GB2312"/>
          <w:sz w:val="32"/>
          <w:szCs w:val="32"/>
        </w:rPr>
        <w:t>“五一”</w:t>
      </w:r>
      <w:r>
        <w:rPr>
          <w:rFonts w:ascii="Times New Roman" w:hAnsi="Times New Roman" w:eastAsia="仿宋_GB2312"/>
          <w:sz w:val="32"/>
          <w:szCs w:val="32"/>
        </w:rPr>
        <w:t>购物季</w:t>
      </w:r>
      <w:r>
        <w:rPr>
          <w:rFonts w:hint="eastAsia" w:ascii="Times New Roman" w:hAnsi="Times New Roman" w:eastAsia="仿宋_GB2312"/>
          <w:kern w:val="0"/>
          <w:sz w:val="32"/>
          <w:szCs w:val="32"/>
        </w:rPr>
        <w:t>消费券发放活动共</w:t>
      </w:r>
      <w:r>
        <w:rPr>
          <w:rFonts w:hint="eastAsia" w:ascii="Times New Roman" w:hAnsi="Times New Roman" w:eastAsia="仿宋_GB2312"/>
          <w:sz w:val="32"/>
          <w:szCs w:val="32"/>
        </w:rPr>
        <w:t>投入资金61.17万元。引导参与活动的企业开展优惠促销，形成财政资金与企业让利叠加效应，充分放大乘数效应，加速消费回暖，提振消费信心。</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参与活动商户不得使用消费券为消费者办理买卡充值、虚拟交易、套现等行为，一旦发现，立即取消资格，收回已兑现资金。</w:t>
      </w:r>
    </w:p>
    <w:p>
      <w:pPr>
        <w:pStyle w:val="8"/>
        <w:spacing w:before="0" w:after="0" w:line="500" w:lineRule="exact"/>
        <w:ind w:firstLine="640" w:firstLineChars="200"/>
        <w:jc w:val="left"/>
        <w:rPr>
          <w:rFonts w:ascii="黑体" w:hAnsi="黑体" w:eastAsia="黑体" w:cs="黑体"/>
          <w:b w:val="0"/>
          <w:bCs w:val="0"/>
          <w:kern w:val="0"/>
        </w:rPr>
      </w:pPr>
      <w:r>
        <w:rPr>
          <w:rFonts w:hint="eastAsia" w:ascii="黑体" w:hAnsi="黑体" w:eastAsia="黑体" w:cs="黑体"/>
          <w:b w:val="0"/>
          <w:bCs w:val="0"/>
          <w:kern w:val="0"/>
        </w:rPr>
        <w:t>五、活动安排</w:t>
      </w:r>
    </w:p>
    <w:p>
      <w:pPr>
        <w:pStyle w:val="19"/>
        <w:overflowPunct w:val="0"/>
        <w:autoSpaceDE w:val="0"/>
        <w:adjustRightInd w:val="0"/>
        <w:snapToGrid w:val="0"/>
        <w:spacing w:line="500" w:lineRule="exact"/>
        <w:ind w:firstLine="643" w:firstLineChars="200"/>
        <w:rPr>
          <w:rFonts w:ascii="楷体" w:hAnsi="楷体" w:eastAsia="楷体"/>
          <w:b/>
          <w:sz w:val="32"/>
          <w:szCs w:val="32"/>
          <w:shd w:val="clear" w:color="auto" w:fill="FFFFFF"/>
        </w:rPr>
      </w:pPr>
      <w:r>
        <w:rPr>
          <w:rFonts w:hint="eastAsia" w:ascii="楷体" w:hAnsi="楷体" w:eastAsia="楷体"/>
          <w:b/>
          <w:sz w:val="32"/>
          <w:szCs w:val="32"/>
          <w:shd w:val="clear" w:color="auto" w:fill="FFFFFF"/>
        </w:rPr>
        <w:t>（一）发放平台。</w:t>
      </w:r>
    </w:p>
    <w:p>
      <w:pPr>
        <w:spacing w:line="50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kern w:val="0"/>
          <w:sz w:val="32"/>
          <w:szCs w:val="32"/>
        </w:rPr>
        <w:t>中国电信“翼支付APP”</w:t>
      </w:r>
      <w:r>
        <w:rPr>
          <w:rFonts w:hint="eastAsia" w:ascii="Times New Roman" w:hAnsi="Times New Roman" w:eastAsia="仿宋_GB2312" w:cs="Times New Roman"/>
          <w:sz w:val="32"/>
          <w:szCs w:val="32"/>
        </w:rPr>
        <w:t>。</w:t>
      </w:r>
    </w:p>
    <w:p>
      <w:pPr>
        <w:pStyle w:val="19"/>
        <w:overflowPunct w:val="0"/>
        <w:autoSpaceDE w:val="0"/>
        <w:adjustRightInd w:val="0"/>
        <w:snapToGrid w:val="0"/>
        <w:spacing w:line="500" w:lineRule="exact"/>
        <w:ind w:firstLine="643" w:firstLineChars="200"/>
        <w:rPr>
          <w:rFonts w:ascii="楷体_GB2312" w:hAnsi="楷体_GB2312" w:eastAsia="楷体_GB2312" w:cs="楷体_GB2312"/>
          <w:b/>
          <w:sz w:val="32"/>
          <w:szCs w:val="32"/>
          <w:shd w:val="clear" w:color="auto" w:fill="FFFFFF"/>
        </w:rPr>
      </w:pPr>
      <w:r>
        <w:rPr>
          <w:rFonts w:hint="eastAsia" w:ascii="楷体_GB2312" w:hAnsi="楷体_GB2312" w:eastAsia="楷体_GB2312" w:cs="楷体_GB2312"/>
          <w:b/>
          <w:sz w:val="32"/>
          <w:szCs w:val="32"/>
          <w:shd w:val="clear" w:color="auto" w:fill="FFFFFF"/>
        </w:rPr>
        <w:t>（二）发放方式。</w:t>
      </w:r>
    </w:p>
    <w:p>
      <w:pPr>
        <w:spacing w:line="500" w:lineRule="exact"/>
        <w:ind w:firstLine="640" w:firstLineChars="200"/>
        <w:rPr>
          <w:rFonts w:ascii="Times New Roman" w:hAnsi="Times New Roman" w:eastAsia="仿宋_GB2312" w:cs="Times New Roman"/>
          <w:sz w:val="32"/>
          <w:szCs w:val="32"/>
          <w:u w:val="single"/>
        </w:rPr>
      </w:pPr>
      <w:r>
        <w:rPr>
          <w:rFonts w:hint="eastAsia" w:ascii="Times New Roman" w:hAnsi="Times New Roman" w:eastAsia="仿宋_GB2312" w:cs="Times New Roman"/>
          <w:sz w:val="32"/>
          <w:szCs w:val="32"/>
        </w:rPr>
        <w:t>1.用户可通过</w:t>
      </w:r>
      <w:r>
        <w:rPr>
          <w:rFonts w:hint="eastAsia" w:ascii="仿宋_GB2312" w:hAnsi="仿宋_GB2312" w:eastAsia="仿宋_GB2312" w:cs="仿宋_GB2312"/>
          <w:kern w:val="0"/>
          <w:sz w:val="32"/>
          <w:szCs w:val="32"/>
        </w:rPr>
        <w:t>翼支付APP</w:t>
      </w:r>
      <w:r>
        <w:rPr>
          <w:rFonts w:hint="eastAsia" w:ascii="Times New Roman" w:hAnsi="Times New Roman" w:eastAsia="仿宋_GB2312" w:cs="Times New Roman"/>
          <w:sz w:val="32"/>
          <w:szCs w:val="32"/>
        </w:rPr>
        <w:t>登录抢消费券，活动期间，一个用户每个消费类型限抢一张消费券。原则上先到先得，抢完为止。</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.消费券领取后</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天内有效，本次活动仅限参与活动商户的线下实体店，可叠加其他优惠使用。</w:t>
      </w:r>
    </w:p>
    <w:p>
      <w:pPr>
        <w:pStyle w:val="19"/>
        <w:overflowPunct w:val="0"/>
        <w:autoSpaceDE w:val="0"/>
        <w:adjustRightInd w:val="0"/>
        <w:snapToGrid w:val="0"/>
        <w:spacing w:line="500" w:lineRule="exact"/>
        <w:ind w:firstLine="643" w:firstLineChars="200"/>
        <w:rPr>
          <w:rFonts w:ascii="Times New Roman" w:hAnsi="Times New Roman" w:eastAsia="楷体"/>
          <w:b/>
          <w:sz w:val="32"/>
          <w:szCs w:val="32"/>
          <w:shd w:val="clear" w:color="auto" w:fill="FFFFFF"/>
        </w:rPr>
      </w:pPr>
      <w:r>
        <w:rPr>
          <w:rFonts w:ascii="Times New Roman" w:hAnsi="Times New Roman" w:eastAsia="楷体"/>
          <w:b/>
          <w:sz w:val="32"/>
          <w:szCs w:val="32"/>
          <w:shd w:val="clear" w:color="auto" w:fill="FFFFFF"/>
        </w:rPr>
        <w:t>（三）使用规则。</w:t>
      </w:r>
    </w:p>
    <w:p>
      <w:pPr>
        <w:spacing w:line="5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1.消费券设计：</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面额</w:t>
      </w:r>
      <w:r>
        <w:rPr>
          <w:rFonts w:hint="eastAsia" w:ascii="仿宋_GB2312" w:hAnsi="仿宋_GB2312" w:eastAsia="仿宋_GB2312" w:cs="仿宋_GB2312"/>
          <w:sz w:val="32"/>
          <w:szCs w:val="32"/>
        </w:rPr>
        <w:t>满100元</w:t>
      </w:r>
      <w:r>
        <w:rPr>
          <w:rFonts w:ascii="仿宋_GB2312" w:hAnsi="仿宋_GB2312" w:eastAsia="仿宋_GB2312" w:cs="仿宋_GB2312"/>
          <w:sz w:val="32"/>
          <w:szCs w:val="32"/>
        </w:rPr>
        <w:t>减</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消费券4085</w:t>
      </w:r>
      <w:r>
        <w:rPr>
          <w:rFonts w:ascii="仿宋_GB2312" w:hAnsi="仿宋_GB2312" w:eastAsia="仿宋_GB2312" w:cs="仿宋_GB2312"/>
          <w:sz w:val="32"/>
          <w:szCs w:val="32"/>
        </w:rPr>
        <w:t>张；面额</w:t>
      </w:r>
      <w:r>
        <w:rPr>
          <w:rFonts w:hint="eastAsia" w:ascii="仿宋_GB2312" w:hAnsi="仿宋_GB2312" w:eastAsia="仿宋_GB2312" w:cs="仿宋_GB2312"/>
          <w:sz w:val="32"/>
          <w:szCs w:val="32"/>
        </w:rPr>
        <w:t>满</w:t>
      </w:r>
      <w:r>
        <w:rPr>
          <w:rFonts w:ascii="仿宋_GB2312" w:hAnsi="仿宋_GB2312" w:eastAsia="仿宋_GB2312" w:cs="仿宋_GB2312"/>
          <w:sz w:val="32"/>
          <w:szCs w:val="32"/>
        </w:rPr>
        <w:t>200元减50元消费券</w:t>
      </w:r>
      <w:r>
        <w:rPr>
          <w:rFonts w:hint="eastAsia" w:ascii="仿宋_GB2312" w:hAnsi="仿宋_GB2312" w:eastAsia="仿宋_GB2312" w:cs="仿宋_GB2312"/>
          <w:sz w:val="32"/>
          <w:szCs w:val="32"/>
        </w:rPr>
        <w:t>7400</w:t>
      </w:r>
      <w:r>
        <w:rPr>
          <w:rFonts w:ascii="仿宋_GB2312" w:hAnsi="仿宋_GB2312" w:eastAsia="仿宋_GB2312" w:cs="仿宋_GB2312"/>
          <w:sz w:val="32"/>
          <w:szCs w:val="32"/>
        </w:rPr>
        <w:t>张</w:t>
      </w:r>
      <w:r>
        <w:rPr>
          <w:rFonts w:hint="eastAsia" w:ascii="仿宋_GB2312" w:hAnsi="仿宋_GB2312" w:eastAsia="仿宋_GB2312" w:cs="仿宋_GB2312"/>
          <w:sz w:val="32"/>
          <w:szCs w:val="32"/>
        </w:rPr>
        <w:t>；面额满2000元减200元消费券700张；面额满10万元减2000元消费券10张。</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2.消费券使用规则：</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活动期间，公众凭消费券在活动参与主体处消费时，满足使用条件，消费金额自动扣减消费券，</w:t>
      </w:r>
      <w:r>
        <w:rPr>
          <w:rFonts w:hint="eastAsia" w:ascii="仿宋_GB2312" w:hAnsi="仿宋_GB2312" w:eastAsia="仿宋_GB2312" w:cs="仿宋_GB2312"/>
          <w:sz w:val="32"/>
          <w:szCs w:val="32"/>
        </w:rPr>
        <w:t>如申领的消费券在领取后7天内未使用，消费券自动失效，资金回归消费券资金池，进入下一轮发放。</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消费券使用门槛以翼支付APP订单金额为准，不能拆分使用。如使用消费券的订单发生全额退款时，在消费券有效截止日期内消费券可再次使用，退款后的消费券有效期不变；如退款时消费券超出有效期或有效期内订单部分退款，该消费券无法再次使用。</w:t>
      </w:r>
    </w:p>
    <w:p>
      <w:pPr>
        <w:pStyle w:val="19"/>
        <w:overflowPunct w:val="0"/>
        <w:autoSpaceDE w:val="0"/>
        <w:adjustRightInd w:val="0"/>
        <w:snapToGrid w:val="0"/>
        <w:spacing w:line="500" w:lineRule="exact"/>
        <w:ind w:firstLine="643" w:firstLineChars="200"/>
        <w:rPr>
          <w:rFonts w:ascii="楷体" w:hAnsi="楷体" w:eastAsia="楷体"/>
          <w:b/>
          <w:sz w:val="32"/>
          <w:szCs w:val="32"/>
          <w:shd w:val="clear" w:color="auto" w:fill="FFFFFF"/>
        </w:rPr>
      </w:pPr>
      <w:r>
        <w:rPr>
          <w:rFonts w:hint="eastAsia" w:ascii="楷体" w:hAnsi="楷体" w:eastAsia="楷体"/>
          <w:b/>
          <w:sz w:val="32"/>
          <w:szCs w:val="32"/>
          <w:shd w:val="clear" w:color="auto" w:fill="FFFFFF"/>
        </w:rPr>
        <w:t>（四）资金核销。</w:t>
      </w:r>
    </w:p>
    <w:p>
      <w:pPr>
        <w:pStyle w:val="8"/>
        <w:spacing w:before="0" w:after="0" w:line="500" w:lineRule="exact"/>
        <w:ind w:firstLine="640" w:firstLineChars="200"/>
        <w:jc w:val="left"/>
        <w:rPr>
          <w:rFonts w:ascii="仿宋_GB2312" w:hAnsi="仿宋_GB2312" w:eastAsia="仿宋_GB2312" w:cs="仿宋_GB2312"/>
          <w:b w:val="0"/>
          <w:bCs w:val="0"/>
          <w:kern w:val="0"/>
          <w:u w:val="single"/>
        </w:rPr>
      </w:pPr>
      <w:r>
        <w:rPr>
          <w:rFonts w:hint="eastAsia" w:ascii="仿宋_GB2312" w:hAnsi="仿宋_GB2312" w:eastAsia="仿宋_GB2312" w:cs="仿宋_GB2312"/>
          <w:b w:val="0"/>
          <w:bCs w:val="0"/>
          <w:kern w:val="0"/>
        </w:rPr>
        <w:t>中国电信股份有限公司濉溪分公司</w:t>
      </w:r>
      <w:r>
        <w:rPr>
          <w:rFonts w:hint="eastAsia" w:ascii="Times New Roman" w:hAnsi="Times New Roman" w:eastAsia="仿宋_GB2312" w:cs="Times New Roman"/>
          <w:b w:val="0"/>
          <w:bCs w:val="0"/>
        </w:rPr>
        <w:t>承担61.17万元通用消费券发放任务。</w:t>
      </w:r>
    </w:p>
    <w:p>
      <w:pPr>
        <w:pStyle w:val="8"/>
        <w:spacing w:before="0" w:after="0" w:line="500" w:lineRule="exact"/>
        <w:ind w:firstLine="608" w:firstLineChars="190"/>
        <w:jc w:val="left"/>
        <w:rPr>
          <w:rFonts w:ascii="Times New Roman" w:hAnsi="Times New Roman" w:eastAsia="仿宋_GB2312" w:cs="Times New Roman"/>
          <w:b w:val="0"/>
          <w:bCs w:val="0"/>
          <w:color w:val="000000" w:themeColor="text1"/>
          <w14:textFill>
            <w14:solidFill>
              <w14:schemeClr w14:val="tx1"/>
            </w14:solidFill>
          </w14:textFill>
        </w:rPr>
      </w:pPr>
      <w:r>
        <w:rPr>
          <w:rFonts w:hint="eastAsia" w:ascii="仿宋_GB2312" w:hAnsi="仿宋_GB2312" w:eastAsia="仿宋_GB2312" w:cs="仿宋_GB2312"/>
          <w:b w:val="0"/>
          <w:bCs w:val="0"/>
        </w:rPr>
        <w:t>平台按照事先约定的时间、方式发放消费券。</w:t>
      </w:r>
      <w:r>
        <w:rPr>
          <w:rFonts w:hint="eastAsia" w:ascii="Times New Roman" w:hAnsi="Times New Roman" w:eastAsia="仿宋_GB2312" w:cs="Times New Roman"/>
          <w:b w:val="0"/>
          <w:bCs w:val="0"/>
        </w:rPr>
        <w:t>公众消费次日由平台将消费券抵扣金额兑付至商户，每轮结束后据实提供消费券使用清单，报县商务局核对留存。</w:t>
      </w:r>
      <w:r>
        <w:rPr>
          <w:rFonts w:ascii="Times New Roman" w:hAnsi="Times New Roman" w:eastAsia="仿宋_GB2312" w:cs="Times New Roman"/>
          <w:b w:val="0"/>
          <w:bCs w:val="0"/>
        </w:rPr>
        <w:t>发放</w:t>
      </w:r>
      <w:r>
        <w:rPr>
          <w:rFonts w:ascii="Times New Roman" w:hAnsi="Times New Roman" w:eastAsia="仿宋_GB2312" w:cs="Times New Roman"/>
          <w:b w:val="0"/>
          <w:bCs w:val="0"/>
          <w:color w:val="000000" w:themeColor="text1"/>
          <w14:textFill>
            <w14:solidFill>
              <w14:schemeClr w14:val="tx1"/>
            </w14:solidFill>
          </w14:textFill>
        </w:rPr>
        <w:t>平台</w:t>
      </w:r>
      <w:r>
        <w:rPr>
          <w:rFonts w:hint="eastAsia" w:ascii="Times New Roman" w:hAnsi="Times New Roman" w:eastAsia="仿宋_GB2312" w:cs="Times New Roman"/>
          <w:b w:val="0"/>
          <w:bCs w:val="0"/>
          <w:color w:val="000000" w:themeColor="text1"/>
          <w14:textFill>
            <w14:solidFill>
              <w14:schemeClr w14:val="tx1"/>
            </w14:solidFill>
          </w14:textFill>
        </w:rPr>
        <w:t>提供参与活动的商贸单位</w:t>
      </w:r>
      <w:r>
        <w:rPr>
          <w:rFonts w:ascii="Times New Roman" w:hAnsi="Times New Roman" w:eastAsia="仿宋_GB2312" w:cs="Times New Roman"/>
          <w:b w:val="0"/>
          <w:bCs w:val="0"/>
          <w:color w:val="000000" w:themeColor="text1"/>
          <w14:textFill>
            <w14:solidFill>
              <w14:schemeClr w14:val="tx1"/>
            </w14:solidFill>
          </w14:textFill>
        </w:rPr>
        <w:t>后台流水信息，提交</w:t>
      </w:r>
      <w:r>
        <w:rPr>
          <w:rFonts w:hint="eastAsia" w:ascii="Times New Roman" w:hAnsi="Times New Roman" w:eastAsia="仿宋_GB2312" w:cs="Times New Roman"/>
          <w:b w:val="0"/>
          <w:bCs w:val="0"/>
          <w:color w:val="000000" w:themeColor="text1"/>
          <w14:textFill>
            <w14:solidFill>
              <w14:schemeClr w14:val="tx1"/>
            </w14:solidFill>
          </w14:textFill>
        </w:rPr>
        <w:t>县</w:t>
      </w:r>
      <w:r>
        <w:rPr>
          <w:rFonts w:ascii="Times New Roman" w:hAnsi="Times New Roman" w:eastAsia="仿宋_GB2312" w:cs="Times New Roman"/>
          <w:b w:val="0"/>
          <w:bCs w:val="0"/>
          <w:color w:val="000000" w:themeColor="text1"/>
          <w14:textFill>
            <w14:solidFill>
              <w14:schemeClr w14:val="tx1"/>
            </w14:solidFill>
          </w14:textFill>
        </w:rPr>
        <w:t>商务局对企业提供的核销资料进行</w:t>
      </w:r>
      <w:r>
        <w:rPr>
          <w:rFonts w:hint="eastAsia" w:ascii="Times New Roman" w:hAnsi="Times New Roman" w:eastAsia="仿宋_GB2312" w:cs="Times New Roman"/>
          <w:b w:val="0"/>
          <w:bCs w:val="0"/>
          <w:color w:val="000000" w:themeColor="text1"/>
          <w14:textFill>
            <w14:solidFill>
              <w14:schemeClr w14:val="tx1"/>
            </w14:solidFill>
          </w14:textFill>
        </w:rPr>
        <w:t>审核，同时</w:t>
      </w:r>
      <w:r>
        <w:rPr>
          <w:rFonts w:ascii="Times New Roman" w:hAnsi="Times New Roman" w:eastAsia="仿宋_GB2312" w:cs="Times New Roman"/>
          <w:b w:val="0"/>
          <w:bCs w:val="0"/>
          <w:color w:val="000000" w:themeColor="text1"/>
          <w14:textFill>
            <w14:solidFill>
              <w14:schemeClr w14:val="tx1"/>
            </w14:solidFill>
          </w14:textFill>
        </w:rPr>
        <w:t>进行</w:t>
      </w:r>
      <w:r>
        <w:rPr>
          <w:rFonts w:hint="eastAsia" w:ascii="Times New Roman" w:hAnsi="Times New Roman" w:eastAsia="仿宋_GB2312" w:cs="Times New Roman"/>
          <w:b w:val="0"/>
          <w:bCs w:val="0"/>
          <w:color w:val="000000" w:themeColor="text1"/>
          <w14:textFill>
            <w14:solidFill>
              <w14:schemeClr w14:val="tx1"/>
            </w14:solidFill>
          </w14:textFill>
        </w:rPr>
        <w:t>审计、备案</w:t>
      </w:r>
      <w:r>
        <w:rPr>
          <w:rFonts w:ascii="Times New Roman" w:hAnsi="Times New Roman" w:eastAsia="仿宋_GB2312" w:cs="Times New Roman"/>
          <w:b w:val="0"/>
          <w:bCs w:val="0"/>
          <w:color w:val="000000" w:themeColor="text1"/>
          <w14:textFill>
            <w14:solidFill>
              <w14:schemeClr w14:val="tx1"/>
            </w14:solidFill>
          </w14:textFill>
        </w:rPr>
        <w:t>，确认无误</w:t>
      </w:r>
      <w:r>
        <w:rPr>
          <w:rFonts w:hint="eastAsia" w:ascii="Times New Roman" w:hAnsi="Times New Roman" w:eastAsia="仿宋_GB2312" w:cs="Times New Roman"/>
          <w:b w:val="0"/>
          <w:bCs w:val="0"/>
          <w:color w:val="000000" w:themeColor="text1"/>
          <w14:textFill>
            <w14:solidFill>
              <w14:schemeClr w14:val="tx1"/>
            </w14:solidFill>
          </w14:textFill>
        </w:rPr>
        <w:t>并经过公示后</w:t>
      </w:r>
      <w:r>
        <w:rPr>
          <w:rFonts w:ascii="Times New Roman" w:hAnsi="Times New Roman" w:eastAsia="仿宋_GB2312" w:cs="Times New Roman"/>
          <w:b w:val="0"/>
          <w:bCs w:val="0"/>
          <w:color w:val="000000" w:themeColor="text1"/>
          <w14:textFill>
            <w14:solidFill>
              <w14:schemeClr w14:val="tx1"/>
            </w14:solidFill>
          </w14:textFill>
        </w:rPr>
        <w:t>，</w:t>
      </w:r>
      <w:r>
        <w:rPr>
          <w:rFonts w:hint="eastAsia" w:ascii="Times New Roman" w:hAnsi="Times New Roman" w:eastAsia="仿宋_GB2312" w:cs="Times New Roman"/>
          <w:b w:val="0"/>
          <w:bCs w:val="0"/>
          <w:color w:val="000000" w:themeColor="text1"/>
          <w14:textFill>
            <w14:solidFill>
              <w14:schemeClr w14:val="tx1"/>
            </w14:solidFill>
          </w14:textFill>
        </w:rPr>
        <w:t>将财政资金</w:t>
      </w:r>
      <w:r>
        <w:rPr>
          <w:rFonts w:ascii="Times New Roman" w:hAnsi="Times New Roman" w:eastAsia="仿宋_GB2312" w:cs="Times New Roman"/>
          <w:b w:val="0"/>
          <w:bCs w:val="0"/>
          <w:color w:val="000000" w:themeColor="text1"/>
          <w14:textFill>
            <w14:solidFill>
              <w14:schemeClr w14:val="tx1"/>
            </w14:solidFill>
          </w14:textFill>
        </w:rPr>
        <w:t>兑现至</w:t>
      </w:r>
      <w:r>
        <w:rPr>
          <w:rFonts w:hint="eastAsia" w:ascii="Times New Roman" w:hAnsi="Times New Roman" w:eastAsia="仿宋_GB2312" w:cs="Times New Roman"/>
          <w:b w:val="0"/>
          <w:bCs w:val="0"/>
          <w:color w:val="000000" w:themeColor="text1"/>
          <w14:textFill>
            <w14:solidFill>
              <w14:schemeClr w14:val="tx1"/>
            </w14:solidFill>
          </w14:textFill>
        </w:rPr>
        <w:t>消费券发放平台。</w:t>
      </w:r>
    </w:p>
    <w:p>
      <w:pPr>
        <w:pStyle w:val="8"/>
        <w:spacing w:before="0" w:line="500" w:lineRule="exact"/>
        <w:ind w:firstLine="611" w:firstLineChars="191"/>
        <w:jc w:val="left"/>
        <w:rPr>
          <w:rFonts w:ascii="Times New Roman" w:hAnsi="Times New Roman" w:eastAsia="仿宋_GB2312" w:cs="Times New Roman"/>
          <w:b w:val="0"/>
          <w:bCs w:val="0"/>
        </w:rPr>
      </w:pPr>
      <w:r>
        <w:rPr>
          <w:rFonts w:hint="eastAsia" w:ascii="Times New Roman" w:hAnsi="Times New Roman" w:eastAsia="仿宋_GB2312" w:cs="Times New Roman"/>
          <w:b w:val="0"/>
          <w:bCs w:val="0"/>
        </w:rPr>
        <w:t>汽车</w:t>
      </w:r>
      <w:r>
        <w:rPr>
          <w:rFonts w:ascii="Times New Roman" w:hAnsi="Times New Roman" w:eastAsia="仿宋_GB2312" w:cs="Times New Roman"/>
          <w:b w:val="0"/>
          <w:bCs w:val="0"/>
        </w:rPr>
        <w:t>消费券核销时，汽车销售企业需要提供车辆订购协议、车辆销售发票、购车人有效身份证明</w:t>
      </w:r>
      <w:r>
        <w:rPr>
          <w:rFonts w:hint="eastAsia" w:ascii="Times New Roman" w:hAnsi="Times New Roman" w:eastAsia="仿宋_GB2312" w:cs="Times New Roman"/>
          <w:b w:val="0"/>
          <w:bCs w:val="0"/>
        </w:rPr>
        <w:t>、机动车行驶证复印件、支付小票</w:t>
      </w:r>
      <w:r>
        <w:rPr>
          <w:rFonts w:ascii="Times New Roman" w:hAnsi="Times New Roman" w:eastAsia="仿宋_GB2312" w:cs="Times New Roman"/>
          <w:b w:val="0"/>
          <w:bCs w:val="0"/>
        </w:rPr>
        <w:t>等核验资料。每笔消费限用一张消费券。</w:t>
      </w:r>
    </w:p>
    <w:p>
      <w:pPr>
        <w:pStyle w:val="19"/>
        <w:overflowPunct w:val="0"/>
        <w:autoSpaceDE w:val="0"/>
        <w:adjustRightInd w:val="0"/>
        <w:snapToGrid w:val="0"/>
        <w:spacing w:line="500" w:lineRule="exact"/>
        <w:ind w:firstLine="643" w:firstLineChars="200"/>
        <w:rPr>
          <w:rFonts w:ascii="楷体" w:hAnsi="楷体" w:eastAsia="楷体"/>
          <w:b/>
          <w:sz w:val="32"/>
          <w:szCs w:val="32"/>
          <w:shd w:val="clear" w:color="auto" w:fill="FFFFFF"/>
        </w:rPr>
      </w:pPr>
      <w:r>
        <w:rPr>
          <w:rFonts w:hint="eastAsia" w:ascii="楷体" w:hAnsi="楷体" w:eastAsia="楷体"/>
          <w:b/>
          <w:sz w:val="32"/>
          <w:szCs w:val="32"/>
          <w:shd w:val="clear" w:color="auto" w:fill="FFFFFF"/>
        </w:rPr>
        <w:t>（五）发放时间。</w:t>
      </w:r>
    </w:p>
    <w:p>
      <w:pPr>
        <w:pStyle w:val="8"/>
        <w:spacing w:before="0" w:after="0" w:line="500" w:lineRule="exact"/>
        <w:ind w:firstLine="611" w:firstLineChars="191"/>
        <w:jc w:val="left"/>
        <w:rPr>
          <w:rFonts w:ascii="Times New Roman" w:hAnsi="Times New Roman" w:eastAsia="仿宋_GB2312" w:cs="Times New Roman"/>
          <w:b w:val="0"/>
          <w:bCs w:val="0"/>
        </w:rPr>
      </w:pPr>
      <w:r>
        <w:rPr>
          <w:rFonts w:hint="eastAsia" w:ascii="Times New Roman" w:hAnsi="Times New Roman" w:eastAsia="仿宋_GB2312" w:cs="Times New Roman"/>
          <w:b w:val="0"/>
          <w:bCs w:val="0"/>
        </w:rPr>
        <w:t>消费券于4月28日上午10:00开始发放，发放通用券</w:t>
      </w:r>
      <w:r>
        <w:rPr>
          <w:rFonts w:ascii="Times New Roman" w:hAnsi="Times New Roman" w:eastAsia="仿宋_GB2312" w:cs="Times New Roman"/>
          <w:b w:val="0"/>
          <w:bCs w:val="0"/>
        </w:rPr>
        <w:t>面额</w:t>
      </w:r>
      <w:r>
        <w:rPr>
          <w:rFonts w:hint="eastAsia" w:ascii="Times New Roman" w:hAnsi="Times New Roman" w:eastAsia="仿宋_GB2312" w:cs="Times New Roman"/>
          <w:b w:val="0"/>
          <w:bCs w:val="0"/>
        </w:rPr>
        <w:t>满100元</w:t>
      </w:r>
      <w:r>
        <w:rPr>
          <w:rFonts w:ascii="Times New Roman" w:hAnsi="Times New Roman" w:eastAsia="仿宋_GB2312" w:cs="Times New Roman"/>
          <w:b w:val="0"/>
          <w:bCs w:val="0"/>
        </w:rPr>
        <w:t>减</w:t>
      </w:r>
      <w:r>
        <w:rPr>
          <w:rFonts w:hint="eastAsia" w:ascii="Times New Roman" w:hAnsi="Times New Roman" w:eastAsia="仿宋_GB2312" w:cs="Times New Roman"/>
          <w:b w:val="0"/>
          <w:bCs w:val="0"/>
        </w:rPr>
        <w:t>20</w:t>
      </w:r>
      <w:r>
        <w:rPr>
          <w:rFonts w:ascii="Times New Roman" w:hAnsi="Times New Roman" w:eastAsia="仿宋_GB2312" w:cs="Times New Roman"/>
          <w:b w:val="0"/>
          <w:bCs w:val="0"/>
        </w:rPr>
        <w:t>元</w:t>
      </w:r>
      <w:r>
        <w:rPr>
          <w:rFonts w:hint="eastAsia" w:ascii="Times New Roman" w:hAnsi="Times New Roman" w:eastAsia="仿宋_GB2312" w:cs="Times New Roman"/>
          <w:b w:val="0"/>
          <w:bCs w:val="0"/>
        </w:rPr>
        <w:t>消费券4085</w:t>
      </w:r>
      <w:r>
        <w:rPr>
          <w:rFonts w:ascii="Times New Roman" w:hAnsi="Times New Roman" w:eastAsia="仿宋_GB2312" w:cs="Times New Roman"/>
          <w:b w:val="0"/>
          <w:bCs w:val="0"/>
        </w:rPr>
        <w:t>张；面额</w:t>
      </w:r>
      <w:r>
        <w:rPr>
          <w:rFonts w:hint="eastAsia" w:ascii="Times New Roman" w:hAnsi="Times New Roman" w:eastAsia="仿宋_GB2312" w:cs="Times New Roman"/>
          <w:b w:val="0"/>
          <w:bCs w:val="0"/>
        </w:rPr>
        <w:t>满</w:t>
      </w:r>
      <w:r>
        <w:rPr>
          <w:rFonts w:ascii="Times New Roman" w:hAnsi="Times New Roman" w:eastAsia="仿宋_GB2312" w:cs="Times New Roman"/>
          <w:b w:val="0"/>
          <w:bCs w:val="0"/>
        </w:rPr>
        <w:t>200元减50元消费券</w:t>
      </w:r>
      <w:r>
        <w:rPr>
          <w:rFonts w:hint="eastAsia" w:ascii="Times New Roman" w:hAnsi="Times New Roman" w:eastAsia="仿宋_GB2312" w:cs="Times New Roman"/>
          <w:b w:val="0"/>
          <w:bCs w:val="0"/>
        </w:rPr>
        <w:t>7400</w:t>
      </w:r>
      <w:r>
        <w:rPr>
          <w:rFonts w:ascii="Times New Roman" w:hAnsi="Times New Roman" w:eastAsia="仿宋_GB2312" w:cs="Times New Roman"/>
          <w:b w:val="0"/>
          <w:bCs w:val="0"/>
        </w:rPr>
        <w:t>张</w:t>
      </w:r>
      <w:r>
        <w:rPr>
          <w:rFonts w:hint="eastAsia" w:ascii="Times New Roman" w:hAnsi="Times New Roman" w:eastAsia="仿宋_GB2312" w:cs="Times New Roman"/>
          <w:b w:val="0"/>
          <w:bCs w:val="0"/>
        </w:rPr>
        <w:t>；面额满2000元减200元消费券700张；面额满10万元减2000元消费券10张，共计投入资金61.17万元。</w:t>
      </w:r>
    </w:p>
    <w:p>
      <w:pPr>
        <w:spacing w:line="500" w:lineRule="exact"/>
        <w:ind w:firstLine="643" w:firstLineChars="200"/>
        <w:rPr>
          <w:rFonts w:eastAsia="仿宋_GB2312"/>
          <w:sz w:val="32"/>
          <w:szCs w:val="32"/>
        </w:rPr>
      </w:pPr>
      <w:r>
        <w:rPr>
          <w:rFonts w:hint="eastAsia" w:eastAsia="楷体_GB2312"/>
          <w:b/>
          <w:bCs/>
          <w:sz w:val="32"/>
          <w:szCs w:val="32"/>
          <w:shd w:val="clear" w:color="auto" w:fill="FFFFFF"/>
        </w:rPr>
        <w:t>1.“五一”大乐购</w:t>
      </w:r>
      <w:r>
        <w:rPr>
          <w:rFonts w:eastAsia="楷体_GB2312"/>
          <w:b/>
          <w:bCs/>
          <w:sz w:val="32"/>
          <w:szCs w:val="32"/>
          <w:shd w:val="clear" w:color="auto" w:fill="FFFFFF"/>
        </w:rPr>
        <w:t>。</w:t>
      </w:r>
      <w:r>
        <w:rPr>
          <w:rFonts w:eastAsia="仿宋_GB2312"/>
          <w:sz w:val="32"/>
          <w:szCs w:val="32"/>
        </w:rPr>
        <w:t>活动期间，</w:t>
      </w:r>
      <w:r>
        <w:rPr>
          <w:rFonts w:hint="eastAsia" w:eastAsia="仿宋_GB2312"/>
          <w:sz w:val="32"/>
          <w:szCs w:val="32"/>
        </w:rPr>
        <w:t>消费者可以通过翼支付APP领取消费券，</w:t>
      </w:r>
      <w:r>
        <w:rPr>
          <w:rFonts w:eastAsia="仿宋_GB2312"/>
          <w:sz w:val="32"/>
          <w:szCs w:val="32"/>
        </w:rPr>
        <w:t>在报名的</w:t>
      </w:r>
      <w:r>
        <w:rPr>
          <w:rFonts w:hint="eastAsia" w:eastAsia="仿宋_GB2312"/>
          <w:sz w:val="32"/>
          <w:szCs w:val="32"/>
        </w:rPr>
        <w:t>商超、百货、零售</w:t>
      </w:r>
      <w:r>
        <w:rPr>
          <w:rFonts w:eastAsia="仿宋_GB2312"/>
          <w:sz w:val="32"/>
          <w:szCs w:val="32"/>
        </w:rPr>
        <w:t>单位</w:t>
      </w:r>
      <w:r>
        <w:rPr>
          <w:rFonts w:hint="eastAsia" w:eastAsia="仿宋_GB2312"/>
          <w:sz w:val="32"/>
          <w:szCs w:val="32"/>
        </w:rPr>
        <w:t>等</w:t>
      </w:r>
      <w:r>
        <w:rPr>
          <w:rFonts w:eastAsia="仿宋_GB2312"/>
          <w:sz w:val="32"/>
          <w:szCs w:val="32"/>
        </w:rPr>
        <w:t>消费</w:t>
      </w:r>
      <w:r>
        <w:rPr>
          <w:rFonts w:hint="eastAsia" w:eastAsia="仿宋_GB2312"/>
          <w:sz w:val="32"/>
          <w:szCs w:val="32"/>
        </w:rPr>
        <w:t>使用</w:t>
      </w:r>
      <w:r>
        <w:rPr>
          <w:rFonts w:eastAsia="仿宋_GB2312"/>
          <w:sz w:val="32"/>
          <w:szCs w:val="32"/>
        </w:rPr>
        <w:t>，</w:t>
      </w:r>
      <w:r>
        <w:rPr>
          <w:rFonts w:hint="eastAsia" w:eastAsia="仿宋_GB2312"/>
          <w:sz w:val="32"/>
          <w:szCs w:val="32"/>
        </w:rPr>
        <w:t>面额</w:t>
      </w:r>
      <w:r>
        <w:rPr>
          <w:rFonts w:eastAsia="仿宋_GB2312"/>
          <w:sz w:val="32"/>
          <w:szCs w:val="32"/>
        </w:rPr>
        <w:t>为满</w:t>
      </w:r>
      <w:r>
        <w:rPr>
          <w:rFonts w:hint="eastAsia" w:eastAsia="仿宋_GB2312"/>
          <w:sz w:val="32"/>
          <w:szCs w:val="32"/>
        </w:rPr>
        <w:t>100</w:t>
      </w:r>
      <w:r>
        <w:rPr>
          <w:rFonts w:eastAsia="仿宋_GB2312"/>
          <w:sz w:val="32"/>
          <w:szCs w:val="32"/>
        </w:rPr>
        <w:t>元立减</w:t>
      </w:r>
      <w:r>
        <w:rPr>
          <w:rFonts w:hint="eastAsia" w:eastAsia="仿宋_GB2312"/>
          <w:sz w:val="32"/>
          <w:szCs w:val="32"/>
        </w:rPr>
        <w:t>20</w:t>
      </w:r>
      <w:r>
        <w:rPr>
          <w:rFonts w:eastAsia="仿宋_GB2312"/>
          <w:sz w:val="32"/>
          <w:szCs w:val="32"/>
        </w:rPr>
        <w:t>元、满</w:t>
      </w:r>
      <w:r>
        <w:rPr>
          <w:rFonts w:hint="eastAsia" w:eastAsia="仿宋_GB2312"/>
          <w:sz w:val="32"/>
          <w:szCs w:val="32"/>
        </w:rPr>
        <w:t>200</w:t>
      </w:r>
      <w:r>
        <w:rPr>
          <w:rFonts w:eastAsia="仿宋_GB2312"/>
          <w:sz w:val="32"/>
          <w:szCs w:val="32"/>
        </w:rPr>
        <w:t>元立减</w:t>
      </w:r>
      <w:r>
        <w:rPr>
          <w:rFonts w:hint="eastAsia" w:eastAsia="仿宋_GB2312"/>
          <w:sz w:val="32"/>
          <w:szCs w:val="32"/>
        </w:rPr>
        <w:t>50</w:t>
      </w:r>
      <w:r>
        <w:rPr>
          <w:rFonts w:eastAsia="仿宋_GB2312"/>
          <w:sz w:val="32"/>
          <w:szCs w:val="32"/>
        </w:rPr>
        <w:t>元</w:t>
      </w:r>
      <w:r>
        <w:rPr>
          <w:rFonts w:hint="eastAsia" w:eastAsia="仿宋_GB2312"/>
          <w:sz w:val="32"/>
          <w:szCs w:val="32"/>
        </w:rPr>
        <w:t>，</w:t>
      </w:r>
      <w:r>
        <w:rPr>
          <w:rFonts w:eastAsia="仿宋_GB2312"/>
          <w:sz w:val="32"/>
          <w:szCs w:val="32"/>
        </w:rPr>
        <w:t>其中满</w:t>
      </w:r>
      <w:r>
        <w:rPr>
          <w:rFonts w:hint="eastAsia" w:eastAsia="仿宋_GB2312"/>
          <w:sz w:val="32"/>
          <w:szCs w:val="32"/>
        </w:rPr>
        <w:t>100</w:t>
      </w:r>
      <w:r>
        <w:rPr>
          <w:rFonts w:eastAsia="仿宋_GB2312"/>
          <w:sz w:val="32"/>
          <w:szCs w:val="32"/>
        </w:rPr>
        <w:t>元立减</w:t>
      </w:r>
      <w:r>
        <w:rPr>
          <w:rFonts w:hint="eastAsia" w:eastAsia="仿宋_GB2312"/>
          <w:sz w:val="32"/>
          <w:szCs w:val="32"/>
        </w:rPr>
        <w:t>20</w:t>
      </w:r>
      <w:r>
        <w:rPr>
          <w:rFonts w:eastAsia="仿宋_GB2312"/>
          <w:sz w:val="32"/>
          <w:szCs w:val="32"/>
        </w:rPr>
        <w:t>元消费券</w:t>
      </w:r>
      <w:r>
        <w:rPr>
          <w:rFonts w:hint="eastAsia" w:eastAsia="仿宋_GB2312"/>
          <w:sz w:val="32"/>
          <w:szCs w:val="32"/>
        </w:rPr>
        <w:t>4085</w:t>
      </w:r>
      <w:r>
        <w:rPr>
          <w:rFonts w:eastAsia="仿宋_GB2312"/>
          <w:sz w:val="32"/>
          <w:szCs w:val="32"/>
        </w:rPr>
        <w:t>张，发放满</w:t>
      </w:r>
      <w:r>
        <w:rPr>
          <w:rFonts w:hint="eastAsia" w:eastAsia="仿宋_GB2312"/>
          <w:sz w:val="32"/>
          <w:szCs w:val="32"/>
        </w:rPr>
        <w:t>200</w:t>
      </w:r>
      <w:r>
        <w:rPr>
          <w:rFonts w:eastAsia="仿宋_GB2312"/>
          <w:sz w:val="32"/>
          <w:szCs w:val="32"/>
        </w:rPr>
        <w:t>元立减</w:t>
      </w:r>
      <w:r>
        <w:rPr>
          <w:rFonts w:hint="eastAsia" w:eastAsia="仿宋_GB2312"/>
          <w:sz w:val="32"/>
          <w:szCs w:val="32"/>
        </w:rPr>
        <w:t>50</w:t>
      </w:r>
      <w:r>
        <w:rPr>
          <w:rFonts w:eastAsia="仿宋_GB2312"/>
          <w:sz w:val="32"/>
          <w:szCs w:val="32"/>
        </w:rPr>
        <w:t>元消费券</w:t>
      </w:r>
      <w:r>
        <w:rPr>
          <w:rFonts w:hint="eastAsia" w:eastAsia="仿宋_GB2312"/>
          <w:sz w:val="32"/>
          <w:szCs w:val="32"/>
        </w:rPr>
        <w:t>3800</w:t>
      </w:r>
      <w:r>
        <w:rPr>
          <w:rFonts w:eastAsia="仿宋_GB2312"/>
          <w:sz w:val="32"/>
          <w:szCs w:val="32"/>
        </w:rPr>
        <w:t>张。</w:t>
      </w:r>
    </w:p>
    <w:p>
      <w:pPr>
        <w:spacing w:line="500" w:lineRule="exact"/>
        <w:ind w:firstLine="643" w:firstLineChars="200"/>
        <w:rPr>
          <w:rFonts w:ascii="仿宋_GB2312" w:eastAsia="仿宋_GB2312"/>
          <w:color w:val="333333"/>
          <w:sz w:val="32"/>
          <w:szCs w:val="32"/>
          <w:shd w:val="clear" w:color="auto" w:fill="FFFFFF"/>
        </w:rPr>
      </w:pPr>
      <w:r>
        <w:rPr>
          <w:rFonts w:hint="eastAsia" w:eastAsia="楷体_GB2312"/>
          <w:b/>
          <w:bCs/>
          <w:sz w:val="32"/>
          <w:szCs w:val="32"/>
          <w:shd w:val="clear" w:color="auto" w:fill="FFFFFF"/>
        </w:rPr>
        <w:t>2.“五一”换家电。</w:t>
      </w:r>
      <w:r>
        <w:rPr>
          <w:rFonts w:hint="eastAsia" w:ascii="仿宋_GB2312" w:eastAsia="仿宋_GB2312"/>
          <w:color w:val="333333"/>
          <w:sz w:val="32"/>
          <w:szCs w:val="32"/>
          <w:shd w:val="clear" w:color="auto" w:fill="FFFFFF"/>
        </w:rPr>
        <w:t>活动期间，可通过</w:t>
      </w:r>
      <w:r>
        <w:rPr>
          <w:rFonts w:hint="eastAsia" w:eastAsia="仿宋_GB2312"/>
          <w:sz w:val="32"/>
          <w:szCs w:val="32"/>
        </w:rPr>
        <w:t>翼支付APP</w:t>
      </w:r>
      <w:r>
        <w:rPr>
          <w:rFonts w:hint="eastAsia" w:ascii="仿宋_GB2312" w:eastAsia="仿宋_GB2312"/>
          <w:color w:val="333333"/>
          <w:sz w:val="32"/>
          <w:szCs w:val="32"/>
          <w:shd w:val="clear" w:color="auto" w:fill="FFFFFF"/>
        </w:rPr>
        <w:t>领取使用消费券，在参加活动的家电销售商户门店购买单笔2000元以上空调（含中央空调）、冰箱、洗衣机、电视机、油烟机、灶具、净水器、热水器等绿色智能家用电器及手机、电脑(平板、台式、笔记本)等数码电子产品，享受</w:t>
      </w:r>
      <w:r>
        <w:rPr>
          <w:rFonts w:ascii="仿宋_GB2312" w:eastAsia="仿宋_GB2312"/>
          <w:color w:val="333333"/>
          <w:sz w:val="32"/>
          <w:szCs w:val="32"/>
          <w:shd w:val="clear" w:color="auto" w:fill="FFFFFF"/>
        </w:rPr>
        <w:t>满</w:t>
      </w:r>
      <w:r>
        <w:rPr>
          <w:rFonts w:hint="eastAsia" w:ascii="仿宋_GB2312" w:eastAsia="仿宋_GB2312"/>
          <w:color w:val="333333"/>
          <w:sz w:val="32"/>
          <w:szCs w:val="32"/>
          <w:shd w:val="clear" w:color="auto" w:fill="FFFFFF"/>
        </w:rPr>
        <w:t xml:space="preserve">2000 </w:t>
      </w:r>
      <w:r>
        <w:rPr>
          <w:rFonts w:ascii="仿宋_GB2312" w:eastAsia="仿宋_GB2312"/>
          <w:color w:val="333333"/>
          <w:sz w:val="32"/>
          <w:szCs w:val="32"/>
          <w:shd w:val="clear" w:color="auto" w:fill="FFFFFF"/>
        </w:rPr>
        <w:t>元立减</w:t>
      </w:r>
      <w:r>
        <w:rPr>
          <w:rFonts w:hint="eastAsia" w:ascii="仿宋_GB2312" w:eastAsia="仿宋_GB2312"/>
          <w:color w:val="333333"/>
          <w:sz w:val="32"/>
          <w:szCs w:val="32"/>
          <w:shd w:val="clear" w:color="auto" w:fill="FFFFFF"/>
        </w:rPr>
        <w:t xml:space="preserve"> 200</w:t>
      </w:r>
      <w:r>
        <w:rPr>
          <w:rFonts w:ascii="仿宋_GB2312" w:eastAsia="仿宋_GB2312"/>
          <w:color w:val="333333"/>
          <w:sz w:val="32"/>
          <w:szCs w:val="32"/>
          <w:shd w:val="clear" w:color="auto" w:fill="FFFFFF"/>
        </w:rPr>
        <w:t>元</w:t>
      </w:r>
      <w:r>
        <w:rPr>
          <w:rFonts w:hint="eastAsia" w:ascii="仿宋_GB2312" w:eastAsia="仿宋_GB2312"/>
          <w:color w:val="333333"/>
          <w:sz w:val="32"/>
          <w:szCs w:val="32"/>
          <w:shd w:val="clear" w:color="auto" w:fill="FFFFFF"/>
        </w:rPr>
        <w:t>优惠。</w:t>
      </w:r>
    </w:p>
    <w:p>
      <w:pPr>
        <w:spacing w:line="500" w:lineRule="exact"/>
        <w:ind w:firstLine="643" w:firstLineChars="200"/>
        <w:rPr>
          <w:rFonts w:eastAsia="仿宋_GB2312"/>
          <w:sz w:val="32"/>
          <w:szCs w:val="32"/>
        </w:rPr>
      </w:pPr>
      <w:r>
        <w:rPr>
          <w:rFonts w:hint="eastAsia" w:eastAsia="楷体_GB2312"/>
          <w:b/>
          <w:bCs/>
          <w:sz w:val="32"/>
          <w:szCs w:val="32"/>
          <w:shd w:val="clear" w:color="auto" w:fill="FFFFFF"/>
        </w:rPr>
        <w:t>3.欢乐购新车。</w:t>
      </w:r>
      <w:r>
        <w:rPr>
          <w:rFonts w:hint="eastAsia" w:eastAsia="仿宋_GB2312"/>
          <w:sz w:val="32"/>
          <w:szCs w:val="32"/>
        </w:rPr>
        <w:t>活动期间，消费者可以通过翼支付APP领取消费券，对在报名的汽车销售企业购买非营运性质国六标准以上新车或新能源汽车的个人消费者给予消费补贴，</w:t>
      </w:r>
      <w:r>
        <w:rPr>
          <w:rFonts w:eastAsia="仿宋_GB2312"/>
          <w:sz w:val="32"/>
          <w:szCs w:val="32"/>
        </w:rPr>
        <w:t>面额为</w:t>
      </w:r>
      <w:r>
        <w:rPr>
          <w:rFonts w:hint="eastAsia" w:eastAsia="仿宋_GB2312"/>
          <w:sz w:val="32"/>
          <w:szCs w:val="32"/>
        </w:rPr>
        <w:t>满10万元立减2000元，</w:t>
      </w:r>
      <w:r>
        <w:rPr>
          <w:rFonts w:eastAsia="仿宋_GB2312"/>
          <w:sz w:val="32"/>
          <w:szCs w:val="32"/>
        </w:rPr>
        <w:t>共发放</w:t>
      </w:r>
      <w:r>
        <w:rPr>
          <w:rFonts w:hint="eastAsia" w:eastAsia="仿宋_GB2312"/>
          <w:sz w:val="32"/>
          <w:szCs w:val="32"/>
        </w:rPr>
        <w:t>10</w:t>
      </w:r>
      <w:r>
        <w:rPr>
          <w:rFonts w:eastAsia="仿宋_GB2312"/>
          <w:sz w:val="32"/>
          <w:szCs w:val="32"/>
        </w:rPr>
        <w:t>张</w:t>
      </w:r>
      <w:r>
        <w:rPr>
          <w:rFonts w:hint="eastAsia" w:eastAsia="仿宋_GB2312"/>
          <w:sz w:val="32"/>
          <w:szCs w:val="32"/>
        </w:rPr>
        <w:t>，提振我县汽车消费市场信心</w:t>
      </w:r>
      <w:r>
        <w:rPr>
          <w:rFonts w:eastAsia="仿宋_GB2312"/>
          <w:sz w:val="32"/>
          <w:szCs w:val="32"/>
        </w:rPr>
        <w:t>。</w:t>
      </w:r>
    </w:p>
    <w:p>
      <w:pPr>
        <w:spacing w:line="500" w:lineRule="exact"/>
        <w:ind w:firstLine="643" w:firstLineChars="200"/>
        <w:rPr>
          <w:rFonts w:eastAsia="仿宋_GB2312"/>
          <w:sz w:val="32"/>
          <w:szCs w:val="32"/>
        </w:rPr>
      </w:pPr>
      <w:r>
        <w:rPr>
          <w:rFonts w:hint="eastAsia" w:eastAsia="楷体_GB2312"/>
          <w:b/>
          <w:bCs/>
          <w:sz w:val="32"/>
          <w:szCs w:val="32"/>
          <w:shd w:val="clear" w:color="auto" w:fill="FFFFFF"/>
        </w:rPr>
        <w:t>4.美味等你来</w:t>
      </w:r>
      <w:r>
        <w:rPr>
          <w:rFonts w:eastAsia="楷体_GB2312"/>
          <w:b/>
          <w:bCs/>
          <w:sz w:val="32"/>
          <w:szCs w:val="32"/>
          <w:shd w:val="clear" w:color="auto" w:fill="FFFFFF"/>
        </w:rPr>
        <w:t>。</w:t>
      </w:r>
      <w:r>
        <w:rPr>
          <w:rFonts w:eastAsia="仿宋_GB2312"/>
          <w:sz w:val="32"/>
          <w:szCs w:val="32"/>
        </w:rPr>
        <w:t>活动期间，</w:t>
      </w:r>
      <w:r>
        <w:rPr>
          <w:rFonts w:hint="eastAsia" w:eastAsia="仿宋_GB2312"/>
          <w:sz w:val="32"/>
          <w:szCs w:val="32"/>
        </w:rPr>
        <w:t>消费者可以通过翼支付APP领取消费券，</w:t>
      </w:r>
      <w:r>
        <w:rPr>
          <w:rFonts w:eastAsia="仿宋_GB2312"/>
          <w:sz w:val="32"/>
          <w:szCs w:val="32"/>
        </w:rPr>
        <w:t>在</w:t>
      </w:r>
      <w:r>
        <w:rPr>
          <w:rFonts w:hint="eastAsia" w:eastAsia="仿宋_GB2312"/>
          <w:sz w:val="32"/>
          <w:szCs w:val="32"/>
        </w:rPr>
        <w:t>参加</w:t>
      </w:r>
      <w:r>
        <w:rPr>
          <w:rFonts w:eastAsia="仿宋_GB2312"/>
          <w:sz w:val="32"/>
          <w:szCs w:val="32"/>
        </w:rPr>
        <w:t>的餐饮单位消费</w:t>
      </w:r>
      <w:r>
        <w:rPr>
          <w:rFonts w:hint="eastAsia" w:eastAsia="仿宋_GB2312"/>
          <w:sz w:val="32"/>
          <w:szCs w:val="32"/>
        </w:rPr>
        <w:t>使用</w:t>
      </w:r>
      <w:r>
        <w:rPr>
          <w:rFonts w:eastAsia="仿宋_GB2312"/>
          <w:sz w:val="32"/>
          <w:szCs w:val="32"/>
        </w:rPr>
        <w:t>，面额为满</w:t>
      </w:r>
      <w:r>
        <w:rPr>
          <w:rFonts w:hint="eastAsia" w:eastAsia="仿宋_GB2312"/>
          <w:sz w:val="32"/>
          <w:szCs w:val="32"/>
        </w:rPr>
        <w:t>200</w:t>
      </w:r>
      <w:r>
        <w:rPr>
          <w:rFonts w:eastAsia="仿宋_GB2312"/>
          <w:sz w:val="32"/>
          <w:szCs w:val="32"/>
        </w:rPr>
        <w:t>元立减</w:t>
      </w:r>
      <w:r>
        <w:rPr>
          <w:rFonts w:hint="eastAsia" w:eastAsia="仿宋_GB2312"/>
          <w:sz w:val="32"/>
          <w:szCs w:val="32"/>
        </w:rPr>
        <w:t>50</w:t>
      </w:r>
      <w:r>
        <w:rPr>
          <w:rFonts w:eastAsia="仿宋_GB2312"/>
          <w:sz w:val="32"/>
          <w:szCs w:val="32"/>
        </w:rPr>
        <w:t>元，共发放</w:t>
      </w:r>
      <w:r>
        <w:rPr>
          <w:rFonts w:hint="eastAsia" w:eastAsia="仿宋_GB2312"/>
          <w:sz w:val="32"/>
          <w:szCs w:val="32"/>
        </w:rPr>
        <w:t>3600</w:t>
      </w:r>
      <w:r>
        <w:rPr>
          <w:rFonts w:eastAsia="仿宋_GB2312"/>
          <w:sz w:val="32"/>
          <w:szCs w:val="32"/>
        </w:rPr>
        <w:t>张。</w:t>
      </w:r>
    </w:p>
    <w:p>
      <w:pPr>
        <w:pStyle w:val="8"/>
        <w:spacing w:before="0" w:after="0" w:line="500" w:lineRule="exact"/>
        <w:ind w:firstLine="611" w:firstLineChars="191"/>
        <w:jc w:val="left"/>
        <w:rPr>
          <w:rFonts w:ascii="Times New Roman" w:hAnsi="Times New Roman" w:eastAsia="仿宋_GB2312" w:cs="Times New Roman"/>
          <w:b w:val="0"/>
          <w:bCs w:val="0"/>
        </w:rPr>
      </w:pPr>
      <w:r>
        <w:rPr>
          <w:rFonts w:hint="eastAsia" w:ascii="Times New Roman" w:hAnsi="Times New Roman" w:eastAsia="黑体" w:cs="Times New Roman"/>
          <w:b w:val="0"/>
          <w:bCs w:val="0"/>
        </w:rPr>
        <w:t>六</w:t>
      </w:r>
      <w:r>
        <w:rPr>
          <w:rFonts w:ascii="Times New Roman" w:hAnsi="Times New Roman" w:eastAsia="黑体" w:cs="Times New Roman"/>
          <w:b w:val="0"/>
          <w:bCs w:val="0"/>
        </w:rPr>
        <w:t>、</w:t>
      </w:r>
      <w:r>
        <w:rPr>
          <w:rFonts w:hint="eastAsia" w:ascii="Times New Roman" w:hAnsi="Times New Roman" w:eastAsia="黑体" w:cs="Times New Roman"/>
          <w:b w:val="0"/>
          <w:bCs w:val="0"/>
        </w:rPr>
        <w:t>要求及</w:t>
      </w:r>
      <w:r>
        <w:rPr>
          <w:rFonts w:ascii="Times New Roman" w:hAnsi="Times New Roman" w:eastAsia="黑体" w:cs="Times New Roman"/>
          <w:b w:val="0"/>
          <w:bCs w:val="0"/>
        </w:rPr>
        <w:t>分工</w:t>
      </w:r>
    </w:p>
    <w:p>
      <w:pPr>
        <w:pStyle w:val="8"/>
        <w:spacing w:before="0" w:after="0" w:line="500" w:lineRule="exact"/>
        <w:ind w:firstLine="611" w:firstLineChars="191"/>
        <w:jc w:val="left"/>
        <w:rPr>
          <w:rFonts w:ascii="Times New Roman" w:hAnsi="Times New Roman" w:eastAsia="仿宋_GB2312" w:cs="Times New Roman"/>
          <w:b w:val="0"/>
          <w:bCs w:val="0"/>
        </w:rPr>
      </w:pPr>
      <w:r>
        <w:rPr>
          <w:rFonts w:ascii="Times New Roman" w:hAnsi="Times New Roman" w:eastAsia="仿宋_GB2312" w:cs="Times New Roman"/>
          <w:b w:val="0"/>
          <w:bCs w:val="0"/>
        </w:rPr>
        <w:t>1.</w:t>
      </w:r>
      <w:r>
        <w:rPr>
          <w:rFonts w:hint="eastAsia" w:ascii="Times New Roman" w:hAnsi="Times New Roman" w:eastAsia="仿宋_GB2312" w:cs="Times New Roman"/>
          <w:b w:val="0"/>
          <w:bCs w:val="0"/>
        </w:rPr>
        <w:t>县商务局</w:t>
      </w:r>
      <w:r>
        <w:rPr>
          <w:rFonts w:ascii="Times New Roman" w:hAnsi="Times New Roman" w:eastAsia="仿宋_GB2312" w:cs="Times New Roman"/>
          <w:b w:val="0"/>
          <w:bCs w:val="0"/>
        </w:rPr>
        <w:t>积极动员辖区内限上商贸单位参与消费券活动，负责处理有关属地企业消费券</w:t>
      </w:r>
      <w:r>
        <w:rPr>
          <w:rFonts w:hint="eastAsia" w:ascii="Times New Roman" w:hAnsi="Times New Roman" w:eastAsia="仿宋_GB2312" w:cs="Times New Roman"/>
          <w:b w:val="0"/>
          <w:bCs w:val="0"/>
        </w:rPr>
        <w:t>有关问题</w:t>
      </w:r>
      <w:r>
        <w:rPr>
          <w:rFonts w:ascii="Times New Roman" w:hAnsi="Times New Roman" w:eastAsia="仿宋_GB2312" w:cs="Times New Roman"/>
          <w:b w:val="0"/>
          <w:bCs w:val="0"/>
        </w:rPr>
        <w:t>。</w:t>
      </w:r>
    </w:p>
    <w:p>
      <w:pPr>
        <w:pStyle w:val="8"/>
        <w:spacing w:before="0" w:after="0" w:line="500" w:lineRule="exact"/>
        <w:ind w:firstLine="611" w:firstLineChars="191"/>
        <w:jc w:val="left"/>
        <w:rPr>
          <w:rFonts w:ascii="Times New Roman" w:hAnsi="Times New Roman" w:eastAsia="仿宋_GB2312" w:cs="Times New Roman"/>
          <w:b w:val="0"/>
          <w:bCs w:val="0"/>
        </w:rPr>
      </w:pPr>
      <w:r>
        <w:rPr>
          <w:rFonts w:ascii="Times New Roman" w:hAnsi="Times New Roman" w:eastAsia="仿宋_GB2312" w:cs="Times New Roman"/>
          <w:b w:val="0"/>
          <w:bCs w:val="0"/>
        </w:rPr>
        <w:t>2.</w:t>
      </w:r>
      <w:r>
        <w:rPr>
          <w:rFonts w:hint="eastAsia" w:ascii="Times New Roman" w:hAnsi="Times New Roman" w:eastAsia="仿宋_GB2312" w:cs="Times New Roman"/>
          <w:b w:val="0"/>
          <w:bCs w:val="0"/>
        </w:rPr>
        <w:t>县</w:t>
      </w:r>
      <w:r>
        <w:rPr>
          <w:rFonts w:ascii="Times New Roman" w:hAnsi="Times New Roman" w:eastAsia="仿宋_GB2312" w:cs="Times New Roman"/>
          <w:b w:val="0"/>
          <w:bCs w:val="0"/>
        </w:rPr>
        <w:t>商务局会同</w:t>
      </w:r>
      <w:r>
        <w:rPr>
          <w:rFonts w:hint="eastAsia" w:ascii="Times New Roman" w:hAnsi="Times New Roman" w:eastAsia="仿宋_GB2312" w:cs="Times New Roman"/>
          <w:b w:val="0"/>
          <w:bCs w:val="0"/>
        </w:rPr>
        <w:t>县</w:t>
      </w:r>
      <w:r>
        <w:rPr>
          <w:rFonts w:ascii="Times New Roman" w:hAnsi="Times New Roman" w:eastAsia="仿宋_GB2312" w:cs="Times New Roman"/>
          <w:b w:val="0"/>
          <w:bCs w:val="0"/>
        </w:rPr>
        <w:t>财政局指导消费券发放平台制定消费券发放使用执行方案，做好消费券核销审核及补贴资金兑现工作。</w:t>
      </w:r>
    </w:p>
    <w:p>
      <w:pPr>
        <w:pStyle w:val="8"/>
        <w:spacing w:before="0" w:after="0" w:line="500" w:lineRule="exact"/>
        <w:ind w:firstLine="611" w:firstLineChars="191"/>
        <w:jc w:val="left"/>
        <w:rPr>
          <w:rFonts w:ascii="Times New Roman" w:hAnsi="Times New Roman" w:eastAsia="仿宋_GB2312" w:cs="Times New Roman"/>
          <w:b w:val="0"/>
          <w:bCs w:val="0"/>
        </w:rPr>
      </w:pPr>
      <w:r>
        <w:rPr>
          <w:rFonts w:ascii="Times New Roman" w:hAnsi="Times New Roman" w:eastAsia="仿宋_GB2312" w:cs="Times New Roman"/>
          <w:b w:val="0"/>
          <w:bCs w:val="0"/>
        </w:rPr>
        <w:t>3.</w:t>
      </w:r>
      <w:r>
        <w:rPr>
          <w:rFonts w:hint="eastAsia" w:ascii="Times New Roman" w:hAnsi="Times New Roman" w:eastAsia="仿宋_GB2312" w:cs="Times New Roman"/>
          <w:b w:val="0"/>
          <w:bCs w:val="0"/>
        </w:rPr>
        <w:t>县</w:t>
      </w:r>
      <w:r>
        <w:rPr>
          <w:rFonts w:ascii="Times New Roman" w:hAnsi="Times New Roman" w:eastAsia="仿宋_GB2312" w:cs="Times New Roman"/>
          <w:b w:val="0"/>
          <w:bCs w:val="0"/>
        </w:rPr>
        <w:t>商务局组织商户报名参加消费券发放工作，签订健康防疫及诚信经营承诺书。建立核销企业库，负责牵头处理消费券发放及使用过程出现的问题和投诉，督促发放平台处理有关消费券使用问题。</w:t>
      </w:r>
    </w:p>
    <w:p>
      <w:pPr>
        <w:pStyle w:val="8"/>
        <w:spacing w:before="0" w:after="0" w:line="500" w:lineRule="exact"/>
        <w:ind w:firstLine="611" w:firstLineChars="191"/>
        <w:jc w:val="left"/>
        <w:rPr>
          <w:rFonts w:ascii="Times New Roman" w:hAnsi="Times New Roman" w:eastAsia="仿宋_GB2312" w:cs="Times New Roman"/>
        </w:rPr>
      </w:pPr>
      <w:r>
        <w:rPr>
          <w:rFonts w:ascii="Times New Roman" w:hAnsi="Times New Roman" w:eastAsia="仿宋_GB2312" w:cs="Times New Roman"/>
          <w:b w:val="0"/>
          <w:bCs w:val="0"/>
        </w:rPr>
        <w:t>4.合作单位要组织好消费券的发放和核销，对消费券的核销实行日报制，严防刷单、套现等行为。活动结束后，据实提供消费券发放使用情况清单，报</w:t>
      </w:r>
      <w:r>
        <w:rPr>
          <w:rFonts w:hint="eastAsia" w:ascii="Times New Roman" w:hAnsi="Times New Roman" w:eastAsia="仿宋_GB2312" w:cs="Times New Roman"/>
          <w:b w:val="0"/>
          <w:bCs w:val="0"/>
        </w:rPr>
        <w:t>县</w:t>
      </w:r>
      <w:r>
        <w:rPr>
          <w:rFonts w:ascii="Times New Roman" w:hAnsi="Times New Roman" w:eastAsia="仿宋_GB2312" w:cs="Times New Roman"/>
          <w:b w:val="0"/>
          <w:bCs w:val="0"/>
        </w:rPr>
        <w:t>商务局核对留存。</w:t>
      </w:r>
    </w:p>
    <w:p>
      <w:pPr>
        <w:spacing w:line="500" w:lineRule="exact"/>
      </w:pPr>
    </w:p>
    <w:p>
      <w:pPr>
        <w:spacing w:line="500" w:lineRule="exact"/>
        <w:ind w:firstLine="640" w:firstLineChars="200"/>
        <w:rPr>
          <w:rFonts w:ascii="仿宋" w:hAnsi="仿宋" w:eastAsia="仿宋" w:cs="仿宋"/>
          <w:sz w:val="32"/>
          <w:szCs w:val="32"/>
        </w:rPr>
      </w:pPr>
      <w:r>
        <w:rPr>
          <w:rFonts w:hint="eastAsia" w:ascii="仿宋" w:hAnsi="仿宋" w:eastAsia="仿宋" w:cs="仿宋"/>
          <w:kern w:val="0"/>
          <w:sz w:val="32"/>
          <w:szCs w:val="32"/>
          <w:shd w:val="clear" w:color="auto" w:fill="FFFFFF"/>
        </w:rPr>
        <w:t>附件1：</w:t>
      </w:r>
      <w:r>
        <w:rPr>
          <w:rFonts w:hint="eastAsia" w:ascii="仿宋" w:hAnsi="仿宋" w:eastAsia="仿宋" w:cs="仿宋"/>
          <w:sz w:val="32"/>
          <w:szCs w:val="32"/>
        </w:rPr>
        <w:t>消费券发放分配表。</w:t>
      </w:r>
    </w:p>
    <w:p>
      <w:pPr>
        <w:spacing w:line="500" w:lineRule="exact"/>
        <w:ind w:firstLine="640" w:firstLineChars="200"/>
        <w:rPr>
          <w:rFonts w:ascii="仿宋" w:hAnsi="仿宋" w:eastAsia="仿宋" w:cs="仿宋"/>
          <w:sz w:val="32"/>
          <w:szCs w:val="32"/>
        </w:rPr>
      </w:pPr>
      <w:r>
        <w:rPr>
          <w:rFonts w:hint="eastAsia" w:ascii="仿宋" w:hAnsi="仿宋" w:eastAsia="仿宋" w:cs="仿宋"/>
          <w:kern w:val="0"/>
          <w:sz w:val="32"/>
          <w:szCs w:val="32"/>
          <w:shd w:val="clear" w:color="auto" w:fill="FFFFFF"/>
        </w:rPr>
        <w:t>附件2：</w:t>
      </w:r>
      <w:r>
        <w:rPr>
          <w:rFonts w:ascii="仿宋" w:hAnsi="仿宋" w:eastAsia="仿宋" w:cs="仿宋"/>
          <w:sz w:val="32"/>
          <w:szCs w:val="32"/>
        </w:rPr>
        <w:t>商超、百货零售单位名单</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附件3：</w:t>
      </w:r>
      <w:r>
        <w:rPr>
          <w:rFonts w:ascii="仿宋" w:hAnsi="仿宋" w:eastAsia="仿宋" w:cs="仿宋"/>
          <w:sz w:val="32"/>
          <w:szCs w:val="32"/>
        </w:rPr>
        <w:t>餐饮报名单位名单</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附件4：汽车销售企业名单</w:t>
      </w:r>
    </w:p>
    <w:p>
      <w:pPr>
        <w:pStyle w:val="2"/>
        <w:spacing w:line="500" w:lineRule="exact"/>
      </w:pPr>
    </w:p>
    <w:p>
      <w:pPr>
        <w:pStyle w:val="2"/>
        <w:spacing w:line="500" w:lineRule="exact"/>
      </w:pPr>
    </w:p>
    <w:p>
      <w:pPr>
        <w:pStyle w:val="2"/>
        <w:spacing w:line="500" w:lineRule="exact"/>
      </w:pPr>
    </w:p>
    <w:p>
      <w:pPr>
        <w:pStyle w:val="9"/>
        <w:spacing w:line="500" w:lineRule="exact"/>
        <w:ind w:firstLine="320"/>
        <w:rPr>
          <w:rFonts w:ascii="仿宋" w:hAnsi="仿宋" w:eastAsia="仿宋" w:cs="仿宋"/>
          <w:sz w:val="32"/>
          <w:szCs w:val="32"/>
        </w:rPr>
      </w:pPr>
      <w:r>
        <w:rPr>
          <w:rFonts w:hint="eastAsia" w:ascii="仿宋" w:hAnsi="仿宋" w:eastAsia="仿宋" w:cs="仿宋"/>
          <w:sz w:val="32"/>
          <w:szCs w:val="32"/>
        </w:rPr>
        <w:t xml:space="preserve">                              濉溪县商务局</w:t>
      </w:r>
    </w:p>
    <w:p>
      <w:pPr>
        <w:pStyle w:val="9"/>
        <w:spacing w:line="500" w:lineRule="exact"/>
        <w:ind w:firstLine="320"/>
        <w:rPr>
          <w:rFonts w:ascii="仿宋" w:hAnsi="仿宋" w:eastAsia="仿宋" w:cs="仿宋"/>
          <w:sz w:val="32"/>
          <w:szCs w:val="32"/>
        </w:rPr>
      </w:pPr>
      <w:r>
        <w:rPr>
          <w:rFonts w:hint="eastAsia" w:ascii="仿宋" w:hAnsi="仿宋" w:eastAsia="仿宋" w:cs="仿宋"/>
          <w:sz w:val="32"/>
          <w:szCs w:val="32"/>
        </w:rPr>
        <w:t xml:space="preserve">                            2023年4月20日  </w:t>
      </w:r>
    </w:p>
    <w:p>
      <w:pPr>
        <w:pStyle w:val="2"/>
      </w:pPr>
    </w:p>
    <w:p>
      <w:pPr>
        <w:pStyle w:val="2"/>
      </w:pPr>
    </w:p>
    <w:p>
      <w:pPr>
        <w:pStyle w:val="2"/>
      </w:pPr>
    </w:p>
    <w:p>
      <w:pPr>
        <w:pStyle w:val="2"/>
      </w:pPr>
    </w:p>
    <w:p>
      <w:pPr>
        <w:spacing w:line="560" w:lineRule="exact"/>
        <w:rPr>
          <w:rFonts w:eastAsia="黑体"/>
          <w:sz w:val="32"/>
          <w:szCs w:val="32"/>
        </w:rPr>
      </w:pPr>
      <w:r>
        <w:rPr>
          <w:rFonts w:eastAsia="黑体"/>
          <w:sz w:val="32"/>
          <w:szCs w:val="32"/>
        </w:rPr>
        <w:t>附件</w:t>
      </w:r>
      <w:r>
        <w:rPr>
          <w:rFonts w:hint="eastAsia" w:eastAsia="黑体"/>
          <w:sz w:val="32"/>
          <w:szCs w:val="32"/>
        </w:rPr>
        <w:t>1：</w:t>
      </w:r>
    </w:p>
    <w:p>
      <w:pPr>
        <w:spacing w:line="560" w:lineRule="exact"/>
        <w:jc w:val="center"/>
        <w:rPr>
          <w:rFonts w:eastAsia="方正小标宋简体"/>
          <w:sz w:val="44"/>
          <w:szCs w:val="44"/>
        </w:rPr>
      </w:pPr>
      <w:r>
        <w:rPr>
          <w:rFonts w:hint="eastAsia" w:eastAsia="方正小标宋简体"/>
          <w:sz w:val="44"/>
          <w:szCs w:val="44"/>
        </w:rPr>
        <w:t>消费券发放分配表</w:t>
      </w:r>
    </w:p>
    <w:tbl>
      <w:tblPr>
        <w:tblStyle w:val="10"/>
        <w:tblW w:w="9359" w:type="dxa"/>
        <w:tblInd w:w="-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479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29" w:type="dxa"/>
            <w:vAlign w:val="center"/>
          </w:tcPr>
          <w:p>
            <w:pPr>
              <w:spacing w:line="540" w:lineRule="exact"/>
              <w:jc w:val="center"/>
              <w:rPr>
                <w:rFonts w:eastAsia="黑体"/>
                <w:b/>
                <w:bCs/>
                <w:color w:val="000000" w:themeColor="text1"/>
                <w:sz w:val="28"/>
                <w:szCs w:val="28"/>
                <w14:textFill>
                  <w14:solidFill>
                    <w14:schemeClr w14:val="tx1"/>
                  </w14:solidFill>
                </w14:textFill>
              </w:rPr>
            </w:pPr>
            <w:r>
              <w:rPr>
                <w:rFonts w:eastAsia="黑体"/>
                <w:b/>
                <w:bCs/>
                <w:color w:val="000000" w:themeColor="text1"/>
                <w:sz w:val="28"/>
                <w:szCs w:val="28"/>
                <w14:textFill>
                  <w14:solidFill>
                    <w14:schemeClr w14:val="tx1"/>
                  </w14:solidFill>
                </w14:textFill>
              </w:rPr>
              <w:t>支出项目</w:t>
            </w:r>
          </w:p>
        </w:tc>
        <w:tc>
          <w:tcPr>
            <w:tcW w:w="4795" w:type="dxa"/>
            <w:vAlign w:val="center"/>
          </w:tcPr>
          <w:p>
            <w:pPr>
              <w:spacing w:line="540" w:lineRule="exact"/>
              <w:jc w:val="center"/>
              <w:rPr>
                <w:rFonts w:eastAsia="黑体"/>
                <w:b/>
                <w:bCs/>
                <w:color w:val="000000" w:themeColor="text1"/>
                <w:sz w:val="28"/>
                <w:szCs w:val="28"/>
                <w14:textFill>
                  <w14:solidFill>
                    <w14:schemeClr w14:val="tx1"/>
                  </w14:solidFill>
                </w14:textFill>
              </w:rPr>
            </w:pPr>
            <w:r>
              <w:rPr>
                <w:rFonts w:eastAsia="黑体"/>
                <w:b/>
                <w:bCs/>
                <w:color w:val="000000" w:themeColor="text1"/>
                <w:sz w:val="28"/>
                <w:szCs w:val="28"/>
                <w14:textFill>
                  <w14:solidFill>
                    <w14:schemeClr w14:val="tx1"/>
                  </w14:solidFill>
                </w14:textFill>
              </w:rPr>
              <w:t>主要内容</w:t>
            </w:r>
          </w:p>
        </w:tc>
        <w:tc>
          <w:tcPr>
            <w:tcW w:w="2835" w:type="dxa"/>
            <w:vAlign w:val="center"/>
          </w:tcPr>
          <w:p>
            <w:pPr>
              <w:spacing w:line="540" w:lineRule="exact"/>
              <w:jc w:val="center"/>
              <w:rPr>
                <w:rFonts w:eastAsia="黑体"/>
                <w:b/>
                <w:bCs/>
                <w:color w:val="000000" w:themeColor="text1"/>
                <w:sz w:val="28"/>
                <w:szCs w:val="28"/>
                <w14:textFill>
                  <w14:solidFill>
                    <w14:schemeClr w14:val="tx1"/>
                  </w14:solidFill>
                </w14:textFill>
              </w:rPr>
            </w:pPr>
            <w:r>
              <w:rPr>
                <w:rFonts w:eastAsia="黑体"/>
                <w:b/>
                <w:bCs/>
                <w:color w:val="000000" w:themeColor="text1"/>
                <w:sz w:val="28"/>
                <w:szCs w:val="28"/>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1729" w:type="dxa"/>
            <w:vAlign w:val="center"/>
          </w:tcPr>
          <w:p>
            <w:pPr>
              <w:spacing w:line="540" w:lineRule="exact"/>
              <w:rPr>
                <w:rFonts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14:textFill>
                  <w14:solidFill>
                    <w14:schemeClr w14:val="tx1"/>
                  </w14:solidFill>
                </w14:textFill>
              </w:rPr>
              <w:t>一</w:t>
            </w:r>
            <w:r>
              <w:rPr>
                <w:rFonts w:eastAsia="楷体_GB2312"/>
                <w:b/>
                <w:bCs/>
                <w:color w:val="000000" w:themeColor="text1"/>
                <w:sz w:val="28"/>
                <w:szCs w:val="28"/>
                <w:shd w:val="clear" w:color="auto" w:fill="FFFFFF"/>
                <w14:textFill>
                  <w14:solidFill>
                    <w14:schemeClr w14:val="tx1"/>
                  </w14:solidFill>
                </w14:textFill>
              </w:rPr>
              <w:t>、</w:t>
            </w:r>
            <w:r>
              <w:rPr>
                <w:rFonts w:hint="eastAsia" w:eastAsia="楷体_GB2312"/>
                <w:b/>
                <w:bCs/>
                <w:color w:val="000000" w:themeColor="text1"/>
                <w:sz w:val="28"/>
                <w:szCs w:val="28"/>
                <w14:textFill>
                  <w14:solidFill>
                    <w14:schemeClr w14:val="tx1"/>
                  </w14:solidFill>
                </w14:textFill>
              </w:rPr>
              <w:t>“五一大乐购”活动</w:t>
            </w:r>
          </w:p>
        </w:tc>
        <w:tc>
          <w:tcPr>
            <w:tcW w:w="4795" w:type="dxa"/>
            <w:vAlign w:val="center"/>
          </w:tcPr>
          <w:p>
            <w:pP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活动期间，消费者可以通过</w:t>
            </w:r>
            <w:r>
              <w:rPr>
                <w:rFonts w:hint="eastAsia" w:eastAsia="仿宋_GB2312"/>
                <w:color w:val="000000" w:themeColor="text1"/>
                <w:sz w:val="24"/>
                <w14:textFill>
                  <w14:solidFill>
                    <w14:schemeClr w14:val="tx1"/>
                  </w14:solidFill>
                </w14:textFill>
              </w:rPr>
              <w:t>翼支付APP</w:t>
            </w:r>
            <w:r>
              <w:rPr>
                <w:rFonts w:eastAsia="仿宋_GB2312"/>
                <w:color w:val="000000" w:themeColor="text1"/>
                <w:sz w:val="24"/>
                <w14:textFill>
                  <w14:solidFill>
                    <w14:schemeClr w14:val="tx1"/>
                  </w14:solidFill>
                </w14:textFill>
              </w:rPr>
              <w:t>领取消费券，在报名的商超、百货零售单位消费使用，面额为满</w:t>
            </w:r>
            <w:r>
              <w:rPr>
                <w:rFonts w:hint="eastAsia" w:eastAsia="仿宋_GB2312"/>
                <w:color w:val="000000" w:themeColor="text1"/>
                <w:sz w:val="24"/>
                <w14:textFill>
                  <w14:solidFill>
                    <w14:schemeClr w14:val="tx1"/>
                  </w14:solidFill>
                </w14:textFill>
              </w:rPr>
              <w:t>100</w:t>
            </w:r>
            <w:r>
              <w:rPr>
                <w:rFonts w:eastAsia="仿宋_GB2312"/>
                <w:color w:val="000000" w:themeColor="text1"/>
                <w:sz w:val="24"/>
                <w14:textFill>
                  <w14:solidFill>
                    <w14:schemeClr w14:val="tx1"/>
                  </w14:solidFill>
                </w14:textFill>
              </w:rPr>
              <w:t>元立减</w:t>
            </w:r>
            <w:r>
              <w:rPr>
                <w:rFonts w:hint="eastAsia" w:eastAsia="仿宋_GB2312"/>
                <w:color w:val="000000" w:themeColor="text1"/>
                <w:sz w:val="24"/>
                <w14:textFill>
                  <w14:solidFill>
                    <w14:schemeClr w14:val="tx1"/>
                  </w14:solidFill>
                </w14:textFill>
              </w:rPr>
              <w:t>20</w:t>
            </w:r>
            <w:r>
              <w:rPr>
                <w:rFonts w:eastAsia="仿宋_GB2312"/>
                <w:color w:val="000000" w:themeColor="text1"/>
                <w:sz w:val="24"/>
                <w14:textFill>
                  <w14:solidFill>
                    <w14:schemeClr w14:val="tx1"/>
                  </w14:solidFill>
                </w14:textFill>
              </w:rPr>
              <w:t>元、满</w:t>
            </w:r>
            <w:r>
              <w:rPr>
                <w:rFonts w:hint="eastAsia" w:eastAsia="仿宋_GB2312"/>
                <w:color w:val="000000" w:themeColor="text1"/>
                <w:sz w:val="24"/>
                <w14:textFill>
                  <w14:solidFill>
                    <w14:schemeClr w14:val="tx1"/>
                  </w14:solidFill>
                </w14:textFill>
              </w:rPr>
              <w:t>200</w:t>
            </w:r>
            <w:r>
              <w:rPr>
                <w:rFonts w:eastAsia="仿宋_GB2312"/>
                <w:color w:val="000000" w:themeColor="text1"/>
                <w:sz w:val="24"/>
                <w14:textFill>
                  <w14:solidFill>
                    <w14:schemeClr w14:val="tx1"/>
                  </w14:solidFill>
                </w14:textFill>
              </w:rPr>
              <w:t>元立减</w:t>
            </w:r>
            <w:r>
              <w:rPr>
                <w:rFonts w:hint="eastAsia" w:eastAsia="仿宋_GB2312"/>
                <w:color w:val="000000" w:themeColor="text1"/>
                <w:sz w:val="24"/>
                <w14:textFill>
                  <w14:solidFill>
                    <w14:schemeClr w14:val="tx1"/>
                  </w14:solidFill>
                </w14:textFill>
              </w:rPr>
              <w:t>50</w:t>
            </w:r>
            <w:r>
              <w:rPr>
                <w:rFonts w:eastAsia="仿宋_GB2312"/>
                <w:color w:val="000000" w:themeColor="text1"/>
                <w:sz w:val="24"/>
                <w14:textFill>
                  <w14:solidFill>
                    <w14:schemeClr w14:val="tx1"/>
                  </w14:solidFill>
                </w14:textFill>
              </w:rPr>
              <w:t>元，其中发放满</w:t>
            </w:r>
            <w:r>
              <w:rPr>
                <w:rFonts w:hint="eastAsia" w:eastAsia="仿宋_GB2312"/>
                <w:color w:val="000000" w:themeColor="text1"/>
                <w:sz w:val="24"/>
                <w14:textFill>
                  <w14:solidFill>
                    <w14:schemeClr w14:val="tx1"/>
                  </w14:solidFill>
                </w14:textFill>
              </w:rPr>
              <w:t>100</w:t>
            </w:r>
            <w:r>
              <w:rPr>
                <w:rFonts w:eastAsia="仿宋_GB2312"/>
                <w:color w:val="000000" w:themeColor="text1"/>
                <w:sz w:val="24"/>
                <w14:textFill>
                  <w14:solidFill>
                    <w14:schemeClr w14:val="tx1"/>
                  </w14:solidFill>
                </w14:textFill>
              </w:rPr>
              <w:t>元立减</w:t>
            </w:r>
            <w:r>
              <w:rPr>
                <w:rFonts w:hint="eastAsia" w:eastAsia="仿宋_GB2312"/>
                <w:color w:val="000000" w:themeColor="text1"/>
                <w:sz w:val="24"/>
                <w14:textFill>
                  <w14:solidFill>
                    <w14:schemeClr w14:val="tx1"/>
                  </w14:solidFill>
                </w14:textFill>
              </w:rPr>
              <w:t>20</w:t>
            </w:r>
            <w:r>
              <w:rPr>
                <w:rFonts w:eastAsia="仿宋_GB2312"/>
                <w:color w:val="000000" w:themeColor="text1"/>
                <w:sz w:val="24"/>
                <w14:textFill>
                  <w14:solidFill>
                    <w14:schemeClr w14:val="tx1"/>
                  </w14:solidFill>
                </w14:textFill>
              </w:rPr>
              <w:t>元消费券</w:t>
            </w:r>
            <w:r>
              <w:rPr>
                <w:rFonts w:hint="eastAsia" w:eastAsia="仿宋_GB2312"/>
                <w:color w:val="000000" w:themeColor="text1"/>
                <w:sz w:val="24"/>
                <w14:textFill>
                  <w14:solidFill>
                    <w14:schemeClr w14:val="tx1"/>
                  </w14:solidFill>
                </w14:textFill>
              </w:rPr>
              <w:t>4085</w:t>
            </w:r>
            <w:r>
              <w:rPr>
                <w:rFonts w:eastAsia="仿宋_GB2312"/>
                <w:color w:val="000000" w:themeColor="text1"/>
                <w:sz w:val="24"/>
                <w14:textFill>
                  <w14:solidFill>
                    <w14:schemeClr w14:val="tx1"/>
                  </w14:solidFill>
                </w14:textFill>
              </w:rPr>
              <w:t>张，发放满</w:t>
            </w:r>
            <w:r>
              <w:rPr>
                <w:rFonts w:hint="eastAsia" w:eastAsia="仿宋_GB2312"/>
                <w:color w:val="000000" w:themeColor="text1"/>
                <w:sz w:val="24"/>
                <w14:textFill>
                  <w14:solidFill>
                    <w14:schemeClr w14:val="tx1"/>
                  </w14:solidFill>
                </w14:textFill>
              </w:rPr>
              <w:t>200</w:t>
            </w:r>
            <w:r>
              <w:rPr>
                <w:rFonts w:eastAsia="仿宋_GB2312"/>
                <w:color w:val="000000" w:themeColor="text1"/>
                <w:sz w:val="24"/>
                <w14:textFill>
                  <w14:solidFill>
                    <w14:schemeClr w14:val="tx1"/>
                  </w14:solidFill>
                </w14:textFill>
              </w:rPr>
              <w:t>元立减</w:t>
            </w:r>
            <w:r>
              <w:rPr>
                <w:rFonts w:hint="eastAsia" w:eastAsia="仿宋_GB2312"/>
                <w:color w:val="000000" w:themeColor="text1"/>
                <w:sz w:val="24"/>
                <w14:textFill>
                  <w14:solidFill>
                    <w14:schemeClr w14:val="tx1"/>
                  </w14:solidFill>
                </w14:textFill>
              </w:rPr>
              <w:t>50</w:t>
            </w:r>
            <w:r>
              <w:rPr>
                <w:rFonts w:eastAsia="仿宋_GB2312"/>
                <w:color w:val="000000" w:themeColor="text1"/>
                <w:sz w:val="24"/>
                <w14:textFill>
                  <w14:solidFill>
                    <w14:schemeClr w14:val="tx1"/>
                  </w14:solidFill>
                </w14:textFill>
              </w:rPr>
              <w:t>元消费券</w:t>
            </w:r>
            <w:r>
              <w:rPr>
                <w:rFonts w:hint="eastAsia" w:eastAsia="仿宋_GB2312"/>
                <w:color w:val="000000" w:themeColor="text1"/>
                <w:sz w:val="24"/>
                <w14:textFill>
                  <w14:solidFill>
                    <w14:schemeClr w14:val="tx1"/>
                  </w14:solidFill>
                </w14:textFill>
              </w:rPr>
              <w:t>3800</w:t>
            </w:r>
            <w:r>
              <w:rPr>
                <w:rFonts w:eastAsia="仿宋_GB2312"/>
                <w:color w:val="000000" w:themeColor="text1"/>
                <w:sz w:val="24"/>
                <w14:textFill>
                  <w14:solidFill>
                    <w14:schemeClr w14:val="tx1"/>
                  </w14:solidFill>
                </w14:textFill>
              </w:rPr>
              <w:t>张。</w:t>
            </w:r>
          </w:p>
        </w:tc>
        <w:tc>
          <w:tcPr>
            <w:tcW w:w="2835" w:type="dxa"/>
            <w:vAlign w:val="center"/>
          </w:tcPr>
          <w:p>
            <w:pPr>
              <w:spacing w:line="54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27.17</w:t>
            </w:r>
            <w:r>
              <w:rPr>
                <w:rFonts w:eastAsia="仿宋_GB2312"/>
                <w:color w:val="000000" w:themeColor="text1"/>
                <w:sz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1729" w:type="dxa"/>
            <w:vAlign w:val="center"/>
          </w:tcPr>
          <w:p>
            <w:pPr>
              <w:spacing w:line="540" w:lineRule="exact"/>
              <w:rPr>
                <w:rFonts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14:textFill>
                  <w14:solidFill>
                    <w14:schemeClr w14:val="tx1"/>
                  </w14:solidFill>
                </w14:textFill>
              </w:rPr>
              <w:t>二、“五一换家电”活动</w:t>
            </w:r>
          </w:p>
        </w:tc>
        <w:tc>
          <w:tcPr>
            <w:tcW w:w="4795" w:type="dxa"/>
            <w:vAlign w:val="center"/>
          </w:tcPr>
          <w:p>
            <w:pP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活动期间，消费者可以通过</w:t>
            </w:r>
            <w:r>
              <w:rPr>
                <w:rFonts w:hint="eastAsia" w:eastAsia="仿宋_GB2312"/>
                <w:color w:val="000000" w:themeColor="text1"/>
                <w:sz w:val="24"/>
                <w14:textFill>
                  <w14:solidFill>
                    <w14:schemeClr w14:val="tx1"/>
                  </w14:solidFill>
                </w14:textFill>
              </w:rPr>
              <w:t>翼支付APP</w:t>
            </w:r>
            <w:r>
              <w:rPr>
                <w:rFonts w:eastAsia="仿宋_GB2312"/>
                <w:color w:val="000000" w:themeColor="text1"/>
                <w:sz w:val="24"/>
                <w14:textFill>
                  <w14:solidFill>
                    <w14:schemeClr w14:val="tx1"/>
                  </w14:solidFill>
                </w14:textFill>
              </w:rPr>
              <w:t>领取消费券，在报名的</w:t>
            </w:r>
            <w:r>
              <w:rPr>
                <w:rFonts w:hint="eastAsia" w:eastAsia="仿宋_GB2312"/>
                <w:color w:val="000000" w:themeColor="text1"/>
                <w:sz w:val="24"/>
                <w14:textFill>
                  <w14:solidFill>
                    <w14:schemeClr w14:val="tx1"/>
                  </w14:solidFill>
                </w14:textFill>
              </w:rPr>
              <w:t>家电销售企业</w:t>
            </w:r>
            <w:r>
              <w:rPr>
                <w:rFonts w:eastAsia="仿宋_GB2312"/>
                <w:color w:val="000000" w:themeColor="text1"/>
                <w:sz w:val="24"/>
                <w14:textFill>
                  <w14:solidFill>
                    <w14:schemeClr w14:val="tx1"/>
                  </w14:solidFill>
                </w14:textFill>
              </w:rPr>
              <w:t>消费使用，面额为满</w:t>
            </w:r>
            <w:r>
              <w:rPr>
                <w:rFonts w:hint="eastAsia" w:eastAsia="仿宋_GB2312"/>
                <w:color w:val="000000" w:themeColor="text1"/>
                <w:sz w:val="24"/>
                <w14:textFill>
                  <w14:solidFill>
                    <w14:schemeClr w14:val="tx1"/>
                  </w14:solidFill>
                </w14:textFill>
              </w:rPr>
              <w:t xml:space="preserve">2000 </w:t>
            </w:r>
            <w:r>
              <w:rPr>
                <w:rFonts w:eastAsia="仿宋_GB2312"/>
                <w:color w:val="000000" w:themeColor="text1"/>
                <w:sz w:val="24"/>
                <w14:textFill>
                  <w14:solidFill>
                    <w14:schemeClr w14:val="tx1"/>
                  </w14:solidFill>
                </w14:textFill>
              </w:rPr>
              <w:t>元立减</w:t>
            </w:r>
            <w:r>
              <w:rPr>
                <w:rFonts w:hint="eastAsia" w:eastAsia="仿宋_GB2312"/>
                <w:color w:val="000000" w:themeColor="text1"/>
                <w:sz w:val="24"/>
                <w14:textFill>
                  <w14:solidFill>
                    <w14:schemeClr w14:val="tx1"/>
                  </w14:solidFill>
                </w14:textFill>
              </w:rPr>
              <w:t xml:space="preserve"> 200</w:t>
            </w:r>
            <w:r>
              <w:rPr>
                <w:rFonts w:eastAsia="仿宋_GB2312"/>
                <w:color w:val="000000" w:themeColor="text1"/>
                <w:sz w:val="24"/>
                <w14:textFill>
                  <w14:solidFill>
                    <w14:schemeClr w14:val="tx1"/>
                  </w14:solidFill>
                </w14:textFill>
              </w:rPr>
              <w:t>元，共发放</w:t>
            </w:r>
            <w:r>
              <w:rPr>
                <w:rFonts w:hint="eastAsia" w:eastAsia="仿宋_GB2312"/>
                <w:color w:val="000000" w:themeColor="text1"/>
                <w:sz w:val="24"/>
                <w14:textFill>
                  <w14:solidFill>
                    <w14:schemeClr w14:val="tx1"/>
                  </w14:solidFill>
                </w14:textFill>
              </w:rPr>
              <w:t>700张。</w:t>
            </w:r>
          </w:p>
        </w:tc>
        <w:tc>
          <w:tcPr>
            <w:tcW w:w="2835" w:type="dxa"/>
            <w:vAlign w:val="center"/>
          </w:tcPr>
          <w:p>
            <w:pPr>
              <w:spacing w:line="54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14万元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1729" w:type="dxa"/>
            <w:vAlign w:val="center"/>
          </w:tcPr>
          <w:p>
            <w:pPr>
              <w:spacing w:line="540" w:lineRule="exact"/>
              <w:rPr>
                <w:rFonts w:eastAsia="楷体_GB2312"/>
                <w:b/>
                <w:bCs/>
                <w:color w:val="000000" w:themeColor="text1"/>
                <w:sz w:val="28"/>
                <w:szCs w:val="28"/>
                <w14:textFill>
                  <w14:solidFill>
                    <w14:schemeClr w14:val="tx1"/>
                  </w14:solidFill>
                </w14:textFill>
              </w:rPr>
            </w:pPr>
            <w:r>
              <w:rPr>
                <w:rFonts w:hint="eastAsia" w:eastAsia="楷体_GB2312"/>
                <w:b/>
                <w:bCs/>
                <w:color w:val="000000" w:themeColor="text1"/>
                <w:sz w:val="28"/>
                <w:szCs w:val="28"/>
                <w14:textFill>
                  <w14:solidFill>
                    <w14:schemeClr w14:val="tx1"/>
                  </w14:solidFill>
                </w14:textFill>
              </w:rPr>
              <w:t>三、“欢乐购新车”活动</w:t>
            </w:r>
          </w:p>
        </w:tc>
        <w:tc>
          <w:tcPr>
            <w:tcW w:w="4795" w:type="dxa"/>
            <w:vAlign w:val="center"/>
          </w:tcPr>
          <w:p>
            <w:pP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活动期间，消费者可以通过</w:t>
            </w:r>
            <w:r>
              <w:rPr>
                <w:rFonts w:hint="eastAsia" w:eastAsia="仿宋_GB2312"/>
                <w:color w:val="000000" w:themeColor="text1"/>
                <w:sz w:val="24"/>
                <w14:textFill>
                  <w14:solidFill>
                    <w14:schemeClr w14:val="tx1"/>
                  </w14:solidFill>
                </w14:textFill>
              </w:rPr>
              <w:t>翼支付APP</w:t>
            </w:r>
            <w:r>
              <w:rPr>
                <w:rFonts w:eastAsia="仿宋_GB2312"/>
                <w:color w:val="000000" w:themeColor="text1"/>
                <w:sz w:val="24"/>
                <w14:textFill>
                  <w14:solidFill>
                    <w14:schemeClr w14:val="tx1"/>
                  </w14:solidFill>
                </w14:textFill>
              </w:rPr>
              <w:t>领取消费券，</w:t>
            </w:r>
            <w:r>
              <w:rPr>
                <w:rFonts w:hint="eastAsia" w:eastAsia="仿宋_GB2312"/>
                <w:color w:val="000000" w:themeColor="text1"/>
                <w:sz w:val="24"/>
                <w14:textFill>
                  <w14:solidFill>
                    <w14:schemeClr w14:val="tx1"/>
                  </w14:solidFill>
                </w14:textFill>
              </w:rPr>
              <w:t>对在报名的汽车销售企业购买非营运性质国六标准以上新车或新能源汽车的个人消费者给予消费补贴，</w:t>
            </w:r>
            <w:r>
              <w:rPr>
                <w:rFonts w:eastAsia="仿宋_GB2312"/>
                <w:color w:val="000000" w:themeColor="text1"/>
                <w:sz w:val="24"/>
                <w14:textFill>
                  <w14:solidFill>
                    <w14:schemeClr w14:val="tx1"/>
                  </w14:solidFill>
                </w14:textFill>
              </w:rPr>
              <w:t>面额为满</w:t>
            </w:r>
            <w:r>
              <w:rPr>
                <w:rFonts w:hint="eastAsia" w:eastAsia="仿宋_GB2312"/>
                <w:color w:val="000000" w:themeColor="text1"/>
                <w:sz w:val="24"/>
                <w14:textFill>
                  <w14:solidFill>
                    <w14:schemeClr w14:val="tx1"/>
                  </w14:solidFill>
                </w14:textFill>
              </w:rPr>
              <w:t>10万</w:t>
            </w:r>
            <w:r>
              <w:rPr>
                <w:rFonts w:eastAsia="仿宋_GB2312"/>
                <w:color w:val="000000" w:themeColor="text1"/>
                <w:sz w:val="24"/>
                <w14:textFill>
                  <w14:solidFill>
                    <w14:schemeClr w14:val="tx1"/>
                  </w14:solidFill>
                </w14:textFill>
              </w:rPr>
              <w:t>元立减</w:t>
            </w:r>
            <w:r>
              <w:rPr>
                <w:rFonts w:hint="eastAsia" w:eastAsia="仿宋_GB2312"/>
                <w:color w:val="000000" w:themeColor="text1"/>
                <w:sz w:val="24"/>
                <w14:textFill>
                  <w14:solidFill>
                    <w14:schemeClr w14:val="tx1"/>
                  </w14:solidFill>
                </w14:textFill>
              </w:rPr>
              <w:t xml:space="preserve">2000 </w:t>
            </w:r>
            <w:r>
              <w:rPr>
                <w:rFonts w:eastAsia="仿宋_GB2312"/>
                <w:color w:val="000000" w:themeColor="text1"/>
                <w:sz w:val="24"/>
                <w14:textFill>
                  <w14:solidFill>
                    <w14:schemeClr w14:val="tx1"/>
                  </w14:solidFill>
                </w14:textFill>
              </w:rPr>
              <w:t>元，共发放</w:t>
            </w:r>
            <w:r>
              <w:rPr>
                <w:rFonts w:hint="eastAsia" w:eastAsia="仿宋_GB2312"/>
                <w:color w:val="000000" w:themeColor="text1"/>
                <w:sz w:val="24"/>
                <w14:textFill>
                  <w14:solidFill>
                    <w14:schemeClr w14:val="tx1"/>
                  </w14:solidFill>
                </w14:textFill>
              </w:rPr>
              <w:t xml:space="preserve">10 </w:t>
            </w:r>
            <w:r>
              <w:rPr>
                <w:rFonts w:eastAsia="仿宋_GB2312"/>
                <w:color w:val="000000" w:themeColor="text1"/>
                <w:sz w:val="24"/>
                <w14:textFill>
                  <w14:solidFill>
                    <w14:schemeClr w14:val="tx1"/>
                  </w14:solidFill>
                </w14:textFill>
              </w:rPr>
              <w:t>张。</w:t>
            </w:r>
          </w:p>
        </w:tc>
        <w:tc>
          <w:tcPr>
            <w:tcW w:w="2835" w:type="dxa"/>
            <w:vAlign w:val="center"/>
          </w:tcPr>
          <w:p>
            <w:pPr>
              <w:spacing w:line="54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729" w:type="dxa"/>
            <w:vAlign w:val="center"/>
          </w:tcPr>
          <w:p>
            <w:pPr>
              <w:spacing w:line="540" w:lineRule="exact"/>
              <w:rPr>
                <w:rFonts w:eastAsia="楷体_GB2312"/>
                <w:b/>
                <w:bCs/>
                <w:color w:val="000000" w:themeColor="text1"/>
                <w:sz w:val="28"/>
                <w:szCs w:val="28"/>
                <w:shd w:val="clear" w:color="auto" w:fill="FFFFFF"/>
                <w14:textFill>
                  <w14:solidFill>
                    <w14:schemeClr w14:val="tx1"/>
                  </w14:solidFill>
                </w14:textFill>
              </w:rPr>
            </w:pPr>
            <w:r>
              <w:rPr>
                <w:rFonts w:hint="eastAsia" w:eastAsia="楷体_GB2312"/>
                <w:b/>
                <w:bCs/>
                <w:color w:val="000000" w:themeColor="text1"/>
                <w:sz w:val="28"/>
                <w:szCs w:val="28"/>
                <w:shd w:val="clear" w:color="auto" w:fill="FFFFFF"/>
                <w14:textFill>
                  <w14:solidFill>
                    <w14:schemeClr w14:val="tx1"/>
                  </w14:solidFill>
                </w14:textFill>
              </w:rPr>
              <w:t>四</w:t>
            </w:r>
            <w:r>
              <w:rPr>
                <w:rFonts w:eastAsia="楷体_GB2312"/>
                <w:b/>
                <w:bCs/>
                <w:color w:val="000000" w:themeColor="text1"/>
                <w:sz w:val="28"/>
                <w:szCs w:val="28"/>
                <w:shd w:val="clear" w:color="auto" w:fill="FFFFFF"/>
                <w14:textFill>
                  <w14:solidFill>
                    <w14:schemeClr w14:val="tx1"/>
                  </w14:solidFill>
                </w14:textFill>
              </w:rPr>
              <w:t>、</w:t>
            </w:r>
            <w:r>
              <w:rPr>
                <w:rFonts w:hint="eastAsia" w:eastAsia="楷体_GB2312"/>
                <w:b/>
                <w:bCs/>
                <w:color w:val="000000" w:themeColor="text1"/>
                <w:sz w:val="28"/>
                <w:szCs w:val="28"/>
                <w:shd w:val="clear" w:color="auto" w:fill="FFFFFF"/>
                <w14:textFill>
                  <w14:solidFill>
                    <w14:schemeClr w14:val="tx1"/>
                  </w14:solidFill>
                </w14:textFill>
              </w:rPr>
              <w:t>“美味等你来”活动</w:t>
            </w:r>
          </w:p>
        </w:tc>
        <w:tc>
          <w:tcPr>
            <w:tcW w:w="4795" w:type="dxa"/>
            <w:vAlign w:val="center"/>
          </w:tcPr>
          <w:p>
            <w:pP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活动期间，消费者可以通过</w:t>
            </w:r>
            <w:r>
              <w:rPr>
                <w:rFonts w:hint="eastAsia" w:eastAsia="仿宋_GB2312"/>
                <w:color w:val="000000" w:themeColor="text1"/>
                <w:sz w:val="24"/>
                <w14:textFill>
                  <w14:solidFill>
                    <w14:schemeClr w14:val="tx1"/>
                  </w14:solidFill>
                </w14:textFill>
              </w:rPr>
              <w:t>翼支付APP</w:t>
            </w:r>
            <w:r>
              <w:rPr>
                <w:rFonts w:eastAsia="仿宋_GB2312"/>
                <w:color w:val="000000" w:themeColor="text1"/>
                <w:sz w:val="24"/>
                <w14:textFill>
                  <w14:solidFill>
                    <w14:schemeClr w14:val="tx1"/>
                  </w14:solidFill>
                </w14:textFill>
              </w:rPr>
              <w:t>领取消费券，在报名的</w:t>
            </w:r>
            <w:r>
              <w:rPr>
                <w:rFonts w:hint="eastAsia" w:eastAsia="仿宋_GB2312"/>
                <w:color w:val="000000" w:themeColor="text1"/>
                <w:sz w:val="24"/>
                <w14:textFill>
                  <w14:solidFill>
                    <w14:schemeClr w14:val="tx1"/>
                  </w14:solidFill>
                </w14:textFill>
              </w:rPr>
              <w:t>餐饮单位</w:t>
            </w:r>
            <w:r>
              <w:rPr>
                <w:rFonts w:eastAsia="仿宋_GB2312"/>
                <w:color w:val="000000" w:themeColor="text1"/>
                <w:sz w:val="24"/>
                <w14:textFill>
                  <w14:solidFill>
                    <w14:schemeClr w14:val="tx1"/>
                  </w14:solidFill>
                </w14:textFill>
              </w:rPr>
              <w:t>消费使用，面额为满</w:t>
            </w:r>
            <w:r>
              <w:rPr>
                <w:rFonts w:hint="eastAsia" w:eastAsia="仿宋_GB2312"/>
                <w:color w:val="000000" w:themeColor="text1"/>
                <w:sz w:val="24"/>
                <w14:textFill>
                  <w14:solidFill>
                    <w14:schemeClr w14:val="tx1"/>
                  </w14:solidFill>
                </w14:textFill>
              </w:rPr>
              <w:t>200</w:t>
            </w:r>
            <w:r>
              <w:rPr>
                <w:rFonts w:eastAsia="仿宋_GB2312"/>
                <w:color w:val="000000" w:themeColor="text1"/>
                <w:sz w:val="24"/>
                <w14:textFill>
                  <w14:solidFill>
                    <w14:schemeClr w14:val="tx1"/>
                  </w14:solidFill>
                </w14:textFill>
              </w:rPr>
              <w:t>元立减</w:t>
            </w:r>
            <w:r>
              <w:rPr>
                <w:rFonts w:hint="eastAsia" w:eastAsia="仿宋_GB2312"/>
                <w:color w:val="000000" w:themeColor="text1"/>
                <w:sz w:val="24"/>
                <w14:textFill>
                  <w14:solidFill>
                    <w14:schemeClr w14:val="tx1"/>
                  </w14:solidFill>
                </w14:textFill>
              </w:rPr>
              <w:t>50</w:t>
            </w:r>
            <w:r>
              <w:rPr>
                <w:rFonts w:eastAsia="仿宋_GB2312"/>
                <w:color w:val="000000" w:themeColor="text1"/>
                <w:sz w:val="24"/>
                <w14:textFill>
                  <w14:solidFill>
                    <w14:schemeClr w14:val="tx1"/>
                  </w14:solidFill>
                </w14:textFill>
              </w:rPr>
              <w:t>元，共发放</w:t>
            </w:r>
            <w:r>
              <w:rPr>
                <w:rFonts w:hint="eastAsia" w:eastAsia="仿宋_GB2312"/>
                <w:color w:val="000000" w:themeColor="text1"/>
                <w:sz w:val="24"/>
                <w14:textFill>
                  <w14:solidFill>
                    <w14:schemeClr w14:val="tx1"/>
                  </w14:solidFill>
                </w14:textFill>
              </w:rPr>
              <w:t>3600</w:t>
            </w:r>
            <w:r>
              <w:rPr>
                <w:rFonts w:eastAsia="仿宋_GB2312"/>
                <w:color w:val="000000" w:themeColor="text1"/>
                <w:sz w:val="24"/>
                <w14:textFill>
                  <w14:solidFill>
                    <w14:schemeClr w14:val="tx1"/>
                  </w14:solidFill>
                </w14:textFill>
              </w:rPr>
              <w:t>张。</w:t>
            </w:r>
          </w:p>
        </w:tc>
        <w:tc>
          <w:tcPr>
            <w:tcW w:w="2835" w:type="dxa"/>
            <w:vAlign w:val="center"/>
          </w:tcPr>
          <w:p>
            <w:pPr>
              <w:spacing w:line="54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18</w:t>
            </w:r>
            <w:r>
              <w:rPr>
                <w:rFonts w:eastAsia="仿宋_GB2312"/>
                <w:color w:val="000000" w:themeColor="text1"/>
                <w:sz w:val="24"/>
                <w14:textFill>
                  <w14:solidFill>
                    <w14:schemeClr w14:val="tx1"/>
                  </w14:solidFill>
                </w14:textFill>
              </w:rPr>
              <w:t>万</w:t>
            </w:r>
            <w:r>
              <w:rPr>
                <w:rFonts w:hint="eastAsia" w:eastAsia="仿宋_GB2312"/>
                <w:color w:val="000000" w:themeColor="text1"/>
                <w:sz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trPr>
        <w:tc>
          <w:tcPr>
            <w:tcW w:w="6524" w:type="dxa"/>
            <w:gridSpan w:val="2"/>
            <w:vAlign w:val="center"/>
          </w:tcPr>
          <w:p>
            <w:pPr>
              <w:adjustRightInd w:val="0"/>
              <w:snapToGrid w:val="0"/>
              <w:spacing w:line="540" w:lineRule="exact"/>
              <w:jc w:val="center"/>
              <w:rPr>
                <w:rFonts w:eastAsia="仿宋"/>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合计</w:t>
            </w:r>
          </w:p>
        </w:tc>
        <w:tc>
          <w:tcPr>
            <w:tcW w:w="2835" w:type="dxa"/>
            <w:vAlign w:val="center"/>
          </w:tcPr>
          <w:p>
            <w:pPr>
              <w:adjustRightInd w:val="0"/>
              <w:snapToGrid w:val="0"/>
              <w:spacing w:line="540" w:lineRule="exact"/>
              <w:jc w:val="center"/>
              <w:rPr>
                <w:rFonts w:eastAsia="仿宋"/>
                <w:color w:val="000000" w:themeColor="text1"/>
                <w:sz w:val="28"/>
                <w:szCs w:val="28"/>
                <w14:textFill>
                  <w14:solidFill>
                    <w14:schemeClr w14:val="tx1"/>
                  </w14:solidFill>
                </w14:textFill>
              </w:rPr>
            </w:pPr>
            <w:r>
              <w:rPr>
                <w:rFonts w:hint="eastAsia"/>
                <w:b/>
                <w:bCs/>
                <w:color w:val="000000" w:themeColor="text1"/>
                <w:sz w:val="24"/>
                <w14:textFill>
                  <w14:solidFill>
                    <w14:schemeClr w14:val="tx1"/>
                  </w14:solidFill>
                </w14:textFill>
              </w:rPr>
              <w:t>电子消费券61.17万元</w:t>
            </w:r>
          </w:p>
        </w:tc>
      </w:tr>
    </w:tbl>
    <w:p>
      <w:pPr>
        <w:spacing w:line="560" w:lineRule="exact"/>
        <w:ind w:firstLine="640" w:firstLineChars="200"/>
        <w:rPr>
          <w:rFonts w:eastAsia="仿宋_GB2312"/>
          <w:kern w:val="0"/>
          <w:sz w:val="32"/>
          <w:szCs w:val="32"/>
          <w:shd w:val="clear" w:color="auto" w:fill="FFFFFF"/>
        </w:rPr>
        <w:sectPr>
          <w:footerReference r:id="rId4" w:type="first"/>
          <w:footerReference r:id="rId3" w:type="default"/>
          <w:pgSz w:w="11906" w:h="16838"/>
          <w:pgMar w:top="1587" w:right="1417" w:bottom="1587" w:left="1644" w:header="851" w:footer="992" w:gutter="0"/>
          <w:pgNumType w:start="1" w:chapStyle="1"/>
          <w:cols w:space="425" w:num="1"/>
          <w:titlePg/>
          <w:docGrid w:type="lines" w:linePitch="312" w:charSpace="0"/>
        </w:sectPr>
      </w:pPr>
    </w:p>
    <w:p>
      <w:pPr>
        <w:pStyle w:val="8"/>
        <w:jc w:val="both"/>
        <w:rPr>
          <w:rFonts w:eastAsia="黑体"/>
        </w:rPr>
      </w:pPr>
      <w:r>
        <w:rPr>
          <w:rFonts w:ascii="Times New Roman" w:hAnsi="Times New Roman" w:eastAsia="黑体"/>
          <w:b w:val="0"/>
          <w:bCs w:val="0"/>
        </w:rPr>
        <w:t>附件</w:t>
      </w:r>
      <w:r>
        <w:rPr>
          <w:rFonts w:hint="eastAsia" w:ascii="Times New Roman" w:hAnsi="Times New Roman" w:eastAsia="黑体"/>
          <w:b w:val="0"/>
          <w:bCs w:val="0"/>
        </w:rPr>
        <w:t>2：</w:t>
      </w:r>
    </w:p>
    <w:p>
      <w:pPr>
        <w:jc w:val="center"/>
        <w:rPr>
          <w:sz w:val="36"/>
          <w:szCs w:val="36"/>
        </w:rPr>
      </w:pPr>
      <w:r>
        <w:rPr>
          <w:rFonts w:eastAsia="方正小标宋简体"/>
          <w:color w:val="000000" w:themeColor="text1"/>
          <w:sz w:val="36"/>
          <w:szCs w:val="36"/>
          <w14:textFill>
            <w14:solidFill>
              <w14:schemeClr w14:val="tx1"/>
            </w14:solidFill>
          </w14:textFill>
        </w:rPr>
        <w:t>商超、百货零售单位名单</w:t>
      </w:r>
    </w:p>
    <w:tbl>
      <w:tblPr>
        <w:tblStyle w:val="10"/>
        <w:tblW w:w="8659" w:type="dxa"/>
        <w:tblInd w:w="0" w:type="dxa"/>
        <w:tblLayout w:type="fixed"/>
        <w:tblCellMar>
          <w:top w:w="0" w:type="dxa"/>
          <w:left w:w="0" w:type="dxa"/>
          <w:bottom w:w="0" w:type="dxa"/>
          <w:right w:w="0" w:type="dxa"/>
        </w:tblCellMar>
      </w:tblPr>
      <w:tblGrid>
        <w:gridCol w:w="1005"/>
        <w:gridCol w:w="2551"/>
        <w:gridCol w:w="1418"/>
        <w:gridCol w:w="1417"/>
        <w:gridCol w:w="2268"/>
      </w:tblGrid>
      <w:tr>
        <w:tblPrEx>
          <w:tblCellMar>
            <w:top w:w="0" w:type="dxa"/>
            <w:left w:w="0" w:type="dxa"/>
            <w:bottom w:w="0" w:type="dxa"/>
            <w:right w:w="0" w:type="dxa"/>
          </w:tblCellMar>
        </w:tblPrEx>
        <w:trPr>
          <w:trHeight w:val="668" w:hRule="atLeast"/>
        </w:trPr>
        <w:tc>
          <w:tcPr>
            <w:tcW w:w="100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textAlignment w:val="center"/>
              <w:rPr>
                <w:rFonts w:eastAsia="黑体"/>
                <w:color w:val="000000"/>
                <w:sz w:val="28"/>
                <w:szCs w:val="28"/>
              </w:rPr>
            </w:pPr>
            <w:r>
              <w:rPr>
                <w:rFonts w:hint="eastAsia" w:eastAsia="黑体"/>
                <w:color w:val="000000"/>
                <w:kern w:val="0"/>
                <w:sz w:val="28"/>
                <w:szCs w:val="28"/>
              </w:rPr>
              <w:t>序号</w:t>
            </w:r>
          </w:p>
        </w:tc>
        <w:tc>
          <w:tcPr>
            <w:tcW w:w="2551"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textAlignment w:val="center"/>
              <w:rPr>
                <w:rFonts w:eastAsia="黑体"/>
                <w:color w:val="000000"/>
                <w:sz w:val="28"/>
                <w:szCs w:val="28"/>
              </w:rPr>
            </w:pPr>
            <w:r>
              <w:rPr>
                <w:rFonts w:hint="eastAsia" w:eastAsia="黑体"/>
                <w:color w:val="000000"/>
                <w:kern w:val="0"/>
                <w:sz w:val="28"/>
                <w:szCs w:val="28"/>
              </w:rPr>
              <w:t>单位名称</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黑体"/>
                <w:color w:val="000000"/>
                <w:sz w:val="28"/>
                <w:szCs w:val="28"/>
              </w:rPr>
            </w:pPr>
            <w:r>
              <w:rPr>
                <w:rFonts w:hint="eastAsia" w:eastAsia="黑体"/>
                <w:color w:val="000000"/>
                <w:sz w:val="28"/>
                <w:szCs w:val="28"/>
              </w:rPr>
              <w:t>经营地址</w:t>
            </w:r>
          </w:p>
        </w:tc>
        <w:tc>
          <w:tcPr>
            <w:tcW w:w="1417" w:type="dxa"/>
            <w:tcBorders>
              <w:top w:val="single" w:color="000000" w:sz="4" w:space="0"/>
              <w:left w:val="single" w:color="000000" w:sz="4" w:space="0"/>
              <w:bottom w:val="single" w:color="000000" w:sz="4" w:space="0"/>
              <w:right w:val="single" w:color="000000" w:sz="4" w:space="0"/>
            </w:tcBorders>
          </w:tcPr>
          <w:p>
            <w:pPr>
              <w:jc w:val="center"/>
              <w:textAlignment w:val="center"/>
              <w:rPr>
                <w:rFonts w:eastAsia="黑体"/>
                <w:color w:val="000000"/>
                <w:sz w:val="28"/>
                <w:szCs w:val="28"/>
              </w:rPr>
            </w:pPr>
            <w:r>
              <w:rPr>
                <w:rFonts w:hint="eastAsia" w:eastAsia="黑体"/>
                <w:color w:val="000000"/>
                <w:sz w:val="28"/>
                <w:szCs w:val="28"/>
              </w:rPr>
              <w:t>联系人</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黑体"/>
                <w:color w:val="000000"/>
                <w:sz w:val="28"/>
                <w:szCs w:val="28"/>
              </w:rPr>
            </w:pPr>
            <w:r>
              <w:rPr>
                <w:rFonts w:hint="eastAsia" w:eastAsia="黑体"/>
                <w:color w:val="000000"/>
                <w:sz w:val="28"/>
                <w:szCs w:val="28"/>
              </w:rPr>
              <w:t>联系电话</w:t>
            </w:r>
          </w:p>
        </w:tc>
      </w:tr>
      <w:tr>
        <w:tblPrEx>
          <w:tblCellMar>
            <w:top w:w="0" w:type="dxa"/>
            <w:left w:w="0" w:type="dxa"/>
            <w:bottom w:w="0" w:type="dxa"/>
            <w:right w:w="0" w:type="dxa"/>
          </w:tblCellMar>
        </w:tblPrEx>
        <w:trPr>
          <w:trHeight w:val="450" w:hRule="atLeast"/>
        </w:trPr>
        <w:tc>
          <w:tcPr>
            <w:tcW w:w="100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eastAsia="仿宋_GB2312"/>
                <w:color w:val="000000"/>
                <w:sz w:val="28"/>
                <w:szCs w:val="28"/>
              </w:rPr>
            </w:pPr>
          </w:p>
        </w:tc>
        <w:tc>
          <w:tcPr>
            <w:tcW w:w="255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left"/>
              <w:textAlignment w:val="center"/>
              <w:rPr>
                <w:rFonts w:eastAsia="仿宋_GB2312"/>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c>
          <w:tcPr>
            <w:tcW w:w="1417" w:type="dxa"/>
            <w:tcBorders>
              <w:top w:val="single" w:color="000000" w:sz="4" w:space="0"/>
              <w:left w:val="single" w:color="000000" w:sz="4" w:space="0"/>
              <w:bottom w:val="single" w:color="000000" w:sz="4" w:space="0"/>
              <w:right w:val="single" w:color="000000" w:sz="4" w:space="0"/>
            </w:tcBorders>
          </w:tcPr>
          <w:p>
            <w:pPr>
              <w:jc w:val="left"/>
              <w:textAlignment w:val="center"/>
              <w:rPr>
                <w:rFonts w:eastAsia="仿宋_GB2312"/>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r>
      <w:tr>
        <w:tblPrEx>
          <w:tblCellMar>
            <w:top w:w="0" w:type="dxa"/>
            <w:left w:w="0" w:type="dxa"/>
            <w:bottom w:w="0" w:type="dxa"/>
            <w:right w:w="0"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eastAsia="仿宋_GB2312"/>
                <w:color w:val="000000"/>
                <w:sz w:val="28"/>
                <w:szCs w:val="28"/>
              </w:rPr>
            </w:pPr>
          </w:p>
        </w:tc>
        <w:tc>
          <w:tcPr>
            <w:tcW w:w="255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left"/>
              <w:textAlignment w:val="center"/>
              <w:rPr>
                <w:rFonts w:eastAsia="仿宋_GB2312"/>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c>
          <w:tcPr>
            <w:tcW w:w="1417" w:type="dxa"/>
            <w:tcBorders>
              <w:top w:val="single" w:color="000000" w:sz="4" w:space="0"/>
              <w:left w:val="single" w:color="000000" w:sz="4" w:space="0"/>
              <w:bottom w:val="single" w:color="000000" w:sz="4" w:space="0"/>
              <w:right w:val="single" w:color="000000" w:sz="4" w:space="0"/>
            </w:tcBorders>
          </w:tcPr>
          <w:p>
            <w:pPr>
              <w:jc w:val="left"/>
              <w:textAlignment w:val="center"/>
              <w:rPr>
                <w:rFonts w:eastAsia="仿宋_GB2312"/>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r>
      <w:tr>
        <w:tblPrEx>
          <w:tblCellMar>
            <w:top w:w="0" w:type="dxa"/>
            <w:left w:w="0" w:type="dxa"/>
            <w:bottom w:w="0" w:type="dxa"/>
            <w:right w:w="0"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eastAsia="仿宋_GB2312"/>
                <w:color w:val="000000"/>
                <w:sz w:val="28"/>
                <w:szCs w:val="28"/>
              </w:rPr>
            </w:pPr>
          </w:p>
        </w:tc>
        <w:tc>
          <w:tcPr>
            <w:tcW w:w="255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left"/>
              <w:textAlignment w:val="center"/>
              <w:rPr>
                <w:rFonts w:eastAsia="仿宋_GB2312"/>
                <w:color w:val="000000"/>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c>
          <w:tcPr>
            <w:tcW w:w="1417" w:type="dxa"/>
            <w:tcBorders>
              <w:top w:val="single" w:color="000000" w:sz="4" w:space="0"/>
              <w:left w:val="single" w:color="000000" w:sz="4" w:space="0"/>
              <w:bottom w:val="single" w:color="000000" w:sz="4" w:space="0"/>
              <w:right w:val="single" w:color="000000" w:sz="4" w:space="0"/>
            </w:tcBorders>
          </w:tcPr>
          <w:p>
            <w:pPr>
              <w:jc w:val="left"/>
              <w:textAlignment w:val="center"/>
              <w:rPr>
                <w:rFonts w:eastAsia="仿宋_GB2312"/>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r>
    </w:tbl>
    <w:p>
      <w:pPr>
        <w:pStyle w:val="8"/>
        <w:spacing w:line="560" w:lineRule="exact"/>
        <w:jc w:val="both"/>
        <w:rPr>
          <w:rFonts w:ascii="Times New Roman" w:hAnsi="Times New Roman" w:eastAsia="黑体"/>
          <w:color w:val="000000" w:themeColor="text1"/>
          <w:sz w:val="44"/>
          <w:szCs w:val="44"/>
          <w14:textFill>
            <w14:solidFill>
              <w14:schemeClr w14:val="tx1"/>
            </w14:solidFill>
          </w14:textFill>
        </w:rPr>
      </w:pPr>
      <w:r>
        <w:rPr>
          <w:rFonts w:hint="eastAsia" w:ascii="黑体" w:hAnsi="黑体" w:eastAsia="黑体" w:cs="黑体"/>
          <w:b w:val="0"/>
          <w:bCs w:val="0"/>
        </w:rPr>
        <w:t xml:space="preserve">附件3： </w:t>
      </w:r>
    </w:p>
    <w:p>
      <w:pPr>
        <w:spacing w:line="540" w:lineRule="exact"/>
        <w:jc w:val="center"/>
        <w:rPr>
          <w:rFonts w:eastAsia="方正小标宋简体"/>
          <w:color w:val="000000" w:themeColor="text1"/>
          <w:sz w:val="36"/>
          <w:szCs w:val="36"/>
          <w14:textFill>
            <w14:solidFill>
              <w14:schemeClr w14:val="tx1"/>
            </w14:solidFill>
          </w14:textFill>
        </w:rPr>
      </w:pPr>
      <w:r>
        <w:rPr>
          <w:rFonts w:eastAsia="方正小标宋简体"/>
          <w:color w:val="000000" w:themeColor="text1"/>
          <w:sz w:val="36"/>
          <w:szCs w:val="36"/>
          <w14:textFill>
            <w14:solidFill>
              <w14:schemeClr w14:val="tx1"/>
            </w14:solidFill>
          </w14:textFill>
        </w:rPr>
        <w:t>餐饮报名单位名单</w:t>
      </w:r>
    </w:p>
    <w:tbl>
      <w:tblPr>
        <w:tblStyle w:val="10"/>
        <w:tblW w:w="8659" w:type="dxa"/>
        <w:tblInd w:w="0" w:type="dxa"/>
        <w:tblLayout w:type="fixed"/>
        <w:tblCellMar>
          <w:top w:w="0" w:type="dxa"/>
          <w:left w:w="0" w:type="dxa"/>
          <w:bottom w:w="0" w:type="dxa"/>
          <w:right w:w="0" w:type="dxa"/>
        </w:tblCellMar>
      </w:tblPr>
      <w:tblGrid>
        <w:gridCol w:w="1005"/>
        <w:gridCol w:w="2551"/>
        <w:gridCol w:w="1559"/>
        <w:gridCol w:w="1276"/>
        <w:gridCol w:w="2268"/>
      </w:tblGrid>
      <w:tr>
        <w:tblPrEx>
          <w:tblCellMar>
            <w:top w:w="0" w:type="dxa"/>
            <w:left w:w="0" w:type="dxa"/>
            <w:bottom w:w="0" w:type="dxa"/>
            <w:right w:w="0" w:type="dxa"/>
          </w:tblCellMar>
        </w:tblPrEx>
        <w:trPr>
          <w:trHeight w:val="668" w:hRule="atLeast"/>
        </w:trPr>
        <w:tc>
          <w:tcPr>
            <w:tcW w:w="100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textAlignment w:val="center"/>
              <w:rPr>
                <w:rFonts w:eastAsia="黑体"/>
                <w:color w:val="000000"/>
                <w:sz w:val="28"/>
                <w:szCs w:val="28"/>
              </w:rPr>
            </w:pPr>
            <w:r>
              <w:rPr>
                <w:rFonts w:hint="eastAsia" w:eastAsia="黑体"/>
                <w:color w:val="000000"/>
                <w:kern w:val="0"/>
                <w:sz w:val="28"/>
                <w:szCs w:val="28"/>
              </w:rPr>
              <w:t>序号</w:t>
            </w:r>
          </w:p>
        </w:tc>
        <w:tc>
          <w:tcPr>
            <w:tcW w:w="2551"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textAlignment w:val="center"/>
              <w:rPr>
                <w:rFonts w:eastAsia="黑体"/>
                <w:color w:val="000000"/>
                <w:sz w:val="28"/>
                <w:szCs w:val="28"/>
              </w:rPr>
            </w:pPr>
            <w:r>
              <w:rPr>
                <w:rFonts w:hint="eastAsia" w:eastAsia="黑体"/>
                <w:color w:val="000000"/>
                <w:kern w:val="0"/>
                <w:sz w:val="28"/>
                <w:szCs w:val="28"/>
              </w:rPr>
              <w:t>单位名称</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黑体"/>
                <w:color w:val="000000"/>
                <w:sz w:val="28"/>
                <w:szCs w:val="28"/>
              </w:rPr>
            </w:pPr>
            <w:r>
              <w:rPr>
                <w:rFonts w:hint="eastAsia" w:eastAsia="黑体"/>
                <w:color w:val="000000"/>
                <w:sz w:val="28"/>
                <w:szCs w:val="28"/>
              </w:rPr>
              <w:t>经营地址</w:t>
            </w:r>
          </w:p>
        </w:tc>
        <w:tc>
          <w:tcPr>
            <w:tcW w:w="1276" w:type="dxa"/>
            <w:tcBorders>
              <w:top w:val="single" w:color="000000" w:sz="4" w:space="0"/>
              <w:left w:val="single" w:color="000000" w:sz="4" w:space="0"/>
              <w:bottom w:val="single" w:color="000000" w:sz="4" w:space="0"/>
              <w:right w:val="single" w:color="000000" w:sz="4" w:space="0"/>
            </w:tcBorders>
          </w:tcPr>
          <w:p>
            <w:pPr>
              <w:jc w:val="center"/>
              <w:textAlignment w:val="center"/>
              <w:rPr>
                <w:rFonts w:eastAsia="黑体"/>
                <w:color w:val="000000"/>
                <w:sz w:val="28"/>
                <w:szCs w:val="28"/>
              </w:rPr>
            </w:pPr>
            <w:r>
              <w:rPr>
                <w:rFonts w:hint="eastAsia" w:eastAsia="黑体"/>
                <w:color w:val="000000"/>
                <w:sz w:val="28"/>
                <w:szCs w:val="28"/>
              </w:rPr>
              <w:t>联系人</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黑体"/>
                <w:color w:val="000000"/>
                <w:sz w:val="28"/>
                <w:szCs w:val="28"/>
              </w:rPr>
            </w:pPr>
            <w:r>
              <w:rPr>
                <w:rFonts w:hint="eastAsia" w:eastAsia="黑体"/>
                <w:color w:val="000000"/>
                <w:sz w:val="28"/>
                <w:szCs w:val="28"/>
              </w:rPr>
              <w:t>联系电话</w:t>
            </w:r>
          </w:p>
        </w:tc>
      </w:tr>
      <w:tr>
        <w:tblPrEx>
          <w:tblCellMar>
            <w:top w:w="0" w:type="dxa"/>
            <w:left w:w="0" w:type="dxa"/>
            <w:bottom w:w="0" w:type="dxa"/>
            <w:right w:w="0" w:type="dxa"/>
          </w:tblCellMar>
        </w:tblPrEx>
        <w:trPr>
          <w:trHeight w:val="450" w:hRule="atLeast"/>
        </w:trPr>
        <w:tc>
          <w:tcPr>
            <w:tcW w:w="100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eastAsia="仿宋_GB2312"/>
                <w:color w:val="000000"/>
                <w:sz w:val="28"/>
                <w:szCs w:val="28"/>
              </w:rPr>
            </w:pPr>
          </w:p>
        </w:tc>
        <w:tc>
          <w:tcPr>
            <w:tcW w:w="255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left"/>
              <w:textAlignment w:val="center"/>
              <w:rPr>
                <w:rFonts w:eastAsia="仿宋_GB2312"/>
                <w:color w:val="000000"/>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jc w:val="left"/>
              <w:textAlignment w:val="center"/>
              <w:rPr>
                <w:rFonts w:eastAsia="仿宋_GB2312"/>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r>
      <w:tr>
        <w:tblPrEx>
          <w:tblCellMar>
            <w:top w:w="0" w:type="dxa"/>
            <w:left w:w="0" w:type="dxa"/>
            <w:bottom w:w="0" w:type="dxa"/>
            <w:right w:w="0"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eastAsia="仿宋_GB2312"/>
                <w:color w:val="000000"/>
                <w:sz w:val="28"/>
                <w:szCs w:val="28"/>
              </w:rPr>
            </w:pPr>
          </w:p>
        </w:tc>
        <w:tc>
          <w:tcPr>
            <w:tcW w:w="255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left"/>
              <w:textAlignment w:val="center"/>
              <w:rPr>
                <w:rFonts w:eastAsia="仿宋_GB2312"/>
                <w:color w:val="000000"/>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jc w:val="left"/>
              <w:textAlignment w:val="center"/>
              <w:rPr>
                <w:rFonts w:eastAsia="仿宋_GB2312"/>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r>
      <w:tr>
        <w:tblPrEx>
          <w:tblCellMar>
            <w:top w:w="0" w:type="dxa"/>
            <w:left w:w="0" w:type="dxa"/>
            <w:bottom w:w="0" w:type="dxa"/>
            <w:right w:w="0"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eastAsia="仿宋_GB2312"/>
                <w:color w:val="000000"/>
                <w:sz w:val="28"/>
                <w:szCs w:val="28"/>
              </w:rPr>
            </w:pPr>
          </w:p>
        </w:tc>
        <w:tc>
          <w:tcPr>
            <w:tcW w:w="255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left"/>
              <w:textAlignment w:val="center"/>
              <w:rPr>
                <w:rFonts w:eastAsia="仿宋_GB2312"/>
                <w:color w:val="000000"/>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jc w:val="left"/>
              <w:textAlignment w:val="center"/>
              <w:rPr>
                <w:rFonts w:eastAsia="仿宋_GB2312"/>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r>
    </w:tbl>
    <w:p>
      <w:pPr>
        <w:pStyle w:val="8"/>
        <w:spacing w:line="560" w:lineRule="exact"/>
        <w:jc w:val="both"/>
        <w:rPr>
          <w:rFonts w:ascii="黑体" w:hAnsi="黑体" w:eastAsia="黑体" w:cs="黑体"/>
          <w:b w:val="0"/>
          <w:bCs w:val="0"/>
        </w:rPr>
      </w:pPr>
      <w:r>
        <w:rPr>
          <w:rFonts w:hint="eastAsia" w:ascii="黑体" w:hAnsi="黑体" w:eastAsia="黑体" w:cs="黑体"/>
          <w:b w:val="0"/>
          <w:bCs w:val="0"/>
        </w:rPr>
        <w:t xml:space="preserve">附件4 </w:t>
      </w:r>
    </w:p>
    <w:p>
      <w:pPr>
        <w:pStyle w:val="8"/>
        <w:spacing w:line="560" w:lineRule="exact"/>
        <w:jc w:val="both"/>
        <w:rPr>
          <w:rFonts w:ascii="方正小标宋简体" w:hAnsi="方正小标宋简体" w:eastAsia="方正小标宋简体" w:cs="方正小标宋简体"/>
          <w:b w:val="0"/>
          <w:bCs w:val="0"/>
          <w:kern w:val="0"/>
          <w:sz w:val="36"/>
          <w:szCs w:val="36"/>
          <w:shd w:val="clear" w:color="auto" w:fill="FFFFFF"/>
        </w:rPr>
      </w:pPr>
      <w:r>
        <w:rPr>
          <w:rFonts w:hint="eastAsia" w:ascii="方正小标宋简体" w:hAnsi="方正小标宋简体" w:eastAsia="方正小标宋简体" w:cs="方正小标宋简体"/>
          <w:b w:val="0"/>
          <w:bCs w:val="0"/>
          <w:kern w:val="0"/>
          <w:sz w:val="36"/>
          <w:szCs w:val="36"/>
          <w:shd w:val="clear" w:color="auto" w:fill="FFFFFF"/>
        </w:rPr>
        <w:t>汽车销售企业名单</w:t>
      </w:r>
    </w:p>
    <w:tbl>
      <w:tblPr>
        <w:tblStyle w:val="10"/>
        <w:tblW w:w="8659" w:type="dxa"/>
        <w:tblInd w:w="0" w:type="dxa"/>
        <w:tblLayout w:type="fixed"/>
        <w:tblCellMar>
          <w:top w:w="0" w:type="dxa"/>
          <w:left w:w="0" w:type="dxa"/>
          <w:bottom w:w="0" w:type="dxa"/>
          <w:right w:w="0" w:type="dxa"/>
        </w:tblCellMar>
      </w:tblPr>
      <w:tblGrid>
        <w:gridCol w:w="1005"/>
        <w:gridCol w:w="2551"/>
        <w:gridCol w:w="1559"/>
        <w:gridCol w:w="1276"/>
        <w:gridCol w:w="2268"/>
      </w:tblGrid>
      <w:tr>
        <w:tblPrEx>
          <w:tblCellMar>
            <w:top w:w="0" w:type="dxa"/>
            <w:left w:w="0" w:type="dxa"/>
            <w:bottom w:w="0" w:type="dxa"/>
            <w:right w:w="0" w:type="dxa"/>
          </w:tblCellMar>
        </w:tblPrEx>
        <w:trPr>
          <w:trHeight w:val="668" w:hRule="atLeast"/>
        </w:trPr>
        <w:tc>
          <w:tcPr>
            <w:tcW w:w="100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textAlignment w:val="center"/>
              <w:rPr>
                <w:rFonts w:eastAsia="黑体"/>
                <w:color w:val="000000"/>
                <w:sz w:val="28"/>
                <w:szCs w:val="28"/>
              </w:rPr>
            </w:pPr>
            <w:r>
              <w:rPr>
                <w:rFonts w:hint="eastAsia" w:eastAsia="黑体"/>
                <w:color w:val="000000"/>
                <w:kern w:val="0"/>
                <w:sz w:val="28"/>
                <w:szCs w:val="28"/>
              </w:rPr>
              <w:t>序号</w:t>
            </w:r>
          </w:p>
        </w:tc>
        <w:tc>
          <w:tcPr>
            <w:tcW w:w="2551"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textAlignment w:val="center"/>
              <w:rPr>
                <w:rFonts w:eastAsia="黑体"/>
                <w:color w:val="000000"/>
                <w:sz w:val="28"/>
                <w:szCs w:val="28"/>
              </w:rPr>
            </w:pPr>
            <w:r>
              <w:rPr>
                <w:rFonts w:hint="eastAsia" w:eastAsia="黑体"/>
                <w:color w:val="000000"/>
                <w:kern w:val="0"/>
                <w:sz w:val="28"/>
                <w:szCs w:val="28"/>
              </w:rPr>
              <w:t>单位名称</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黑体"/>
                <w:color w:val="000000"/>
                <w:sz w:val="28"/>
                <w:szCs w:val="28"/>
              </w:rPr>
            </w:pPr>
            <w:r>
              <w:rPr>
                <w:rFonts w:hint="eastAsia" w:eastAsia="黑体"/>
                <w:color w:val="000000"/>
                <w:sz w:val="28"/>
                <w:szCs w:val="28"/>
              </w:rPr>
              <w:t>经营地址</w:t>
            </w:r>
          </w:p>
        </w:tc>
        <w:tc>
          <w:tcPr>
            <w:tcW w:w="1276" w:type="dxa"/>
            <w:tcBorders>
              <w:top w:val="single" w:color="000000" w:sz="4" w:space="0"/>
              <w:left w:val="single" w:color="000000" w:sz="4" w:space="0"/>
              <w:bottom w:val="single" w:color="000000" w:sz="4" w:space="0"/>
              <w:right w:val="single" w:color="000000" w:sz="4" w:space="0"/>
            </w:tcBorders>
          </w:tcPr>
          <w:p>
            <w:pPr>
              <w:jc w:val="center"/>
              <w:textAlignment w:val="center"/>
              <w:rPr>
                <w:rFonts w:eastAsia="黑体"/>
                <w:color w:val="000000"/>
                <w:sz w:val="28"/>
                <w:szCs w:val="28"/>
              </w:rPr>
            </w:pPr>
            <w:r>
              <w:rPr>
                <w:rFonts w:hint="eastAsia" w:eastAsia="黑体"/>
                <w:color w:val="000000"/>
                <w:sz w:val="28"/>
                <w:szCs w:val="28"/>
              </w:rPr>
              <w:t>联系人</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eastAsia="黑体"/>
                <w:color w:val="000000"/>
                <w:sz w:val="28"/>
                <w:szCs w:val="28"/>
              </w:rPr>
            </w:pPr>
            <w:r>
              <w:rPr>
                <w:rFonts w:hint="eastAsia" w:eastAsia="黑体"/>
                <w:color w:val="000000"/>
                <w:sz w:val="28"/>
                <w:szCs w:val="28"/>
              </w:rPr>
              <w:t>联系电话</w:t>
            </w:r>
          </w:p>
        </w:tc>
      </w:tr>
      <w:tr>
        <w:tblPrEx>
          <w:tblCellMar>
            <w:top w:w="0" w:type="dxa"/>
            <w:left w:w="0" w:type="dxa"/>
            <w:bottom w:w="0" w:type="dxa"/>
            <w:right w:w="0" w:type="dxa"/>
          </w:tblCellMar>
        </w:tblPrEx>
        <w:trPr>
          <w:trHeight w:val="450" w:hRule="atLeast"/>
        </w:trPr>
        <w:tc>
          <w:tcPr>
            <w:tcW w:w="100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eastAsia="仿宋_GB2312"/>
                <w:color w:val="000000"/>
                <w:sz w:val="28"/>
                <w:szCs w:val="28"/>
              </w:rPr>
            </w:pPr>
          </w:p>
        </w:tc>
        <w:tc>
          <w:tcPr>
            <w:tcW w:w="255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left"/>
              <w:textAlignment w:val="center"/>
              <w:rPr>
                <w:rFonts w:eastAsia="仿宋_GB2312"/>
                <w:color w:val="000000"/>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jc w:val="left"/>
              <w:textAlignment w:val="center"/>
              <w:rPr>
                <w:rFonts w:eastAsia="仿宋_GB2312"/>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r>
      <w:tr>
        <w:tblPrEx>
          <w:tblCellMar>
            <w:top w:w="0" w:type="dxa"/>
            <w:left w:w="0" w:type="dxa"/>
            <w:bottom w:w="0" w:type="dxa"/>
            <w:right w:w="0"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eastAsia="仿宋_GB2312"/>
                <w:color w:val="000000"/>
                <w:sz w:val="28"/>
                <w:szCs w:val="28"/>
              </w:rPr>
            </w:pPr>
          </w:p>
        </w:tc>
        <w:tc>
          <w:tcPr>
            <w:tcW w:w="255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left"/>
              <w:textAlignment w:val="center"/>
              <w:rPr>
                <w:rFonts w:eastAsia="仿宋_GB2312"/>
                <w:color w:val="000000"/>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jc w:val="left"/>
              <w:textAlignment w:val="center"/>
              <w:rPr>
                <w:rFonts w:eastAsia="仿宋_GB2312"/>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r>
      <w:tr>
        <w:tblPrEx>
          <w:tblCellMar>
            <w:top w:w="0" w:type="dxa"/>
            <w:left w:w="0" w:type="dxa"/>
            <w:bottom w:w="0" w:type="dxa"/>
            <w:right w:w="0" w:type="dxa"/>
          </w:tblCellMar>
        </w:tblPrEx>
        <w:trPr>
          <w:trHeight w:val="480" w:hRule="atLeast"/>
        </w:trPr>
        <w:tc>
          <w:tcPr>
            <w:tcW w:w="100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eastAsia="仿宋_GB2312"/>
                <w:color w:val="000000"/>
                <w:sz w:val="28"/>
                <w:szCs w:val="28"/>
              </w:rPr>
            </w:pPr>
          </w:p>
        </w:tc>
        <w:tc>
          <w:tcPr>
            <w:tcW w:w="255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left"/>
              <w:textAlignment w:val="center"/>
              <w:rPr>
                <w:rFonts w:eastAsia="仿宋_GB2312"/>
                <w:color w:val="000000"/>
                <w:sz w:val="28"/>
                <w:szCs w:val="2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c>
          <w:tcPr>
            <w:tcW w:w="1276" w:type="dxa"/>
            <w:tcBorders>
              <w:top w:val="single" w:color="000000" w:sz="4" w:space="0"/>
              <w:left w:val="single" w:color="000000" w:sz="4" w:space="0"/>
              <w:bottom w:val="single" w:color="000000" w:sz="4" w:space="0"/>
              <w:right w:val="single" w:color="000000" w:sz="4" w:space="0"/>
            </w:tcBorders>
          </w:tcPr>
          <w:p>
            <w:pPr>
              <w:jc w:val="left"/>
              <w:textAlignment w:val="center"/>
              <w:rPr>
                <w:rFonts w:eastAsia="仿宋_GB2312"/>
                <w:color w:val="000000"/>
                <w:sz w:val="28"/>
                <w:szCs w:val="2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eastAsia="仿宋_GB2312"/>
                <w:color w:val="000000"/>
                <w:sz w:val="28"/>
                <w:szCs w:val="28"/>
              </w:rPr>
            </w:pPr>
          </w:p>
        </w:tc>
      </w:tr>
    </w:tbl>
    <w:p>
      <w:pPr>
        <w:pStyle w:val="9"/>
        <w:ind w:firstLine="0" w:firstLineChars="0"/>
        <w:rPr>
          <w:rFonts w:ascii="仿宋" w:hAnsi="仿宋" w:eastAsia="仿宋" w:cs="仿宋"/>
          <w:sz w:val="32"/>
          <w:szCs w:val="32"/>
        </w:rPr>
      </w:pP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2776220</wp:posOffset>
              </wp:positionH>
              <wp:positionV relativeFrom="paragraph">
                <wp:posOffset>-104775</wp:posOffset>
              </wp:positionV>
              <wp:extent cx="292100" cy="2508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292100" cy="250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3</w:t>
                          </w:r>
                          <w:r>
                            <w:rPr>
                              <w:sz w:val="32"/>
                              <w:szCs w:val="32"/>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8.6pt;margin-top:-8.25pt;height:19.75pt;width:23pt;mso-position-horizontal-relative:margin;z-index:251659264;mso-width-relative:page;mso-height-relative:page;" filled="f" stroked="f" coordsize="21600,21600" o:gfxdata="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ZTTqvZAAAACgEAAA8AAAAAAAAAAQAgAAAAIgAAAGRycy9kb3ducmV2Lnht&#10;bFBLAQIUABQAAAAIAIdO4kD8l2l0MQIAAFUEAAAOAAAAAAAAAAEAIAAAACgBAABkcnMvZTJvRG9j&#10;LnhtbFBLBQYAAAAABgAGAFkBAADLBQAAAAA=&#10;">
              <v:fill on="f" focussize="0,0"/>
              <v:stroke on="f" weight="0.5pt"/>
              <v:imagedata o:title=""/>
              <o:lock v:ext="edit" aspectratio="f"/>
              <v:textbox inset="0mm,0mm,0mm,0mm">
                <w:txbxContent>
                  <w:p>
                    <w:pPr>
                      <w:pStyle w:val="6"/>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3</w:t>
                    </w:r>
                    <w:r>
                      <w:rPr>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2680970</wp:posOffset>
              </wp:positionH>
              <wp:positionV relativeFrom="paragraph">
                <wp:posOffset>-75565</wp:posOffset>
              </wp:positionV>
              <wp:extent cx="159385" cy="2216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59385" cy="221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1.1pt;margin-top:-5.95pt;height:17.45pt;width:12.55pt;mso-position-horizontal-relative:margin;z-index:251660288;mso-width-relative:page;mso-height-relative:page;" filled="f" stroked="f" coordsize="21600,21600" o:gfxdata="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WOCdNkAAAAKAQAADwAAAAAAAAABACAAAAAiAAAAZHJzL2Rvd25yZXYueG1s&#10;UEsBAhQAFAAAAAgAh07iQJiDlbkwAgAAVQQAAA4AAAAAAAAAAQAgAAAAKAEAAGRycy9lMm9Eb2Mu&#10;eG1sUEsFBgAAAAAGAAYAWQEAAMoFAAAAAA==&#10;">
              <v:fill on="f" focussize="0,0"/>
              <v:stroke on="f" weight="0.5pt"/>
              <v:imagedata o:title=""/>
              <o:lock v:ext="edit" aspectratio="f"/>
              <v:textbox inset="0mm,0mm,0mm,0mm">
                <w:txbxContent>
                  <w:p>
                    <w:pPr>
                      <w:pStyle w:val="6"/>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rPr>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NWY3MWZkNTJmYmUzNTlkZDVmNjI3NmExZjA2YWEifQ=="/>
  </w:docVars>
  <w:rsids>
    <w:rsidRoot w:val="00B20F70"/>
    <w:rsid w:val="000A79C9"/>
    <w:rsid w:val="00182010"/>
    <w:rsid w:val="00266F93"/>
    <w:rsid w:val="00271086"/>
    <w:rsid w:val="002E2F9A"/>
    <w:rsid w:val="003C22AD"/>
    <w:rsid w:val="004728E2"/>
    <w:rsid w:val="004F163D"/>
    <w:rsid w:val="004F1D81"/>
    <w:rsid w:val="00515C29"/>
    <w:rsid w:val="005E1BE9"/>
    <w:rsid w:val="00625BA6"/>
    <w:rsid w:val="006E0AC0"/>
    <w:rsid w:val="007D50B0"/>
    <w:rsid w:val="008156CE"/>
    <w:rsid w:val="00866F88"/>
    <w:rsid w:val="008A29B8"/>
    <w:rsid w:val="00934A17"/>
    <w:rsid w:val="0095415B"/>
    <w:rsid w:val="009718D4"/>
    <w:rsid w:val="00A068DD"/>
    <w:rsid w:val="00A66582"/>
    <w:rsid w:val="00B20F70"/>
    <w:rsid w:val="00B4460E"/>
    <w:rsid w:val="00BD3FE8"/>
    <w:rsid w:val="00C13208"/>
    <w:rsid w:val="00C87F30"/>
    <w:rsid w:val="00CB0F84"/>
    <w:rsid w:val="00D62CDE"/>
    <w:rsid w:val="00D81D5B"/>
    <w:rsid w:val="00E6260C"/>
    <w:rsid w:val="00F137F7"/>
    <w:rsid w:val="00F71B98"/>
    <w:rsid w:val="07B90B24"/>
    <w:rsid w:val="08427FEE"/>
    <w:rsid w:val="4AA32B41"/>
    <w:rsid w:val="7DFA3A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3"/>
    <w:unhideWhenUsed/>
    <w:qFormat/>
    <w:uiPriority w:val="0"/>
    <w:pPr>
      <w:ind w:firstLine="420" w:firstLineChars="200"/>
    </w:pPr>
  </w:style>
  <w:style w:type="paragraph" w:styleId="3">
    <w:name w:val="Body Text Indent"/>
    <w:basedOn w:val="1"/>
    <w:link w:val="12"/>
    <w:semiHidden/>
    <w:unhideWhenUsed/>
    <w:uiPriority w:val="99"/>
    <w:pPr>
      <w:spacing w:after="120"/>
      <w:ind w:left="420" w:leftChars="200"/>
    </w:pPr>
  </w:style>
  <w:style w:type="paragraph" w:styleId="4">
    <w:name w:val="Body Text"/>
    <w:basedOn w:val="1"/>
    <w:link w:val="14"/>
    <w:semiHidden/>
    <w:unhideWhenUsed/>
    <w:uiPriority w:val="99"/>
    <w:pPr>
      <w:spacing w:after="120"/>
    </w:pPr>
  </w:style>
  <w:style w:type="paragraph" w:styleId="5">
    <w:name w:val="Balloon Text"/>
    <w:basedOn w:val="1"/>
    <w:link w:val="20"/>
    <w:semiHidden/>
    <w:unhideWhenUsed/>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rPr>
  </w:style>
  <w:style w:type="paragraph" w:styleId="7">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7"/>
    <w:qFormat/>
    <w:uiPriority w:val="0"/>
    <w:pPr>
      <w:spacing w:before="240" w:after="60"/>
      <w:jc w:val="center"/>
      <w:outlineLvl w:val="0"/>
    </w:pPr>
    <w:rPr>
      <w:rFonts w:ascii="Cambria" w:hAnsi="Cambria"/>
      <w:b/>
      <w:bCs/>
      <w:sz w:val="32"/>
      <w:szCs w:val="32"/>
    </w:rPr>
  </w:style>
  <w:style w:type="paragraph" w:styleId="9">
    <w:name w:val="Body Text First Indent"/>
    <w:basedOn w:val="4"/>
    <w:link w:val="15"/>
    <w:qFormat/>
    <w:uiPriority w:val="0"/>
    <w:pPr>
      <w:spacing w:after="0"/>
      <w:ind w:firstLine="420" w:firstLineChars="100"/>
    </w:pPr>
    <w:rPr>
      <w:sz w:val="24"/>
    </w:rPr>
  </w:style>
  <w:style w:type="character" w:customStyle="1" w:styleId="12">
    <w:name w:val="正文文本缩进 Char"/>
    <w:basedOn w:val="11"/>
    <w:link w:val="3"/>
    <w:semiHidden/>
    <w:uiPriority w:val="99"/>
    <w:rPr>
      <w:szCs w:val="24"/>
    </w:rPr>
  </w:style>
  <w:style w:type="character" w:customStyle="1" w:styleId="13">
    <w:name w:val="正文首行缩进 2 Char"/>
    <w:basedOn w:val="12"/>
    <w:link w:val="2"/>
    <w:uiPriority w:val="0"/>
    <w:rPr>
      <w:szCs w:val="24"/>
    </w:rPr>
  </w:style>
  <w:style w:type="character" w:customStyle="1" w:styleId="14">
    <w:name w:val="正文文本 Char"/>
    <w:basedOn w:val="11"/>
    <w:link w:val="4"/>
    <w:semiHidden/>
    <w:uiPriority w:val="99"/>
    <w:rPr>
      <w:szCs w:val="24"/>
    </w:rPr>
  </w:style>
  <w:style w:type="character" w:customStyle="1" w:styleId="15">
    <w:name w:val="正文首行缩进 Char"/>
    <w:basedOn w:val="14"/>
    <w:link w:val="9"/>
    <w:uiPriority w:val="0"/>
    <w:rPr>
      <w:sz w:val="24"/>
      <w:szCs w:val="24"/>
    </w:rPr>
  </w:style>
  <w:style w:type="character" w:customStyle="1" w:styleId="16">
    <w:name w:val="页脚 Char"/>
    <w:basedOn w:val="11"/>
    <w:link w:val="6"/>
    <w:uiPriority w:val="99"/>
    <w:rPr>
      <w:sz w:val="18"/>
      <w:szCs w:val="24"/>
    </w:rPr>
  </w:style>
  <w:style w:type="character" w:customStyle="1" w:styleId="17">
    <w:name w:val="标题 Char"/>
    <w:basedOn w:val="11"/>
    <w:link w:val="8"/>
    <w:uiPriority w:val="0"/>
    <w:rPr>
      <w:rFonts w:ascii="Cambria" w:hAnsi="Cambria"/>
      <w:b/>
      <w:bCs/>
      <w:sz w:val="32"/>
      <w:szCs w:val="32"/>
    </w:rPr>
  </w:style>
  <w:style w:type="paragraph" w:styleId="18">
    <w:name w:val="List Paragraph"/>
    <w:basedOn w:val="1"/>
    <w:qFormat/>
    <w:uiPriority w:val="34"/>
    <w:pPr>
      <w:ind w:firstLine="420" w:firstLineChars="200"/>
    </w:pPr>
    <w:rPr>
      <w:rFonts w:ascii="Calibri" w:hAnsi="Calibri" w:eastAsia="宋体"/>
      <w:szCs w:val="22"/>
    </w:rPr>
  </w:style>
  <w:style w:type="paragraph" w:customStyle="1" w:styleId="19">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0">
    <w:name w:val="批注框文本 Char"/>
    <w:basedOn w:val="11"/>
    <w:link w:val="5"/>
    <w:semiHidden/>
    <w:uiPriority w:val="99"/>
    <w:rPr>
      <w:sz w:val="18"/>
      <w:szCs w:val="18"/>
    </w:rPr>
  </w:style>
  <w:style w:type="character" w:customStyle="1" w:styleId="21">
    <w:name w:val="页眉 Char"/>
    <w:basedOn w:val="11"/>
    <w:link w:val="7"/>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423</Words>
  <Characters>2412</Characters>
  <Lines>20</Lines>
  <Paragraphs>5</Paragraphs>
  <TotalTime>18</TotalTime>
  <ScaleCrop>false</ScaleCrop>
  <LinksUpToDate>false</LinksUpToDate>
  <CharactersWithSpaces>2830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2023-04-21T00:37:00Z</dcterms:created>
  <dc:creator>PC</dc:creator>
  <cp:lastModifiedBy>Administrator</cp:lastModifiedBy>
  <cp:lastPrinted>2023-04-21T01:09:00Z</cp:lastPrinted>
  <dcterms:modified xsi:type="dcterms:W3CDTF">2023-10-20T08:29:28Z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94F548644E7B427784F6A323DDF960CF_13</vt:lpwstr>
  </property>
</Properties>
</file>