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88" w:rsidRDefault="00BA3B13">
      <w:pPr>
        <w:pStyle w:val="a3"/>
        <w:widowControl/>
        <w:spacing w:beforeAutospacing="0" w:afterAutospacing="0"/>
        <w:jc w:val="both"/>
        <w:rPr>
          <w:rFonts w:ascii="Calibri" w:hAnsi="Calibri" w:cs="Calibri"/>
          <w:sz w:val="21"/>
          <w:szCs w:val="21"/>
        </w:rPr>
      </w:pPr>
      <w:r>
        <w:rPr>
          <w:rFonts w:ascii="仿宋" w:eastAsia="仿宋" w:hAnsi="仿宋" w:cs="仿宋"/>
          <w:sz w:val="32"/>
          <w:szCs w:val="32"/>
        </w:rPr>
        <w:t>      </w:t>
      </w:r>
      <w:r>
        <w:rPr>
          <w:rFonts w:ascii="仿宋" w:eastAsia="仿宋" w:hAnsi="仿宋" w:cs="仿宋" w:hint="eastAsia"/>
          <w:sz w:val="32"/>
          <w:szCs w:val="32"/>
        </w:rPr>
        <w:t xml:space="preserve">  </w:t>
      </w:r>
      <w:bookmarkStart w:id="0" w:name="_GoBack"/>
      <w:bookmarkEnd w:id="0"/>
      <w:r w:rsidR="00634596">
        <w:rPr>
          <w:rFonts w:ascii="仿宋" w:eastAsia="仿宋" w:hAnsi="仿宋" w:cs="仿宋"/>
          <w:sz w:val="32"/>
          <w:szCs w:val="32"/>
        </w:rPr>
        <w:t> 淮</w:t>
      </w:r>
      <w:r w:rsidR="00634596">
        <w:rPr>
          <w:rFonts w:ascii="仿宋" w:eastAsia="仿宋" w:hAnsi="仿宋" w:cs="仿宋" w:hint="eastAsia"/>
          <w:sz w:val="32"/>
          <w:szCs w:val="32"/>
        </w:rPr>
        <w:t>安办〔2020〕14号</w:t>
      </w:r>
    </w:p>
    <w:p w:rsidR="00FA5C88" w:rsidRDefault="00634596">
      <w:pPr>
        <w:pStyle w:val="a3"/>
        <w:widowControl/>
        <w:spacing w:beforeAutospacing="0" w:afterAutospacing="0" w:line="560" w:lineRule="atLeast"/>
        <w:jc w:val="center"/>
        <w:rPr>
          <w:rFonts w:ascii="Calibri" w:hAnsi="Calibri" w:cs="Calibri"/>
          <w:sz w:val="21"/>
          <w:szCs w:val="21"/>
        </w:rPr>
      </w:pPr>
      <w:r>
        <w:rPr>
          <w:rFonts w:ascii="方正小标宋简体" w:eastAsia="方正小标宋简体" w:hAnsi="方正小标宋简体" w:cs="方正小标宋简体"/>
          <w:sz w:val="44"/>
          <w:szCs w:val="44"/>
        </w:rPr>
        <w:t>淮北市安全生产委员会办公室</w:t>
      </w:r>
    </w:p>
    <w:p w:rsidR="00FA5C88" w:rsidRDefault="00634596">
      <w:pPr>
        <w:pStyle w:val="a3"/>
        <w:widowControl/>
        <w:spacing w:beforeAutospacing="0" w:afterAutospacing="0" w:line="560" w:lineRule="atLeast"/>
        <w:jc w:val="center"/>
        <w:rPr>
          <w:rFonts w:ascii="Calibri" w:hAnsi="Calibri" w:cs="Calibri"/>
          <w:sz w:val="21"/>
          <w:szCs w:val="21"/>
        </w:rPr>
      </w:pPr>
      <w:r>
        <w:rPr>
          <w:rFonts w:ascii="方正小标宋简体" w:eastAsia="方正小标宋简体" w:hAnsi="方正小标宋简体" w:cs="方正小标宋简体" w:hint="eastAsia"/>
          <w:sz w:val="44"/>
          <w:szCs w:val="44"/>
        </w:rPr>
        <w:t>关于开展“安全帽”等安全防护用品</w:t>
      </w:r>
    </w:p>
    <w:p w:rsidR="00FA5C88" w:rsidRDefault="00634596">
      <w:pPr>
        <w:pStyle w:val="a3"/>
        <w:widowControl/>
        <w:spacing w:beforeAutospacing="0" w:afterAutospacing="0" w:line="560" w:lineRule="atLeast"/>
        <w:jc w:val="center"/>
        <w:rPr>
          <w:rFonts w:ascii="Calibri" w:hAnsi="Calibri" w:cs="Calibri"/>
          <w:sz w:val="21"/>
          <w:szCs w:val="21"/>
        </w:rPr>
      </w:pPr>
      <w:r>
        <w:rPr>
          <w:rFonts w:ascii="方正小标宋简体" w:eastAsia="方正小标宋简体" w:hAnsi="方正小标宋简体" w:cs="方正小标宋简体" w:hint="eastAsia"/>
          <w:sz w:val="44"/>
          <w:szCs w:val="44"/>
        </w:rPr>
        <w:t>专项整治工作的通知</w:t>
      </w:r>
    </w:p>
    <w:p w:rsidR="00FA5C88" w:rsidRDefault="00634596">
      <w:pPr>
        <w:pStyle w:val="a3"/>
        <w:widowControl/>
        <w:spacing w:beforeAutospacing="0" w:afterAutospacing="0" w:line="560" w:lineRule="atLeast"/>
        <w:jc w:val="both"/>
        <w:rPr>
          <w:rFonts w:ascii="Calibri" w:hAnsi="Calibri" w:cs="Calibri"/>
          <w:sz w:val="21"/>
          <w:szCs w:val="21"/>
        </w:rPr>
      </w:pPr>
      <w:r>
        <w:rPr>
          <w:rFonts w:ascii="仿宋" w:eastAsia="仿宋" w:hAnsi="仿宋" w:cs="仿宋" w:hint="eastAsia"/>
          <w:sz w:val="32"/>
          <w:szCs w:val="32"/>
        </w:rPr>
        <w:t>濉溪县、各区人民政府，淮北经济开发区、安徽（淮北）新型煤化工合成材料基地管委会，市安委会各相关成员单位：</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t>为认真贯彻落实市安委会第二次全体成员会议精神和市委副书记、市长戴启远讲话要求，围绕</w:t>
      </w:r>
      <w:r>
        <w:rPr>
          <w:rFonts w:ascii="Times New Roman" w:hAnsi="Times New Roman"/>
          <w:sz w:val="32"/>
          <w:szCs w:val="32"/>
        </w:rPr>
        <w:t>“</w:t>
      </w:r>
      <w:r>
        <w:rPr>
          <w:rFonts w:ascii="仿宋" w:eastAsia="仿宋" w:hAnsi="仿宋" w:cs="仿宋" w:hint="eastAsia"/>
          <w:sz w:val="32"/>
          <w:szCs w:val="32"/>
        </w:rPr>
        <w:t>本质安全提升年</w:t>
      </w:r>
      <w:r>
        <w:rPr>
          <w:rFonts w:ascii="Times New Roman" w:hAnsi="Times New Roman"/>
          <w:sz w:val="32"/>
          <w:szCs w:val="32"/>
        </w:rPr>
        <w:t>”</w:t>
      </w:r>
      <w:r>
        <w:rPr>
          <w:rFonts w:ascii="仿宋" w:eastAsia="仿宋" w:hAnsi="仿宋" w:cs="仿宋" w:hint="eastAsia"/>
          <w:sz w:val="32"/>
          <w:szCs w:val="32"/>
        </w:rPr>
        <w:t>主题活动，全面开展</w:t>
      </w:r>
      <w:r>
        <w:rPr>
          <w:rFonts w:ascii="Times New Roman" w:hAnsi="Times New Roman"/>
          <w:sz w:val="32"/>
          <w:szCs w:val="32"/>
        </w:rPr>
        <w:t>“1+N”</w:t>
      </w:r>
      <w:r>
        <w:rPr>
          <w:rFonts w:ascii="仿宋" w:eastAsia="仿宋" w:hAnsi="仿宋" w:cs="仿宋" w:hint="eastAsia"/>
          <w:sz w:val="32"/>
          <w:szCs w:val="32"/>
        </w:rPr>
        <w:t>系列专项整治行动。吸取近期我市工贸企业、农民自建房等行业领域因安全防护缺失而发生伤亡事故的教训，按照</w:t>
      </w:r>
      <w:r>
        <w:rPr>
          <w:rFonts w:ascii="Times New Roman" w:hAnsi="Times New Roman"/>
          <w:sz w:val="32"/>
          <w:szCs w:val="32"/>
        </w:rPr>
        <w:t>“</w:t>
      </w:r>
      <w:r>
        <w:rPr>
          <w:rFonts w:ascii="仿宋" w:eastAsia="仿宋" w:hAnsi="仿宋" w:cs="仿宋" w:hint="eastAsia"/>
          <w:sz w:val="32"/>
          <w:szCs w:val="32"/>
        </w:rPr>
        <w:t>问题导向</w:t>
      </w:r>
      <w:r>
        <w:rPr>
          <w:rFonts w:ascii="Times New Roman" w:hAnsi="Times New Roman"/>
          <w:sz w:val="32"/>
          <w:szCs w:val="32"/>
        </w:rPr>
        <w:t>”</w:t>
      </w:r>
      <w:r>
        <w:rPr>
          <w:rFonts w:ascii="仿宋" w:eastAsia="仿宋" w:hAnsi="仿宋" w:cs="仿宋" w:hint="eastAsia"/>
          <w:sz w:val="32"/>
          <w:szCs w:val="32"/>
        </w:rPr>
        <w:t>和</w:t>
      </w:r>
      <w:r>
        <w:rPr>
          <w:rFonts w:ascii="Times New Roman" w:hAnsi="Times New Roman"/>
          <w:sz w:val="32"/>
          <w:szCs w:val="32"/>
        </w:rPr>
        <w:t>“</w:t>
      </w:r>
      <w:r>
        <w:rPr>
          <w:rFonts w:ascii="仿宋" w:eastAsia="仿宋" w:hAnsi="仿宋" w:cs="仿宋" w:hint="eastAsia"/>
          <w:sz w:val="32"/>
          <w:szCs w:val="32"/>
        </w:rPr>
        <w:t>优先整治突出问题</w:t>
      </w:r>
      <w:r>
        <w:rPr>
          <w:rFonts w:ascii="Times New Roman" w:hAnsi="Times New Roman"/>
          <w:sz w:val="32"/>
          <w:szCs w:val="32"/>
        </w:rPr>
        <w:t>”</w:t>
      </w:r>
      <w:r>
        <w:rPr>
          <w:rFonts w:ascii="仿宋" w:eastAsia="仿宋" w:hAnsi="仿宋" w:cs="仿宋" w:hint="eastAsia"/>
          <w:sz w:val="32"/>
          <w:szCs w:val="32"/>
        </w:rPr>
        <w:t>的原则，经研究决定在全市范围内开展</w:t>
      </w:r>
      <w:r>
        <w:rPr>
          <w:rFonts w:ascii="Times New Roman" w:hAnsi="Times New Roman"/>
          <w:sz w:val="32"/>
          <w:szCs w:val="32"/>
        </w:rPr>
        <w:t>“</w:t>
      </w:r>
      <w:r>
        <w:rPr>
          <w:rFonts w:ascii="仿宋" w:eastAsia="仿宋" w:hAnsi="仿宋" w:cs="仿宋" w:hint="eastAsia"/>
          <w:sz w:val="32"/>
          <w:szCs w:val="32"/>
        </w:rPr>
        <w:t>安全帽</w:t>
      </w:r>
      <w:r>
        <w:rPr>
          <w:rFonts w:ascii="Times New Roman" w:hAnsi="Times New Roman"/>
          <w:sz w:val="32"/>
          <w:szCs w:val="32"/>
        </w:rPr>
        <w:t>”</w:t>
      </w:r>
      <w:r>
        <w:rPr>
          <w:rFonts w:ascii="仿宋" w:eastAsia="仿宋" w:hAnsi="仿宋" w:cs="仿宋" w:hint="eastAsia"/>
          <w:sz w:val="32"/>
          <w:szCs w:val="32"/>
        </w:rPr>
        <w:t>等安全防护用品专项整治工作。现将有关事项通知如下：</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黑体" w:eastAsia="黑体" w:hAnsi="宋体" w:cs="黑体"/>
          <w:sz w:val="32"/>
          <w:szCs w:val="32"/>
        </w:rPr>
        <w:t>一、检查范围</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t>全市范围内生产经营建设活动中需佩戴使用安全帽、安全带等安全防护用品的工矿商贸企业，重点是在建的房屋建筑工程（特别是农民自建房）与市政基础设施工程、公路工程、港口与航道工程、电力工程、水利工程、通信工程等各类作业项目。</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黑体" w:eastAsia="黑体" w:hAnsi="宋体" w:cs="黑体" w:hint="eastAsia"/>
          <w:sz w:val="32"/>
          <w:szCs w:val="32"/>
        </w:rPr>
        <w:t>二、重点检查内容</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lastRenderedPageBreak/>
        <w:t>（一）生产经营单位是否建立安全帽、安全带等防护用品管理制度情况。</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t>（二）生产经营单位采购的安全帽、安全带是否符合国家标准或行业标准，并具有产品合格证及相关劳动防护用品质量监督检验部门出具的合格证。</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t>（三）需佩戴安全帽、安全带等作业场所的作业人员是否按照使用规则佩戴、使用安全帽、安全带等防护用品。</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黑体" w:eastAsia="黑体" w:hAnsi="宋体" w:cs="黑体" w:hint="eastAsia"/>
          <w:sz w:val="32"/>
          <w:szCs w:val="32"/>
        </w:rPr>
        <w:t>三、成立专项整治工作小组</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t>由市安委办主任、市应急管理局局长鲁孝诗任组长，负责专项整治全面工作；市安委办副主任、市应急管理局副局长梁敦福任副组长，具体负责专项整治及督查工作；各县区政府、园区管委会落实属地管理责任，负责专项整治的排查整治；各行业主管部门落实行业监管责任，负责各自领域内专项行动检查工作。</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黑体" w:eastAsia="黑体" w:hAnsi="宋体" w:cs="黑体" w:hint="eastAsia"/>
          <w:sz w:val="32"/>
          <w:szCs w:val="32"/>
        </w:rPr>
        <w:t>四、工作步骤</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t>本次专项整治工作，自</w:t>
      </w:r>
      <w:r>
        <w:rPr>
          <w:rFonts w:ascii="Times New Roman" w:hAnsi="Times New Roman"/>
          <w:sz w:val="32"/>
          <w:szCs w:val="32"/>
        </w:rPr>
        <w:t>2020</w:t>
      </w:r>
      <w:r>
        <w:rPr>
          <w:rFonts w:ascii="仿宋" w:eastAsia="仿宋" w:hAnsi="仿宋" w:cs="仿宋" w:hint="eastAsia"/>
          <w:sz w:val="32"/>
          <w:szCs w:val="32"/>
        </w:rPr>
        <w:t>年</w:t>
      </w:r>
      <w:r>
        <w:rPr>
          <w:rFonts w:ascii="Times New Roman" w:hAnsi="Times New Roman"/>
          <w:sz w:val="32"/>
          <w:szCs w:val="32"/>
        </w:rPr>
        <w:t>4</w:t>
      </w:r>
      <w:r>
        <w:rPr>
          <w:rFonts w:ascii="仿宋" w:eastAsia="仿宋" w:hAnsi="仿宋" w:cs="仿宋" w:hint="eastAsia"/>
          <w:sz w:val="32"/>
          <w:szCs w:val="32"/>
        </w:rPr>
        <w:t>月</w:t>
      </w:r>
      <w:r>
        <w:rPr>
          <w:rFonts w:ascii="Times New Roman" w:hAnsi="Times New Roman"/>
          <w:sz w:val="32"/>
          <w:szCs w:val="32"/>
        </w:rPr>
        <w:t>25</w:t>
      </w:r>
      <w:r>
        <w:rPr>
          <w:rFonts w:ascii="仿宋" w:eastAsia="仿宋" w:hAnsi="仿宋" w:cs="仿宋" w:hint="eastAsia"/>
          <w:sz w:val="32"/>
          <w:szCs w:val="32"/>
        </w:rPr>
        <w:t>日起至</w:t>
      </w:r>
      <w:r>
        <w:rPr>
          <w:rFonts w:ascii="Times New Roman" w:hAnsi="Times New Roman"/>
          <w:sz w:val="32"/>
          <w:szCs w:val="32"/>
        </w:rPr>
        <w:t>2020</w:t>
      </w:r>
      <w:r>
        <w:rPr>
          <w:rFonts w:ascii="仿宋" w:eastAsia="仿宋" w:hAnsi="仿宋" w:cs="仿宋" w:hint="eastAsia"/>
          <w:sz w:val="32"/>
          <w:szCs w:val="32"/>
        </w:rPr>
        <w:t>年</w:t>
      </w:r>
      <w:r>
        <w:rPr>
          <w:rFonts w:ascii="Times New Roman" w:hAnsi="Times New Roman"/>
          <w:sz w:val="32"/>
          <w:szCs w:val="32"/>
        </w:rPr>
        <w:t>6</w:t>
      </w:r>
      <w:r>
        <w:rPr>
          <w:rFonts w:ascii="仿宋" w:eastAsia="仿宋" w:hAnsi="仿宋" w:cs="仿宋" w:hint="eastAsia"/>
          <w:sz w:val="32"/>
          <w:szCs w:val="32"/>
        </w:rPr>
        <w:t>月日结束，分企业自查自改、县区政府及园区管委会大排查、行业主管部门大检查、市安委办督查（抽查）、行业主管部门复查等</w:t>
      </w:r>
      <w:r>
        <w:rPr>
          <w:rFonts w:ascii="Times New Roman" w:hAnsi="Times New Roman"/>
          <w:sz w:val="32"/>
          <w:szCs w:val="32"/>
        </w:rPr>
        <w:t>5</w:t>
      </w:r>
      <w:r>
        <w:rPr>
          <w:rFonts w:ascii="仿宋" w:eastAsia="仿宋" w:hAnsi="仿宋" w:cs="仿宋" w:hint="eastAsia"/>
          <w:sz w:val="32"/>
          <w:szCs w:val="32"/>
        </w:rPr>
        <w:t>个阶段进行。</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b/>
          <w:sz w:val="32"/>
          <w:szCs w:val="32"/>
        </w:rPr>
        <w:t>（一）企业自查阶段</w:t>
      </w:r>
      <w:r>
        <w:rPr>
          <w:rFonts w:ascii="Times New Roman" w:hAnsi="Times New Roman"/>
          <w:b/>
          <w:sz w:val="32"/>
          <w:szCs w:val="32"/>
        </w:rPr>
        <w:t>(4</w:t>
      </w:r>
      <w:r>
        <w:rPr>
          <w:rFonts w:ascii="楷体" w:eastAsia="楷体" w:hAnsi="楷体" w:cs="楷体" w:hint="eastAsia"/>
          <w:b/>
          <w:sz w:val="32"/>
          <w:szCs w:val="32"/>
        </w:rPr>
        <w:t>月</w:t>
      </w:r>
      <w:r>
        <w:rPr>
          <w:rFonts w:ascii="Times New Roman" w:hAnsi="Times New Roman"/>
          <w:b/>
          <w:sz w:val="32"/>
          <w:szCs w:val="32"/>
        </w:rPr>
        <w:t>25</w:t>
      </w:r>
      <w:r>
        <w:rPr>
          <w:rFonts w:ascii="楷体" w:eastAsia="楷体" w:hAnsi="楷体" w:cs="楷体" w:hint="eastAsia"/>
          <w:b/>
          <w:sz w:val="32"/>
          <w:szCs w:val="32"/>
        </w:rPr>
        <w:t>日至</w:t>
      </w:r>
      <w:r>
        <w:rPr>
          <w:rFonts w:ascii="Times New Roman" w:hAnsi="Times New Roman"/>
          <w:b/>
          <w:sz w:val="32"/>
          <w:szCs w:val="32"/>
        </w:rPr>
        <w:t>5</w:t>
      </w:r>
      <w:r>
        <w:rPr>
          <w:rFonts w:ascii="楷体" w:eastAsia="楷体" w:hAnsi="楷体" w:cs="楷体" w:hint="eastAsia"/>
          <w:b/>
          <w:sz w:val="32"/>
          <w:szCs w:val="32"/>
        </w:rPr>
        <w:t>月</w:t>
      </w:r>
      <w:r>
        <w:rPr>
          <w:rFonts w:ascii="Times New Roman" w:hAnsi="Times New Roman"/>
          <w:b/>
          <w:sz w:val="32"/>
          <w:szCs w:val="32"/>
        </w:rPr>
        <w:t>10</w:t>
      </w:r>
      <w:r>
        <w:rPr>
          <w:rFonts w:ascii="楷体" w:eastAsia="楷体" w:hAnsi="楷体" w:cs="楷体" w:hint="eastAsia"/>
          <w:b/>
          <w:sz w:val="32"/>
          <w:szCs w:val="32"/>
        </w:rPr>
        <w:t>日</w:t>
      </w:r>
      <w:r>
        <w:rPr>
          <w:rFonts w:ascii="Times New Roman" w:hAnsi="Times New Roman"/>
          <w:b/>
          <w:sz w:val="32"/>
          <w:szCs w:val="32"/>
        </w:rPr>
        <w:t>)</w:t>
      </w:r>
      <w:r>
        <w:rPr>
          <w:rFonts w:ascii="楷体" w:eastAsia="楷体" w:hAnsi="楷体" w:cs="楷体" w:hint="eastAsia"/>
          <w:b/>
          <w:sz w:val="32"/>
          <w:szCs w:val="32"/>
        </w:rPr>
        <w:t>。</w:t>
      </w:r>
      <w:r>
        <w:rPr>
          <w:rFonts w:ascii="仿宋" w:eastAsia="仿宋" w:hAnsi="仿宋" w:cs="仿宋" w:hint="eastAsia"/>
          <w:sz w:val="32"/>
          <w:szCs w:val="32"/>
        </w:rPr>
        <w:t>各企业按照有关法律法规规章及要求，做好本单位职工安全防护用品使用情况自查工作，整理汇总相关资料备查。对查出的问</w:t>
      </w:r>
      <w:r>
        <w:rPr>
          <w:rFonts w:ascii="仿宋" w:eastAsia="仿宋" w:hAnsi="仿宋" w:cs="仿宋" w:hint="eastAsia"/>
          <w:sz w:val="32"/>
          <w:szCs w:val="32"/>
        </w:rPr>
        <w:lastRenderedPageBreak/>
        <w:t>题，要制定整改计划，限期解决，同时要加强对从业人员安全意识及正确佩戴方法的教育，监督、教育从业人员按照使用规则佩戴、使用。</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t>（二）县区政府及园区管委会大排查阶段（</w:t>
      </w:r>
      <w:r>
        <w:rPr>
          <w:rFonts w:ascii="Times New Roman" w:hAnsi="Times New Roman"/>
          <w:b/>
          <w:sz w:val="32"/>
          <w:szCs w:val="32"/>
        </w:rPr>
        <w:t>5</w:t>
      </w:r>
      <w:r>
        <w:rPr>
          <w:rFonts w:ascii="楷体" w:eastAsia="楷体" w:hAnsi="楷体" w:cs="楷体" w:hint="eastAsia"/>
          <w:b/>
          <w:sz w:val="32"/>
          <w:szCs w:val="32"/>
        </w:rPr>
        <w:t>月</w:t>
      </w:r>
      <w:r>
        <w:rPr>
          <w:rFonts w:ascii="Times New Roman" w:hAnsi="Times New Roman"/>
          <w:b/>
          <w:sz w:val="32"/>
          <w:szCs w:val="32"/>
        </w:rPr>
        <w:t>1</w:t>
      </w:r>
      <w:r>
        <w:rPr>
          <w:rFonts w:ascii="楷体" w:eastAsia="楷体" w:hAnsi="楷体" w:cs="楷体" w:hint="eastAsia"/>
          <w:b/>
          <w:sz w:val="32"/>
          <w:szCs w:val="32"/>
        </w:rPr>
        <w:t>日至</w:t>
      </w:r>
      <w:r>
        <w:rPr>
          <w:rFonts w:ascii="Times New Roman" w:hAnsi="Times New Roman"/>
          <w:b/>
          <w:sz w:val="32"/>
          <w:szCs w:val="32"/>
        </w:rPr>
        <w:t>5</w:t>
      </w:r>
      <w:r>
        <w:rPr>
          <w:rFonts w:ascii="楷体" w:eastAsia="楷体" w:hAnsi="楷体" w:cs="楷体" w:hint="eastAsia"/>
          <w:b/>
          <w:sz w:val="32"/>
          <w:szCs w:val="32"/>
        </w:rPr>
        <w:t>月</w:t>
      </w:r>
      <w:r>
        <w:rPr>
          <w:rFonts w:ascii="Times New Roman" w:hAnsi="Times New Roman"/>
          <w:b/>
          <w:sz w:val="32"/>
          <w:szCs w:val="32"/>
        </w:rPr>
        <w:t>20</w:t>
      </w:r>
      <w:r>
        <w:rPr>
          <w:rFonts w:ascii="楷体" w:eastAsia="楷体" w:hAnsi="楷体" w:cs="楷体" w:hint="eastAsia"/>
          <w:b/>
          <w:sz w:val="32"/>
          <w:szCs w:val="32"/>
        </w:rPr>
        <w:t>日）。</w:t>
      </w:r>
      <w:r>
        <w:rPr>
          <w:rFonts w:ascii="仿宋" w:eastAsia="仿宋" w:hAnsi="仿宋" w:cs="仿宋" w:hint="eastAsia"/>
          <w:sz w:val="32"/>
          <w:szCs w:val="32"/>
        </w:rPr>
        <w:t>各县区政府及园区管委会对区域内各企业进行拉网式大排查，尤其要加强对现场作业人员是否按照使用规则佩戴、使用安全帽、安全带等防护用品的执法检查，对发现的问题依法依规予以处罚。</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t>（三）行业主管部门大检查阶段（</w:t>
      </w:r>
      <w:r>
        <w:rPr>
          <w:rFonts w:ascii="Times New Roman" w:hAnsi="Times New Roman"/>
          <w:b/>
          <w:sz w:val="32"/>
          <w:szCs w:val="32"/>
        </w:rPr>
        <w:t>5</w:t>
      </w:r>
      <w:r>
        <w:rPr>
          <w:rFonts w:ascii="楷体" w:eastAsia="楷体" w:hAnsi="楷体" w:cs="楷体" w:hint="eastAsia"/>
          <w:b/>
          <w:sz w:val="32"/>
          <w:szCs w:val="32"/>
        </w:rPr>
        <w:t>月</w:t>
      </w:r>
      <w:r>
        <w:rPr>
          <w:rFonts w:ascii="Times New Roman" w:hAnsi="Times New Roman"/>
          <w:b/>
          <w:sz w:val="32"/>
          <w:szCs w:val="32"/>
        </w:rPr>
        <w:t>10</w:t>
      </w:r>
      <w:r>
        <w:rPr>
          <w:rFonts w:ascii="楷体" w:eastAsia="楷体" w:hAnsi="楷体" w:cs="楷体" w:hint="eastAsia"/>
          <w:b/>
          <w:sz w:val="32"/>
          <w:szCs w:val="32"/>
        </w:rPr>
        <w:t>日至</w:t>
      </w:r>
      <w:r>
        <w:rPr>
          <w:rFonts w:ascii="Times New Roman" w:hAnsi="Times New Roman"/>
          <w:b/>
          <w:sz w:val="32"/>
          <w:szCs w:val="32"/>
        </w:rPr>
        <w:t>5</w:t>
      </w:r>
      <w:r>
        <w:rPr>
          <w:rFonts w:ascii="楷体" w:eastAsia="楷体" w:hAnsi="楷体" w:cs="楷体" w:hint="eastAsia"/>
          <w:b/>
          <w:sz w:val="32"/>
          <w:szCs w:val="32"/>
        </w:rPr>
        <w:t>月</w:t>
      </w:r>
      <w:r>
        <w:rPr>
          <w:rFonts w:ascii="Times New Roman" w:hAnsi="Times New Roman"/>
          <w:b/>
          <w:sz w:val="32"/>
          <w:szCs w:val="32"/>
        </w:rPr>
        <w:t>31</w:t>
      </w:r>
      <w:r>
        <w:rPr>
          <w:rFonts w:ascii="楷体" w:eastAsia="楷体" w:hAnsi="楷体" w:cs="楷体" w:hint="eastAsia"/>
          <w:b/>
          <w:sz w:val="32"/>
          <w:szCs w:val="32"/>
        </w:rPr>
        <w:t>日）。</w:t>
      </w:r>
      <w:r>
        <w:rPr>
          <w:rFonts w:ascii="仿宋" w:eastAsia="仿宋" w:hAnsi="仿宋" w:cs="仿宋" w:hint="eastAsia"/>
          <w:sz w:val="32"/>
          <w:szCs w:val="32"/>
        </w:rPr>
        <w:t>市应急管理局负责煤矿、非煤矿山、危险化学品、民爆器材、重点工贸等行业领域；市住房城乡建设局负责房屋建筑、市政工程等建设领域；市交通运输局负责公路、港口和航道工程等建设领域；市水</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局负责水利工程建设领域；市自然资源和规划局：负责土地整理、地质灾害治理等领域：市经济信息化局：负责通信工程建设施工领域：市发展改革委负责电力领域；市城管局负责商店门头、户外广告安装领域；其他部门也要结合各自的工作实际开展专项检查。对查出的问题，该整改的限期整改，该处罚的依法处罚。</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t>（四）市安委办抽查阶段（</w:t>
      </w:r>
      <w:r>
        <w:rPr>
          <w:rFonts w:ascii="Times New Roman" w:hAnsi="Times New Roman"/>
          <w:b/>
          <w:sz w:val="32"/>
          <w:szCs w:val="32"/>
        </w:rPr>
        <w:t>6</w:t>
      </w:r>
      <w:r>
        <w:rPr>
          <w:rFonts w:ascii="楷体" w:eastAsia="楷体" w:hAnsi="楷体" w:cs="楷体" w:hint="eastAsia"/>
          <w:b/>
          <w:sz w:val="32"/>
          <w:szCs w:val="32"/>
        </w:rPr>
        <w:t>月</w:t>
      </w:r>
      <w:r>
        <w:rPr>
          <w:rFonts w:ascii="Times New Roman" w:hAnsi="Times New Roman"/>
          <w:b/>
          <w:sz w:val="32"/>
          <w:szCs w:val="32"/>
        </w:rPr>
        <w:t>1</w:t>
      </w:r>
      <w:r>
        <w:rPr>
          <w:rFonts w:ascii="楷体" w:eastAsia="楷体" w:hAnsi="楷体" w:cs="楷体" w:hint="eastAsia"/>
          <w:b/>
          <w:sz w:val="32"/>
          <w:szCs w:val="32"/>
        </w:rPr>
        <w:t>日至</w:t>
      </w:r>
      <w:r>
        <w:rPr>
          <w:rFonts w:ascii="Times New Roman" w:hAnsi="Times New Roman"/>
          <w:b/>
          <w:sz w:val="32"/>
          <w:szCs w:val="32"/>
        </w:rPr>
        <w:t>6</w:t>
      </w:r>
      <w:r>
        <w:rPr>
          <w:rFonts w:ascii="楷体" w:eastAsia="楷体" w:hAnsi="楷体" w:cs="楷体" w:hint="eastAsia"/>
          <w:b/>
          <w:sz w:val="32"/>
          <w:szCs w:val="32"/>
        </w:rPr>
        <w:t>月</w:t>
      </w:r>
      <w:r>
        <w:rPr>
          <w:rFonts w:ascii="Times New Roman" w:hAnsi="Times New Roman"/>
          <w:b/>
          <w:sz w:val="32"/>
          <w:szCs w:val="32"/>
        </w:rPr>
        <w:t>10</w:t>
      </w:r>
      <w:r>
        <w:rPr>
          <w:rFonts w:ascii="楷体" w:eastAsia="楷体" w:hAnsi="楷体" w:cs="楷体" w:hint="eastAsia"/>
          <w:b/>
          <w:sz w:val="32"/>
          <w:szCs w:val="32"/>
        </w:rPr>
        <w:t>日）。</w:t>
      </w:r>
      <w:r>
        <w:rPr>
          <w:rFonts w:ascii="仿宋" w:eastAsia="仿宋" w:hAnsi="仿宋" w:cs="仿宋" w:hint="eastAsia"/>
          <w:sz w:val="32"/>
          <w:szCs w:val="32"/>
        </w:rPr>
        <w:t>市安委办成立专项行动督查组，采取</w:t>
      </w:r>
      <w:r>
        <w:rPr>
          <w:rFonts w:ascii="Times New Roman" w:hAnsi="Times New Roman"/>
          <w:sz w:val="32"/>
          <w:szCs w:val="32"/>
        </w:rPr>
        <w:t>“</w:t>
      </w:r>
      <w:r>
        <w:rPr>
          <w:rFonts w:ascii="仿宋" w:eastAsia="仿宋" w:hAnsi="仿宋" w:cs="仿宋" w:hint="eastAsia"/>
          <w:sz w:val="32"/>
          <w:szCs w:val="32"/>
        </w:rPr>
        <w:t>四</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两直</w:t>
      </w:r>
      <w:r>
        <w:rPr>
          <w:rFonts w:ascii="Times New Roman" w:hAnsi="Times New Roman"/>
          <w:sz w:val="32"/>
          <w:szCs w:val="32"/>
        </w:rPr>
        <w:t>”</w:t>
      </w:r>
      <w:r>
        <w:rPr>
          <w:rFonts w:ascii="仿宋" w:eastAsia="仿宋" w:hAnsi="仿宋" w:cs="仿宋" w:hint="eastAsia"/>
          <w:sz w:val="32"/>
          <w:szCs w:val="32"/>
        </w:rPr>
        <w:t>方式对县区政、有关部门及相关企业开展督查，每个县区、园区管委会至少抽查</w:t>
      </w:r>
      <w:r>
        <w:rPr>
          <w:rFonts w:ascii="Times New Roman" w:hAnsi="Times New Roman"/>
          <w:sz w:val="32"/>
          <w:szCs w:val="32"/>
        </w:rPr>
        <w:t>3</w:t>
      </w:r>
      <w:r>
        <w:rPr>
          <w:rFonts w:ascii="仿宋" w:eastAsia="仿宋" w:hAnsi="仿宋" w:cs="仿宋" w:hint="eastAsia"/>
          <w:sz w:val="32"/>
          <w:szCs w:val="32"/>
        </w:rPr>
        <w:t>家生产经营单位，对违法违规行为依法顶格处罚。</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lastRenderedPageBreak/>
        <w:t>（五）行业主管部门复查阶段（</w:t>
      </w:r>
      <w:r>
        <w:rPr>
          <w:rFonts w:ascii="Times New Roman" w:hAnsi="Times New Roman"/>
          <w:b/>
          <w:sz w:val="32"/>
          <w:szCs w:val="32"/>
        </w:rPr>
        <w:t>6</w:t>
      </w:r>
      <w:r>
        <w:rPr>
          <w:rFonts w:ascii="楷体" w:eastAsia="楷体" w:hAnsi="楷体" w:cs="楷体" w:hint="eastAsia"/>
          <w:b/>
          <w:sz w:val="32"/>
          <w:szCs w:val="32"/>
        </w:rPr>
        <w:t>月</w:t>
      </w:r>
      <w:r>
        <w:rPr>
          <w:rFonts w:ascii="Times New Roman" w:hAnsi="Times New Roman"/>
          <w:b/>
          <w:sz w:val="32"/>
          <w:szCs w:val="32"/>
        </w:rPr>
        <w:t>10</w:t>
      </w:r>
      <w:r>
        <w:rPr>
          <w:rFonts w:ascii="楷体" w:eastAsia="楷体" w:hAnsi="楷体" w:cs="楷体" w:hint="eastAsia"/>
          <w:b/>
          <w:sz w:val="32"/>
          <w:szCs w:val="32"/>
        </w:rPr>
        <w:t>日至</w:t>
      </w:r>
      <w:r>
        <w:rPr>
          <w:rFonts w:ascii="Times New Roman" w:hAnsi="Times New Roman"/>
          <w:b/>
          <w:sz w:val="32"/>
          <w:szCs w:val="32"/>
        </w:rPr>
        <w:t>6</w:t>
      </w:r>
      <w:r>
        <w:rPr>
          <w:rFonts w:ascii="楷体" w:eastAsia="楷体" w:hAnsi="楷体" w:cs="楷体" w:hint="eastAsia"/>
          <w:b/>
          <w:sz w:val="32"/>
          <w:szCs w:val="32"/>
        </w:rPr>
        <w:t>月</w:t>
      </w:r>
      <w:r>
        <w:rPr>
          <w:rFonts w:ascii="Times New Roman" w:hAnsi="Times New Roman"/>
          <w:b/>
          <w:sz w:val="32"/>
          <w:szCs w:val="32"/>
        </w:rPr>
        <w:t>20</w:t>
      </w:r>
      <w:r>
        <w:rPr>
          <w:rFonts w:ascii="楷体" w:eastAsia="楷体" w:hAnsi="楷体" w:cs="楷体" w:hint="eastAsia"/>
          <w:b/>
          <w:sz w:val="32"/>
          <w:szCs w:val="32"/>
        </w:rPr>
        <w:t>日）。</w:t>
      </w:r>
      <w:r>
        <w:rPr>
          <w:rFonts w:ascii="仿宋" w:eastAsia="仿宋" w:hAnsi="仿宋" w:cs="仿宋" w:hint="eastAsia"/>
          <w:sz w:val="32"/>
          <w:szCs w:val="32"/>
        </w:rPr>
        <w:t>对抽查、检查出来的问题，各生产经营单位要限期整改。各行业主管部门要对已下达《责令限期整改指令书》的企业整改情况进行复查，对逾期仍未改正的，按照《安全生产法》、《安徽省安全生产条例》等法律法规规章规定，给予顶格行政处罚。</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黑体" w:eastAsia="黑体" w:hAnsi="宋体" w:cs="黑体" w:hint="eastAsia"/>
          <w:sz w:val="32"/>
          <w:szCs w:val="32"/>
        </w:rPr>
        <w:t>五、工作要求</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t>（一）加强组织领导。</w:t>
      </w:r>
      <w:r>
        <w:rPr>
          <w:rFonts w:ascii="仿宋" w:eastAsia="仿宋" w:hAnsi="仿宋" w:cs="仿宋" w:hint="eastAsia"/>
          <w:sz w:val="32"/>
          <w:szCs w:val="32"/>
        </w:rPr>
        <w:t>安全防护用品是保障从业人员在劳动过程中防止或减轻事故伤害的个体防护装备，是保障从业人员生命安全的重要防线。各县区、各有关部门要精心部署，严密组织，确保专项检查取得实效。</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t>（二）认真开展专项检查。</w:t>
      </w:r>
      <w:r>
        <w:rPr>
          <w:rFonts w:ascii="仿宋" w:eastAsia="仿宋" w:hAnsi="仿宋" w:cs="仿宋" w:hint="eastAsia"/>
          <w:sz w:val="32"/>
          <w:szCs w:val="32"/>
        </w:rPr>
        <w:t>要运用法律、行政和检验检测等多种手段进行监督检查，通过此次专项检查，从使用环节上杜绝不符合国家标准或者行业标准的安全防护用品进入企业；纠正用人单位不执行国家法律法规、侵害劳动者合法权益的行为，并跟踪整改落实情况。</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t>（三）加强宣传，注重实效。</w:t>
      </w:r>
      <w:r>
        <w:rPr>
          <w:rFonts w:ascii="仿宋" w:eastAsia="仿宋" w:hAnsi="仿宋" w:cs="仿宋" w:hint="eastAsia"/>
          <w:sz w:val="32"/>
          <w:szCs w:val="32"/>
        </w:rPr>
        <w:t>要结合辖区和部门实际情况，确定监督检查、抽查的重点企业和重点区域，有针对性地进行监督检查，摸清情况，找准问题。要在检查同时，开展各种形式的宣传教育和培训活动，普及劳动防护知识，提高企业安全生产管理水平和职工自我保护意识，自觉</w:t>
      </w:r>
      <w:proofErr w:type="gramStart"/>
      <w:r>
        <w:rPr>
          <w:rFonts w:ascii="仿宋" w:eastAsia="仿宋" w:hAnsi="仿宋" w:cs="仿宋" w:hint="eastAsia"/>
          <w:sz w:val="32"/>
          <w:szCs w:val="32"/>
        </w:rPr>
        <w:t>按按照</w:t>
      </w:r>
      <w:proofErr w:type="gramEnd"/>
      <w:r>
        <w:rPr>
          <w:rFonts w:ascii="仿宋" w:eastAsia="仿宋" w:hAnsi="仿宋" w:cs="仿宋" w:hint="eastAsia"/>
          <w:sz w:val="32"/>
          <w:szCs w:val="32"/>
        </w:rPr>
        <w:t>使用规则佩戴、使用防护用品。</w:t>
      </w:r>
    </w:p>
    <w:p w:rsidR="00FA5C88" w:rsidRDefault="00634596">
      <w:pPr>
        <w:pStyle w:val="a3"/>
        <w:widowControl/>
        <w:spacing w:beforeAutospacing="0" w:afterAutospacing="0" w:line="560" w:lineRule="atLeast"/>
        <w:ind w:firstLine="643"/>
        <w:jc w:val="both"/>
        <w:rPr>
          <w:rFonts w:ascii="Calibri" w:hAnsi="Calibri" w:cs="Calibri"/>
          <w:sz w:val="21"/>
          <w:szCs w:val="21"/>
        </w:rPr>
      </w:pPr>
      <w:r>
        <w:rPr>
          <w:rFonts w:ascii="楷体" w:eastAsia="楷体" w:hAnsi="楷体" w:cs="楷体" w:hint="eastAsia"/>
          <w:b/>
          <w:sz w:val="32"/>
          <w:szCs w:val="32"/>
        </w:rPr>
        <w:lastRenderedPageBreak/>
        <w:t>（四）加强信息报送。</w:t>
      </w:r>
      <w:r>
        <w:rPr>
          <w:rFonts w:ascii="仿宋" w:eastAsia="仿宋" w:hAnsi="仿宋" w:cs="仿宋" w:hint="eastAsia"/>
          <w:sz w:val="32"/>
          <w:szCs w:val="32"/>
        </w:rPr>
        <w:t>县区政府及园区管委会分别于</w:t>
      </w:r>
      <w:r>
        <w:rPr>
          <w:rFonts w:ascii="Times New Roman" w:hAnsi="Times New Roman"/>
          <w:sz w:val="32"/>
          <w:szCs w:val="32"/>
        </w:rPr>
        <w:t>5</w:t>
      </w:r>
      <w:r>
        <w:rPr>
          <w:rFonts w:ascii="仿宋" w:eastAsia="仿宋" w:hAnsi="仿宋" w:cs="仿宋" w:hint="eastAsia"/>
          <w:sz w:val="32"/>
          <w:szCs w:val="32"/>
        </w:rPr>
        <w:t>月</w:t>
      </w:r>
      <w:r>
        <w:rPr>
          <w:rFonts w:ascii="Times New Roman" w:hAnsi="Times New Roman"/>
          <w:sz w:val="32"/>
          <w:szCs w:val="32"/>
        </w:rPr>
        <w:t>7</w:t>
      </w:r>
      <w:r>
        <w:rPr>
          <w:rFonts w:ascii="仿宋" w:eastAsia="仿宋" w:hAnsi="仿宋" w:cs="仿宋" w:hint="eastAsia"/>
          <w:sz w:val="32"/>
          <w:szCs w:val="32"/>
        </w:rPr>
        <w:t>日、</w:t>
      </w:r>
      <w:r>
        <w:rPr>
          <w:rFonts w:ascii="Times New Roman" w:hAnsi="Times New Roman"/>
          <w:sz w:val="32"/>
          <w:szCs w:val="32"/>
        </w:rPr>
        <w:t>5</w:t>
      </w:r>
      <w:r>
        <w:rPr>
          <w:rFonts w:ascii="仿宋" w:eastAsia="仿宋" w:hAnsi="仿宋" w:cs="仿宋" w:hint="eastAsia"/>
          <w:sz w:val="32"/>
          <w:szCs w:val="32"/>
        </w:rPr>
        <w:t>月</w:t>
      </w:r>
      <w:r>
        <w:rPr>
          <w:rFonts w:ascii="Times New Roman" w:hAnsi="Times New Roman"/>
          <w:sz w:val="32"/>
          <w:szCs w:val="32"/>
        </w:rPr>
        <w:t>21</w:t>
      </w:r>
      <w:r>
        <w:rPr>
          <w:rFonts w:ascii="仿宋" w:eastAsia="仿宋" w:hAnsi="仿宋" w:cs="仿宋" w:hint="eastAsia"/>
          <w:sz w:val="32"/>
          <w:szCs w:val="32"/>
        </w:rPr>
        <w:t>日</w:t>
      </w:r>
      <w:proofErr w:type="gramStart"/>
      <w:r>
        <w:rPr>
          <w:rFonts w:ascii="仿宋" w:eastAsia="仿宋" w:hAnsi="仿宋" w:cs="仿宋" w:hint="eastAsia"/>
          <w:sz w:val="32"/>
          <w:szCs w:val="32"/>
        </w:rPr>
        <w:t>将阶段</w:t>
      </w:r>
      <w:proofErr w:type="gramEnd"/>
      <w:r>
        <w:rPr>
          <w:rFonts w:ascii="仿宋" w:eastAsia="仿宋" w:hAnsi="仿宋" w:cs="仿宋" w:hint="eastAsia"/>
          <w:sz w:val="32"/>
          <w:szCs w:val="32"/>
        </w:rPr>
        <w:t>工作总结、大排查工作总结；各行业主管部门分别于</w:t>
      </w:r>
      <w:r>
        <w:rPr>
          <w:rFonts w:ascii="Times New Roman" w:hAnsi="Times New Roman"/>
          <w:sz w:val="32"/>
          <w:szCs w:val="32"/>
        </w:rPr>
        <w:t>5</w:t>
      </w:r>
      <w:r>
        <w:rPr>
          <w:rFonts w:ascii="仿宋" w:eastAsia="仿宋" w:hAnsi="仿宋" w:cs="仿宋" w:hint="eastAsia"/>
          <w:sz w:val="32"/>
          <w:szCs w:val="32"/>
        </w:rPr>
        <w:t>月</w:t>
      </w:r>
      <w:r>
        <w:rPr>
          <w:rFonts w:ascii="Times New Roman" w:hAnsi="Times New Roman"/>
          <w:sz w:val="32"/>
          <w:szCs w:val="32"/>
        </w:rPr>
        <w:t>21</w:t>
      </w:r>
      <w:r>
        <w:rPr>
          <w:rFonts w:ascii="仿宋" w:eastAsia="仿宋" w:hAnsi="仿宋" w:cs="仿宋" w:hint="eastAsia"/>
          <w:sz w:val="32"/>
          <w:szCs w:val="32"/>
        </w:rPr>
        <w:t>日、</w:t>
      </w:r>
      <w:r>
        <w:rPr>
          <w:rFonts w:ascii="Times New Roman" w:hAnsi="Times New Roman"/>
          <w:sz w:val="32"/>
          <w:szCs w:val="32"/>
        </w:rPr>
        <w:t>6</w:t>
      </w:r>
      <w:r>
        <w:rPr>
          <w:rFonts w:ascii="仿宋" w:eastAsia="仿宋" w:hAnsi="仿宋" w:cs="仿宋" w:hint="eastAsia"/>
          <w:sz w:val="32"/>
          <w:szCs w:val="32"/>
        </w:rPr>
        <w:t>月</w:t>
      </w:r>
      <w:r>
        <w:rPr>
          <w:rFonts w:ascii="Times New Roman" w:hAnsi="Times New Roman"/>
          <w:sz w:val="32"/>
          <w:szCs w:val="32"/>
        </w:rPr>
        <w:t>2</w:t>
      </w:r>
      <w:r>
        <w:rPr>
          <w:rFonts w:ascii="仿宋" w:eastAsia="仿宋" w:hAnsi="仿宋" w:cs="仿宋" w:hint="eastAsia"/>
          <w:sz w:val="32"/>
          <w:szCs w:val="32"/>
        </w:rPr>
        <w:t>日、</w:t>
      </w:r>
      <w:r>
        <w:rPr>
          <w:rFonts w:ascii="Times New Roman" w:hAnsi="Times New Roman"/>
          <w:sz w:val="32"/>
          <w:szCs w:val="32"/>
        </w:rPr>
        <w:t>6</w:t>
      </w:r>
      <w:r>
        <w:rPr>
          <w:rFonts w:ascii="仿宋" w:eastAsia="仿宋" w:hAnsi="仿宋" w:cs="仿宋" w:hint="eastAsia"/>
          <w:sz w:val="32"/>
          <w:szCs w:val="32"/>
        </w:rPr>
        <w:t>月</w:t>
      </w:r>
      <w:r>
        <w:rPr>
          <w:rFonts w:ascii="Times New Roman" w:hAnsi="Times New Roman"/>
          <w:sz w:val="32"/>
          <w:szCs w:val="32"/>
        </w:rPr>
        <w:t>22</w:t>
      </w:r>
      <w:r>
        <w:rPr>
          <w:rFonts w:ascii="仿宋" w:eastAsia="仿宋" w:hAnsi="仿宋" w:cs="仿宋" w:hint="eastAsia"/>
          <w:sz w:val="32"/>
          <w:szCs w:val="32"/>
        </w:rPr>
        <w:t>日</w:t>
      </w:r>
      <w:proofErr w:type="gramStart"/>
      <w:r>
        <w:rPr>
          <w:rFonts w:ascii="仿宋" w:eastAsia="仿宋" w:hAnsi="仿宋" w:cs="仿宋" w:hint="eastAsia"/>
          <w:sz w:val="32"/>
          <w:szCs w:val="32"/>
        </w:rPr>
        <w:t>将阶段</w:t>
      </w:r>
      <w:proofErr w:type="gramEnd"/>
      <w:r>
        <w:rPr>
          <w:rFonts w:ascii="仿宋" w:eastAsia="仿宋" w:hAnsi="仿宋" w:cs="仿宋" w:hint="eastAsia"/>
          <w:sz w:val="32"/>
          <w:szCs w:val="32"/>
        </w:rPr>
        <w:t>工作总结、大检查工作总结、复查工作总结报送至市安委办。市安委办将分别于</w:t>
      </w:r>
      <w:r>
        <w:rPr>
          <w:rFonts w:ascii="Times New Roman" w:hAnsi="Times New Roman"/>
          <w:sz w:val="32"/>
          <w:szCs w:val="32"/>
        </w:rPr>
        <w:t>5</w:t>
      </w:r>
      <w:r>
        <w:rPr>
          <w:rFonts w:ascii="仿宋" w:eastAsia="仿宋" w:hAnsi="仿宋" w:cs="仿宋" w:hint="eastAsia"/>
          <w:sz w:val="32"/>
          <w:szCs w:val="32"/>
        </w:rPr>
        <w:t>月</w:t>
      </w:r>
      <w:r>
        <w:rPr>
          <w:rFonts w:ascii="Times New Roman" w:hAnsi="Times New Roman"/>
          <w:sz w:val="32"/>
          <w:szCs w:val="32"/>
        </w:rPr>
        <w:t>8</w:t>
      </w:r>
      <w:r>
        <w:rPr>
          <w:rFonts w:ascii="仿宋" w:eastAsia="仿宋" w:hAnsi="仿宋" w:cs="仿宋" w:hint="eastAsia"/>
          <w:sz w:val="32"/>
          <w:szCs w:val="32"/>
        </w:rPr>
        <w:t>日、</w:t>
      </w:r>
      <w:r>
        <w:rPr>
          <w:rFonts w:ascii="Times New Roman" w:hAnsi="Times New Roman"/>
          <w:sz w:val="32"/>
          <w:szCs w:val="32"/>
        </w:rPr>
        <w:t>5</w:t>
      </w:r>
      <w:r>
        <w:rPr>
          <w:rFonts w:ascii="仿宋" w:eastAsia="仿宋" w:hAnsi="仿宋" w:cs="仿宋" w:hint="eastAsia"/>
          <w:sz w:val="32"/>
          <w:szCs w:val="32"/>
        </w:rPr>
        <w:t>月</w:t>
      </w:r>
      <w:r>
        <w:rPr>
          <w:rFonts w:ascii="Times New Roman" w:hAnsi="Times New Roman"/>
          <w:sz w:val="32"/>
          <w:szCs w:val="32"/>
        </w:rPr>
        <w:t>22</w:t>
      </w:r>
      <w:r>
        <w:rPr>
          <w:rFonts w:ascii="仿宋" w:eastAsia="仿宋" w:hAnsi="仿宋" w:cs="仿宋" w:hint="eastAsia"/>
          <w:sz w:val="32"/>
          <w:szCs w:val="32"/>
        </w:rPr>
        <w:t>日、</w:t>
      </w:r>
      <w:r>
        <w:rPr>
          <w:rFonts w:ascii="Times New Roman" w:hAnsi="Times New Roman"/>
          <w:sz w:val="32"/>
          <w:szCs w:val="32"/>
        </w:rPr>
        <w:t>6</w:t>
      </w:r>
      <w:r>
        <w:rPr>
          <w:rFonts w:ascii="仿宋" w:eastAsia="仿宋" w:hAnsi="仿宋" w:cs="仿宋" w:hint="eastAsia"/>
          <w:sz w:val="32"/>
          <w:szCs w:val="32"/>
        </w:rPr>
        <w:t>月</w:t>
      </w:r>
      <w:r>
        <w:rPr>
          <w:rFonts w:ascii="Times New Roman" w:hAnsi="Times New Roman"/>
          <w:sz w:val="32"/>
          <w:szCs w:val="32"/>
        </w:rPr>
        <w:t>3</w:t>
      </w:r>
      <w:r>
        <w:rPr>
          <w:rFonts w:ascii="仿宋" w:eastAsia="仿宋" w:hAnsi="仿宋" w:cs="仿宋" w:hint="eastAsia"/>
          <w:sz w:val="32"/>
          <w:szCs w:val="32"/>
        </w:rPr>
        <w:t>日、</w:t>
      </w:r>
      <w:r>
        <w:rPr>
          <w:rFonts w:ascii="Times New Roman" w:hAnsi="Times New Roman"/>
          <w:sz w:val="32"/>
          <w:szCs w:val="32"/>
        </w:rPr>
        <w:t>6</w:t>
      </w:r>
      <w:r>
        <w:rPr>
          <w:rFonts w:ascii="仿宋" w:eastAsia="仿宋" w:hAnsi="仿宋" w:cs="仿宋" w:hint="eastAsia"/>
          <w:sz w:val="32"/>
          <w:szCs w:val="32"/>
        </w:rPr>
        <w:t>月</w:t>
      </w:r>
      <w:r>
        <w:rPr>
          <w:rFonts w:ascii="Times New Roman" w:hAnsi="Times New Roman"/>
          <w:sz w:val="32"/>
          <w:szCs w:val="32"/>
        </w:rPr>
        <w:t>22</w:t>
      </w:r>
      <w:r>
        <w:rPr>
          <w:rFonts w:ascii="仿宋" w:eastAsia="仿宋" w:hAnsi="仿宋" w:cs="仿宋" w:hint="eastAsia"/>
          <w:sz w:val="32"/>
          <w:szCs w:val="32"/>
        </w:rPr>
        <w:t>日等时间节点对各单位工作开展情况进行通报（未报送总结的单位将视为未开展专项整治行动）。</w:t>
      </w:r>
    </w:p>
    <w:p w:rsidR="00FA5C88" w:rsidRDefault="00634596">
      <w:pPr>
        <w:pStyle w:val="a3"/>
        <w:widowControl/>
        <w:spacing w:beforeAutospacing="0" w:afterAutospacing="0" w:line="560" w:lineRule="atLeast"/>
        <w:ind w:firstLine="640"/>
        <w:jc w:val="both"/>
        <w:rPr>
          <w:rFonts w:ascii="Calibri" w:hAnsi="Calibri" w:cs="Calibri"/>
          <w:sz w:val="21"/>
          <w:szCs w:val="21"/>
        </w:rPr>
      </w:pPr>
      <w:r>
        <w:rPr>
          <w:rFonts w:ascii="仿宋" w:eastAsia="仿宋" w:hAnsi="仿宋" w:cs="仿宋" w:hint="eastAsia"/>
          <w:sz w:val="32"/>
          <w:szCs w:val="32"/>
        </w:rPr>
        <w:t>联系人：岳洋；联系电话：</w:t>
      </w:r>
      <w:r>
        <w:rPr>
          <w:rFonts w:ascii="Times New Roman" w:hAnsi="Times New Roman"/>
          <w:sz w:val="32"/>
          <w:szCs w:val="32"/>
        </w:rPr>
        <w:t>5255519</w:t>
      </w:r>
      <w:r>
        <w:rPr>
          <w:rFonts w:ascii="仿宋" w:eastAsia="仿宋" w:hAnsi="仿宋" w:cs="仿宋" w:hint="eastAsia"/>
          <w:sz w:val="32"/>
          <w:szCs w:val="32"/>
        </w:rPr>
        <w:t>；邮箱：</w:t>
      </w:r>
      <w:hyperlink r:id="rId6" w:history="1">
        <w:r>
          <w:rPr>
            <w:rStyle w:val="a4"/>
            <w:rFonts w:ascii="Times New Roman" w:hAnsi="Times New Roman"/>
            <w:sz w:val="32"/>
            <w:szCs w:val="32"/>
          </w:rPr>
          <w:t>zhk3056167@163.com</w:t>
        </w:r>
      </w:hyperlink>
      <w:r>
        <w:rPr>
          <w:rFonts w:ascii="仿宋" w:eastAsia="仿宋" w:hAnsi="仿宋" w:cs="仿宋" w:hint="eastAsia"/>
          <w:sz w:val="32"/>
          <w:szCs w:val="32"/>
        </w:rPr>
        <w:t>。</w:t>
      </w:r>
    </w:p>
    <w:p w:rsidR="00FA5C88" w:rsidRDefault="00634596">
      <w:pPr>
        <w:pStyle w:val="a3"/>
        <w:widowControl/>
        <w:spacing w:beforeAutospacing="0" w:afterAutospacing="0" w:line="560" w:lineRule="atLeast"/>
        <w:ind w:firstLine="2730"/>
        <w:jc w:val="both"/>
        <w:rPr>
          <w:rFonts w:ascii="Calibri" w:hAnsi="Calibri" w:cs="Calibri"/>
          <w:sz w:val="21"/>
          <w:szCs w:val="21"/>
        </w:rPr>
      </w:pPr>
      <w:r>
        <w:rPr>
          <w:rFonts w:ascii="仿宋" w:eastAsia="仿宋" w:hAnsi="仿宋" w:cs="仿宋" w:hint="eastAsia"/>
          <w:sz w:val="32"/>
          <w:szCs w:val="32"/>
        </w:rPr>
        <w:t xml:space="preserve">    淮北市安全生产委员会办公室 </w:t>
      </w:r>
    </w:p>
    <w:p w:rsidR="00FA5C88" w:rsidRDefault="00634596">
      <w:pPr>
        <w:pStyle w:val="a3"/>
        <w:widowControl/>
        <w:spacing w:beforeAutospacing="0" w:afterAutospacing="0" w:line="560" w:lineRule="atLeast"/>
        <w:ind w:firstLineChars="1500" w:firstLine="4800"/>
        <w:jc w:val="both"/>
        <w:rPr>
          <w:rFonts w:ascii="Calibri" w:hAnsi="Calibri" w:cs="Calibri"/>
          <w:sz w:val="21"/>
          <w:szCs w:val="21"/>
        </w:rPr>
      </w:pPr>
      <w:r>
        <w:rPr>
          <w:rFonts w:ascii="仿宋" w:eastAsia="仿宋" w:hAnsi="仿宋" w:cs="仿宋" w:hint="eastAsia"/>
          <w:sz w:val="32"/>
          <w:szCs w:val="32"/>
        </w:rPr>
        <w:t>2020 年4月22日</w:t>
      </w:r>
    </w:p>
    <w:p w:rsidR="00FA5C88" w:rsidRDefault="00FA5C88"/>
    <w:sectPr w:rsidR="00FA5C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BX9wlyE0XJLT4nLzryuJxB+cce8=" w:salt="sUsRwwNRpqZVLxQThUbZ3w=="/>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88"/>
    <w:rsid w:val="00634596"/>
    <w:rsid w:val="00BA3B13"/>
    <w:rsid w:val="00FA5C88"/>
    <w:rsid w:val="5B15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hk3056167@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8</DocSecurity>
  <Lines>15</Lines>
  <Paragraphs>4</Paragraphs>
  <ScaleCrop>false</ScaleCrop>
  <Company>shenduxitong</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郑洁</cp:lastModifiedBy>
  <cp:revision>5</cp:revision>
  <dcterms:created xsi:type="dcterms:W3CDTF">2014-10-29T12:08:00Z</dcterms:created>
  <dcterms:modified xsi:type="dcterms:W3CDTF">2020-09-10T08:04:00Z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