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濉溪县卫生健康综合执法大队</w:t>
      </w:r>
      <w:r>
        <w:rPr>
          <w:b/>
          <w:bCs/>
          <w:sz w:val="36"/>
          <w:szCs w:val="36"/>
        </w:rPr>
        <w:t>2021</w:t>
      </w:r>
      <w:r>
        <w:rPr>
          <w:rFonts w:hint="eastAsia" w:cs="宋体"/>
          <w:b/>
          <w:bCs/>
          <w:sz w:val="36"/>
          <w:szCs w:val="36"/>
        </w:rPr>
        <w:t>年度一般公共预算财政</w:t>
      </w:r>
      <w:r>
        <w:rPr>
          <w:rFonts w:hint="eastAsia" w:ascii="宋体" w:cs="宋体"/>
          <w:b/>
          <w:bCs/>
          <w:sz w:val="36"/>
          <w:szCs w:val="36"/>
        </w:rPr>
        <w:t>拨款“三公”经费支出决算情况说明</w:t>
      </w:r>
    </w:p>
    <w:p>
      <w:pPr>
        <w:jc w:val="center"/>
        <w:rPr>
          <w:rFonts w:ascii="楷体_GB2312" w:eastAsia="楷体_GB2312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sz w:val="6"/>
          <w:szCs w:val="6"/>
        </w:rPr>
      </w:pPr>
    </w:p>
    <w:p>
      <w:pPr>
        <w:rPr>
          <w:rFonts w:ascii="黑体" w:hAnsi="黑体" w:eastAsia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一、</w:t>
      </w:r>
      <w:r>
        <w:rPr>
          <w:rFonts w:ascii="黑体" w:hAnsi="黑体" w:eastAsia="黑体" w:cs="黑体"/>
        </w:rPr>
        <w:t>2021</w:t>
      </w:r>
      <w:r>
        <w:rPr>
          <w:rFonts w:hint="eastAsia" w:ascii="黑体" w:hAnsi="黑体" w:eastAsia="黑体" w:cs="黑体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</w:rPr>
      </w:pPr>
      <w:r>
        <w:rPr>
          <w:rFonts w:hint="eastAsia" w:ascii="宋体" w:hAnsi="宋体" w:cs="宋体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cs="宋体"/>
                <w:b/>
                <w:bCs/>
                <w:kern w:val="0"/>
              </w:rPr>
              <w:t>项</w:t>
            </w:r>
            <w:r>
              <w:rPr>
                <w:rFonts w:ascii="宋体" w:cs="宋体"/>
                <w:b/>
                <w:bCs/>
                <w:kern w:val="0"/>
              </w:rPr>
              <w:t xml:space="preserve">  </w:t>
            </w:r>
            <w:r>
              <w:rPr>
                <w:rFonts w:hint="eastAsia" w:ascii="宋体" w:cs="宋体"/>
                <w:b/>
                <w:bCs/>
                <w:kern w:val="0"/>
              </w:rPr>
              <w:t>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cs="宋体"/>
                <w:b/>
                <w:bCs/>
                <w:kern w:val="0"/>
              </w:rPr>
              <w:t>预</w:t>
            </w:r>
            <w:r>
              <w:rPr>
                <w:rFonts w:ascii="宋体" w:cs="宋体"/>
                <w:b/>
                <w:bCs/>
                <w:kern w:val="0"/>
              </w:rPr>
              <w:t xml:space="preserve"> </w:t>
            </w:r>
            <w:r>
              <w:rPr>
                <w:rFonts w:hint="eastAsia" w:ascii="宋体" w:cs="宋体"/>
                <w:b/>
                <w:bCs/>
                <w:kern w:val="0"/>
              </w:rPr>
              <w:t>算</w:t>
            </w:r>
            <w:r>
              <w:rPr>
                <w:rFonts w:ascii="宋体" w:cs="宋体"/>
                <w:b/>
                <w:bCs/>
                <w:kern w:val="0"/>
              </w:rPr>
              <w:t xml:space="preserve"> </w:t>
            </w:r>
            <w:r>
              <w:rPr>
                <w:rFonts w:hint="eastAsia" w:ascii="宋体" w:cs="宋体"/>
                <w:b/>
                <w:bCs/>
                <w:kern w:val="0"/>
              </w:rPr>
              <w:t>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cs="宋体"/>
                <w:b/>
                <w:bCs/>
                <w:kern w:val="0"/>
              </w:rPr>
              <w:t>决</w:t>
            </w:r>
            <w:r>
              <w:rPr>
                <w:rFonts w:ascii="宋体" w:cs="宋体"/>
                <w:b/>
                <w:bCs/>
                <w:kern w:val="0"/>
              </w:rPr>
              <w:t xml:space="preserve"> </w:t>
            </w:r>
            <w:r>
              <w:rPr>
                <w:rFonts w:hint="eastAsia" w:ascii="宋体" w:cs="宋体"/>
                <w:b/>
                <w:bCs/>
                <w:kern w:val="0"/>
              </w:rPr>
              <w:t>算</w:t>
            </w:r>
            <w:r>
              <w:rPr>
                <w:rFonts w:ascii="宋体" w:cs="宋体"/>
                <w:b/>
                <w:bCs/>
                <w:kern w:val="0"/>
              </w:rPr>
              <w:t xml:space="preserve"> </w:t>
            </w:r>
            <w:r>
              <w:rPr>
                <w:rFonts w:hint="eastAsia" w:ascii="宋体" w:cs="宋体"/>
                <w:b/>
                <w:bCs/>
                <w:kern w:val="0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cs="宋体"/>
                <w:b/>
                <w:bCs/>
                <w:kern w:val="0"/>
              </w:rPr>
              <w:t>合</w:t>
            </w:r>
            <w:r>
              <w:rPr>
                <w:rFonts w:ascii="宋体" w:cs="宋体"/>
                <w:b/>
                <w:bCs/>
                <w:kern w:val="0"/>
              </w:rPr>
              <w:t xml:space="preserve">  </w:t>
            </w:r>
            <w:r>
              <w:rPr>
                <w:rFonts w:hint="eastAsia" w:ascii="宋体" w:cs="宋体"/>
                <w:b/>
                <w:bCs/>
                <w:kern w:val="0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22.84</w:t>
            </w:r>
            <w:r>
              <w:rPr>
                <w:rFonts w:hint="eastAsia" w:ascii="宋体" w:cs="宋体"/>
                <w:b/>
                <w:bCs/>
                <w:kern w:val="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20.68</w:t>
            </w:r>
            <w:r>
              <w:rPr>
                <w:rFonts w:hint="eastAsia" w:ascii="宋体" w:cs="宋体"/>
                <w:b/>
                <w:bCs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　</w:t>
            </w: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  <w:r>
              <w:rPr>
                <w:rFonts w:hint="eastAsia" w:asci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　</w:t>
            </w:r>
            <w:r>
              <w:rPr>
                <w:rFonts w:ascii="宋体" w:hAnsi="宋体" w:cs="宋体"/>
                <w:kern w:val="0"/>
              </w:rPr>
              <w:t>2.4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　</w:t>
            </w:r>
            <w:r>
              <w:rPr>
                <w:rFonts w:ascii="宋体" w:hAnsi="宋体" w:cs="宋体"/>
                <w:kern w:val="0"/>
              </w:rPr>
              <w:t>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20.44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　</w:t>
            </w:r>
            <w:r>
              <w:rPr>
                <w:rFonts w:ascii="宋体" w:hAnsi="宋体" w:cs="宋体"/>
                <w:kern w:val="0"/>
              </w:rPr>
              <w:t>20.44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 xml:space="preserve">  </w:t>
            </w:r>
            <w:r>
              <w:rPr>
                <w:rFonts w:hint="eastAsia" w:ascii="宋体" w:cs="宋体"/>
                <w:kern w:val="0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　</w:t>
            </w:r>
            <w:r>
              <w:rPr>
                <w:rFonts w:ascii="宋体" w:hAnsi="宋体" w:cs="宋体"/>
                <w:kern w:val="0"/>
              </w:rPr>
              <w:t>7.66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7.66</w:t>
            </w:r>
            <w:r>
              <w:rPr>
                <w:rFonts w:hint="eastAsia" w:asci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 xml:space="preserve">        </w:t>
            </w:r>
            <w:r>
              <w:rPr>
                <w:rFonts w:hint="eastAsia" w:ascii="宋体" w:cs="宋体"/>
                <w:kern w:val="0"/>
              </w:rPr>
              <w:t>公务用车购置费</w:t>
            </w:r>
            <w:r>
              <w:rPr>
                <w:rFonts w:ascii="宋体" w:cs="宋体"/>
                <w:kern w:val="0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12.78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12.78</w:t>
            </w:r>
            <w:r>
              <w:rPr>
                <w:rFonts w:hint="eastAsia" w:ascii="宋体" w:cs="宋体"/>
                <w:kern w:val="0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                                  </w:t>
      </w:r>
    </w:p>
    <w:p>
      <w:pPr>
        <w:rPr>
          <w:rFonts w:ascii="黑体" w:hAnsi="黑体" w:eastAsia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二、</w:t>
      </w:r>
      <w:r>
        <w:rPr>
          <w:rFonts w:ascii="黑体" w:hAnsi="黑体" w:eastAsia="黑体" w:cs="黑体"/>
        </w:rPr>
        <w:t>2021</w:t>
      </w:r>
      <w:r>
        <w:rPr>
          <w:rFonts w:hint="eastAsia" w:ascii="黑体" w:hAnsi="黑体" w:eastAsia="黑体" w:cs="黑体"/>
        </w:rPr>
        <w:t>年度一般公共预算财政拨款“三公”经费支出情况说明</w:t>
      </w:r>
    </w:p>
    <w:p>
      <w:pPr>
        <w:ind w:firstLine="640" w:firstLineChars="200"/>
        <w:rPr>
          <w:rFonts w:ascii="??_GB2312" w:hAnsi="仿宋"/>
          <w:b/>
          <w:bCs/>
        </w:rPr>
      </w:pPr>
      <w:r>
        <w:rPr>
          <w:rFonts w:ascii="??_GB2312" w:hAnsi="仿宋" w:eastAsia="Times New Roman"/>
          <w:b/>
          <w:bCs/>
        </w:rPr>
        <w:t>（一）一般公共预算财政拨款</w:t>
      </w:r>
      <w:r>
        <w:rPr>
          <w:rFonts w:hint="eastAsia" w:ascii="??_GB2312" w:hAnsi="仿宋" w:cs="宋体"/>
          <w:b/>
          <w:bCs/>
        </w:rPr>
        <w:t>“</w:t>
      </w:r>
      <w:r>
        <w:rPr>
          <w:rFonts w:ascii="??_GB2312" w:hAnsi="仿宋" w:eastAsia="Times New Roman"/>
          <w:b/>
          <w:bCs/>
        </w:rPr>
        <w:t>三公</w:t>
      </w:r>
      <w:r>
        <w:rPr>
          <w:rFonts w:hint="eastAsia" w:ascii="??_GB2312" w:hAnsi="仿宋" w:cs="宋体"/>
          <w:b/>
          <w:bCs/>
        </w:rPr>
        <w:t>”</w:t>
      </w:r>
      <w:r>
        <w:rPr>
          <w:rFonts w:ascii="??_GB2312" w:hAnsi="仿宋" w:eastAsia="Times New Roman"/>
          <w:b/>
          <w:bCs/>
        </w:rPr>
        <w:t>经费支出决算总体情况说明。</w:t>
      </w:r>
    </w:p>
    <w:p>
      <w:pPr>
        <w:ind w:firstLine="640" w:firstLineChars="200"/>
        <w:rPr>
          <w:rFonts w:ascii="??_GB2312" w:hAnsi="仿宋"/>
        </w:rPr>
      </w:pPr>
      <w:r>
        <w:rPr>
          <w:rFonts w:ascii="??_GB2312" w:hAnsi="仿宋" w:eastAsia="Times New Roman"/>
        </w:rPr>
        <w:t>濉溪县</w:t>
      </w:r>
      <w:r>
        <w:rPr>
          <w:rFonts w:hint="eastAsia" w:ascii="??_GB2312" w:hAnsi="仿宋" w:cs="宋体"/>
        </w:rPr>
        <w:t>卫生健康综合执法大队</w:t>
      </w:r>
      <w:r>
        <w:rPr>
          <w:rFonts w:ascii="??_GB2312" w:hAnsi="仿宋" w:eastAsia="Times New Roman" w:cs="??_GB2312"/>
        </w:rPr>
        <w:t>2021</w:t>
      </w:r>
      <w:r>
        <w:rPr>
          <w:rFonts w:ascii="??_GB2312" w:hAnsi="仿宋" w:eastAsia="Times New Roman"/>
        </w:rPr>
        <w:t>年度一般公共预算财政拨款</w:t>
      </w:r>
      <w:r>
        <w:rPr>
          <w:rFonts w:hint="eastAsia" w:ascii="??_GB2312" w:hAnsi="仿宋" w:cs="宋体"/>
        </w:rPr>
        <w:t>“</w:t>
      </w:r>
      <w:r>
        <w:rPr>
          <w:rFonts w:ascii="??_GB2312" w:hAnsi="仿宋" w:eastAsia="Times New Roman"/>
        </w:rPr>
        <w:t>三公</w:t>
      </w:r>
      <w:r>
        <w:rPr>
          <w:rFonts w:hint="eastAsia" w:ascii="??_GB2312" w:hAnsi="仿宋" w:cs="宋体"/>
        </w:rPr>
        <w:t>”</w:t>
      </w:r>
      <w:r>
        <w:rPr>
          <w:rFonts w:ascii="??_GB2312" w:hAnsi="仿宋" w:eastAsia="Times New Roman"/>
        </w:rPr>
        <w:t>经费支出预算为</w:t>
      </w:r>
      <w:r>
        <w:rPr>
          <w:rFonts w:ascii="??_GB2312" w:hAnsi="仿宋" w:cs="??_GB2312"/>
        </w:rPr>
        <w:t>10.68</w:t>
      </w:r>
      <w:r>
        <w:rPr>
          <w:rFonts w:ascii="??_GB2312" w:hAnsi="仿宋" w:eastAsia="Times New Roman"/>
        </w:rPr>
        <w:t>万元，支出决算为</w:t>
      </w:r>
      <w:r>
        <w:rPr>
          <w:rFonts w:ascii="??_GB2312" w:hAnsi="仿宋" w:cs="??_GB2312"/>
        </w:rPr>
        <w:t>20.68</w:t>
      </w:r>
      <w:r>
        <w:rPr>
          <w:rFonts w:ascii="??_GB2312" w:hAnsi="仿宋" w:eastAsia="Times New Roman"/>
        </w:rPr>
        <w:t>万元，完成预算的</w:t>
      </w:r>
      <w:r>
        <w:rPr>
          <w:rFonts w:ascii="??_GB2312" w:hAnsi="仿宋" w:cs="??_GB2312"/>
        </w:rPr>
        <w:t>127.03%</w:t>
      </w:r>
      <w:r>
        <w:rPr>
          <w:rFonts w:ascii="??_GB2312" w:hAnsi="仿宋" w:eastAsia="Times New Roman"/>
        </w:rPr>
        <w:t>，</w:t>
      </w:r>
      <w:r>
        <w:rPr>
          <w:rFonts w:hint="eastAsia" w:ascii="??_GB2312" w:hAnsi="仿宋" w:cs="宋体"/>
        </w:rPr>
        <w:t>。</w:t>
      </w:r>
    </w:p>
    <w:p>
      <w:pPr>
        <w:ind w:firstLine="640" w:firstLineChars="200"/>
        <w:rPr>
          <w:rFonts w:ascii="??_GB2312" w:hAnsi="仿宋"/>
          <w:b/>
          <w:bCs/>
        </w:rPr>
      </w:pPr>
      <w:r>
        <w:rPr>
          <w:rFonts w:ascii="??_GB2312" w:hAnsi="仿宋" w:eastAsia="Times New Roman"/>
          <w:b/>
          <w:bCs/>
        </w:rPr>
        <w:t>（二）一般公共预算财政拨款</w:t>
      </w:r>
      <w:r>
        <w:rPr>
          <w:rFonts w:hint="eastAsia" w:ascii="??_GB2312" w:hAnsi="仿宋" w:cs="宋体"/>
          <w:b/>
          <w:bCs/>
        </w:rPr>
        <w:t>“</w:t>
      </w:r>
      <w:r>
        <w:rPr>
          <w:rFonts w:ascii="??_GB2312" w:hAnsi="仿宋" w:eastAsia="Times New Roman"/>
          <w:b/>
          <w:bCs/>
        </w:rPr>
        <w:t>三公</w:t>
      </w:r>
      <w:r>
        <w:rPr>
          <w:rFonts w:hint="eastAsia" w:ascii="??_GB2312" w:hAnsi="仿宋" w:cs="宋体"/>
          <w:b/>
          <w:bCs/>
        </w:rPr>
        <w:t>”</w:t>
      </w:r>
      <w:r>
        <w:rPr>
          <w:rFonts w:ascii="??_GB2312" w:hAnsi="仿宋" w:eastAsia="Times New Roman"/>
          <w:b/>
          <w:bCs/>
        </w:rPr>
        <w:t>经费支出决算具体情况说明。</w:t>
      </w:r>
    </w:p>
    <w:p>
      <w:pPr>
        <w:ind w:firstLine="640" w:firstLineChars="200"/>
        <w:rPr>
          <w:rFonts w:ascii="??_GB2312" w:hAnsi="仿宋"/>
        </w:rPr>
      </w:pPr>
      <w:r>
        <w:rPr>
          <w:rFonts w:ascii="??_GB2312" w:hAnsi="仿宋" w:eastAsia="Times New Roman"/>
        </w:rPr>
        <w:t>濉溪县</w:t>
      </w:r>
      <w:r>
        <w:rPr>
          <w:rFonts w:hint="eastAsia" w:ascii="??_GB2312" w:hAnsi="仿宋" w:cs="宋体"/>
        </w:rPr>
        <w:t>卫生健康综合执法大队</w:t>
      </w:r>
      <w:r>
        <w:rPr>
          <w:rFonts w:ascii="??_GB2312" w:hAnsi="仿宋" w:eastAsia="Times New Roman" w:cs="??_GB2312"/>
        </w:rPr>
        <w:t>2021</w:t>
      </w:r>
      <w:r>
        <w:rPr>
          <w:rFonts w:ascii="??_GB2312" w:hAnsi="仿宋" w:eastAsia="Times New Roman"/>
        </w:rPr>
        <w:t>年度一般公共预算财政拨款</w:t>
      </w:r>
      <w:r>
        <w:rPr>
          <w:rFonts w:hint="eastAsia" w:ascii="??_GB2312" w:hAnsi="仿宋" w:cs="宋体"/>
        </w:rPr>
        <w:t>“</w:t>
      </w:r>
      <w:r>
        <w:rPr>
          <w:rFonts w:ascii="??_GB2312" w:hAnsi="仿宋" w:eastAsia="Times New Roman"/>
        </w:rPr>
        <w:t>三公</w:t>
      </w:r>
      <w:r>
        <w:rPr>
          <w:rFonts w:hint="eastAsia" w:ascii="??_GB2312" w:hAnsi="仿宋" w:cs="宋体"/>
        </w:rPr>
        <w:t>”</w:t>
      </w:r>
      <w:r>
        <w:rPr>
          <w:rFonts w:ascii="??_GB2312" w:hAnsi="仿宋" w:eastAsia="Times New Roman"/>
        </w:rPr>
        <w:t>经费支出决算中，因公出国（境）费支出决算</w:t>
      </w:r>
      <w:r>
        <w:rPr>
          <w:rFonts w:ascii="??_GB2312" w:hAnsi="仿宋" w:cs="??_GB2312"/>
        </w:rPr>
        <w:t>0</w:t>
      </w:r>
      <w:r>
        <w:rPr>
          <w:rFonts w:ascii="??_GB2312" w:hAnsi="仿宋" w:eastAsia="Times New Roman"/>
        </w:rPr>
        <w:t>万元，占</w:t>
      </w:r>
      <w:r>
        <w:rPr>
          <w:rFonts w:ascii="??_GB2312" w:hAnsi="仿宋" w:cs="??_GB2312"/>
        </w:rPr>
        <w:t>0</w:t>
      </w:r>
      <w:r>
        <w:rPr>
          <w:rFonts w:ascii="??_GB2312" w:hAnsi="仿宋" w:eastAsia="Times New Roman" w:cs="??_GB2312"/>
        </w:rPr>
        <w:t>%;</w:t>
      </w:r>
      <w:r>
        <w:rPr>
          <w:rFonts w:ascii="??_GB2312" w:hAnsi="仿宋" w:eastAsia="Times New Roman"/>
        </w:rPr>
        <w:t>公务接待费支出决算</w:t>
      </w:r>
      <w:r>
        <w:rPr>
          <w:rFonts w:ascii="??_GB2312" w:hAnsi="仿宋" w:cs="??_GB2312"/>
        </w:rPr>
        <w:t>0.24</w:t>
      </w:r>
      <w:r>
        <w:rPr>
          <w:rFonts w:ascii="??_GB2312" w:hAnsi="仿宋" w:eastAsia="Times New Roman"/>
        </w:rPr>
        <w:t>万元，占</w:t>
      </w:r>
      <w:r>
        <w:rPr>
          <w:rFonts w:ascii="??_GB2312" w:hAnsi="仿宋" w:cs="??_GB2312"/>
        </w:rPr>
        <w:t>1.16</w:t>
      </w:r>
      <w:r>
        <w:rPr>
          <w:rFonts w:ascii="??_GB2312" w:hAnsi="仿宋" w:eastAsia="Times New Roman" w:cs="??_GB2312"/>
        </w:rPr>
        <w:t>%</w:t>
      </w:r>
      <w:r>
        <w:rPr>
          <w:rFonts w:ascii="??_GB2312" w:hAnsi="仿宋" w:eastAsia="Times New Roman"/>
        </w:rPr>
        <w:t>；公务用车购置及运行维护费支出决算</w:t>
      </w:r>
      <w:r>
        <w:rPr>
          <w:rFonts w:ascii="??_GB2312" w:hAnsi="仿宋" w:cs="??_GB2312"/>
        </w:rPr>
        <w:t>20.44</w:t>
      </w:r>
      <w:r>
        <w:rPr>
          <w:rFonts w:ascii="??_GB2312" w:hAnsi="仿宋" w:eastAsia="Times New Roman"/>
        </w:rPr>
        <w:t>万元，占</w:t>
      </w:r>
      <w:r>
        <w:rPr>
          <w:rFonts w:ascii="??_GB2312" w:hAnsi="仿宋" w:cs="??_GB2312"/>
        </w:rPr>
        <w:t>98.84</w:t>
      </w:r>
      <w:r>
        <w:rPr>
          <w:rFonts w:ascii="??_GB2312" w:hAnsi="仿宋" w:eastAsia="Times New Roman" w:cs="??_GB2312"/>
        </w:rPr>
        <w:t>%</w:t>
      </w:r>
      <w:r>
        <w:rPr>
          <w:rFonts w:ascii="??_GB2312" w:hAnsi="仿宋" w:eastAsia="Times New Roman"/>
        </w:rPr>
        <w:t>。具体情况如下：</w:t>
      </w:r>
    </w:p>
    <w:p>
      <w:pPr>
        <w:ind w:firstLine="628"/>
        <w:rPr>
          <w:rFonts w:ascii="??_GB2312" w:hAnsi="仿宋"/>
        </w:rPr>
      </w:pPr>
      <w:r>
        <w:rPr>
          <w:rFonts w:ascii="??_GB2312" w:hAnsi="仿宋" w:eastAsia="Times New Roman" w:cs="??_GB2312"/>
          <w:b/>
          <w:bCs/>
        </w:rPr>
        <w:t>1.</w:t>
      </w:r>
      <w:r>
        <w:rPr>
          <w:rFonts w:ascii="??_GB2312" w:hAnsi="仿宋" w:eastAsia="Times New Roman"/>
          <w:b/>
          <w:bCs/>
        </w:rPr>
        <w:t>因公出国（境）费支出</w:t>
      </w:r>
      <w:r>
        <w:rPr>
          <w:rFonts w:ascii="??_GB2312" w:hAnsi="仿宋" w:cs="??_GB2312"/>
        </w:rPr>
        <w:t>0</w:t>
      </w:r>
      <w:r>
        <w:rPr>
          <w:rFonts w:ascii="??_GB2312" w:hAnsi="仿宋" w:eastAsia="Times New Roman"/>
        </w:rPr>
        <w:t>万元，与</w:t>
      </w:r>
      <w:r>
        <w:rPr>
          <w:rFonts w:ascii="??_GB2312" w:hAnsi="仿宋" w:eastAsia="Times New Roman" w:cs="??_GB2312"/>
        </w:rPr>
        <w:t>2021</w:t>
      </w:r>
      <w:r>
        <w:rPr>
          <w:rFonts w:ascii="??_GB2312" w:hAnsi="仿宋" w:eastAsia="Times New Roman"/>
        </w:rPr>
        <w:t>年度预算相比，减少（增加）</w:t>
      </w:r>
      <w:r>
        <w:rPr>
          <w:rFonts w:ascii="??_GB2312" w:hAnsi="仿宋" w:cs="??_GB2312"/>
        </w:rPr>
        <w:t>0</w:t>
      </w:r>
      <w:r>
        <w:rPr>
          <w:rFonts w:ascii="??_GB2312" w:hAnsi="仿宋" w:eastAsia="Times New Roman"/>
        </w:rPr>
        <w:t>万元，下降（增长）</w:t>
      </w:r>
      <w:r>
        <w:rPr>
          <w:rFonts w:ascii="??_GB2312" w:hAnsi="仿宋" w:cs="??_GB2312"/>
        </w:rPr>
        <w:t>0</w:t>
      </w:r>
      <w:r>
        <w:rPr>
          <w:rFonts w:ascii="??_GB2312" w:hAnsi="仿宋" w:eastAsia="Times New Roman" w:cs="??_GB2312"/>
        </w:rPr>
        <w:t>%</w:t>
      </w:r>
      <w:r>
        <w:rPr>
          <w:rFonts w:ascii="??_GB2312" w:hAnsi="仿宋" w:eastAsia="Times New Roman"/>
        </w:rPr>
        <w:t>，</w:t>
      </w:r>
      <w:r>
        <w:rPr>
          <w:rFonts w:ascii="??_GB2312" w:hAnsi="仿宋" w:eastAsia="Times New Roman" w:cs="??_GB2312"/>
        </w:rPr>
        <w:t>2021</w:t>
      </w:r>
      <w:r>
        <w:rPr>
          <w:rFonts w:ascii="??_GB2312" w:hAnsi="仿宋" w:eastAsia="Times New Roman"/>
        </w:rPr>
        <w:t>年濉溪县</w:t>
      </w:r>
      <w:r>
        <w:rPr>
          <w:rFonts w:hint="eastAsia" w:ascii="??_GB2312" w:hAnsi="仿宋" w:cs="宋体"/>
        </w:rPr>
        <w:t>卫生健康综合执法大队</w:t>
      </w:r>
      <w:r>
        <w:rPr>
          <w:rFonts w:ascii="??_GB2312" w:hAnsi="仿宋" w:eastAsia="Times New Roman"/>
        </w:rPr>
        <w:t>）因公出国（境）团组</w:t>
      </w:r>
      <w:r>
        <w:rPr>
          <w:rFonts w:ascii="??_GB2312" w:hAnsi="仿宋" w:cs="??_GB2312"/>
        </w:rPr>
        <w:t>0</w:t>
      </w:r>
      <w:r>
        <w:rPr>
          <w:rFonts w:ascii="??_GB2312" w:hAnsi="仿宋" w:eastAsia="Times New Roman"/>
        </w:rPr>
        <w:t>次，累计出国（境）</w:t>
      </w:r>
      <w:r>
        <w:rPr>
          <w:rFonts w:ascii="??_GB2312" w:hAnsi="仿宋" w:cs="??_GB2312"/>
        </w:rPr>
        <w:t>0</w:t>
      </w:r>
      <w:r>
        <w:rPr>
          <w:rFonts w:ascii="??_GB2312" w:hAnsi="仿宋" w:eastAsia="Times New Roman"/>
        </w:rPr>
        <w:t>人次。</w:t>
      </w:r>
      <w:r>
        <w:rPr>
          <w:rFonts w:ascii="??_GB2312" w:hAnsi="仿宋" w:cs="??_GB2312"/>
        </w:rPr>
        <w:t>0</w:t>
      </w:r>
    </w:p>
    <w:p>
      <w:pPr>
        <w:ind w:firstLine="628"/>
        <w:rPr>
          <w:rFonts w:ascii="??_GB2312" w:hAnsi="仿宋"/>
        </w:rPr>
      </w:pPr>
      <w:r>
        <w:rPr>
          <w:rFonts w:ascii="??_GB2312" w:hAnsi="仿宋" w:eastAsia="Times New Roman" w:cs="??_GB2312"/>
          <w:b/>
          <w:bCs/>
        </w:rPr>
        <w:t>2.</w:t>
      </w:r>
      <w:r>
        <w:rPr>
          <w:rFonts w:ascii="??_GB2312" w:hAnsi="仿宋" w:eastAsia="Times New Roman"/>
          <w:b/>
          <w:bCs/>
        </w:rPr>
        <w:t>公务接待费支出</w:t>
      </w:r>
      <w:r>
        <w:rPr>
          <w:rFonts w:ascii="??_GB2312" w:hAnsi="仿宋" w:cs="??_GB2312"/>
        </w:rPr>
        <w:t>0.24</w:t>
      </w:r>
      <w:r>
        <w:rPr>
          <w:rFonts w:ascii="??_GB2312" w:hAnsi="仿宋" w:eastAsia="Times New Roman"/>
        </w:rPr>
        <w:t>万元</w:t>
      </w:r>
      <w:r>
        <w:rPr>
          <w:rFonts w:ascii="??_GB2312" w:hAnsi="仿宋" w:eastAsia="Times New Roman" w:cs="??_GB2312"/>
        </w:rPr>
        <w:t xml:space="preserve">, </w:t>
      </w:r>
      <w:r>
        <w:rPr>
          <w:rFonts w:ascii="??_GB2312" w:hAnsi="仿宋" w:eastAsia="Times New Roman"/>
        </w:rPr>
        <w:t>与</w:t>
      </w:r>
      <w:r>
        <w:rPr>
          <w:rFonts w:ascii="??_GB2312" w:hAnsi="仿宋" w:eastAsia="Times New Roman" w:cs="??_GB2312"/>
        </w:rPr>
        <w:t>2021</w:t>
      </w:r>
      <w:r>
        <w:rPr>
          <w:rFonts w:ascii="??_GB2312" w:hAnsi="仿宋" w:eastAsia="Times New Roman"/>
        </w:rPr>
        <w:t>年度预算相比，</w:t>
      </w:r>
      <w:r>
        <w:rPr>
          <w:rFonts w:hint="eastAsia" w:ascii="??_GB2312" w:hAnsi="仿宋" w:cs="宋体"/>
        </w:rPr>
        <w:t>减少。</w:t>
      </w:r>
      <w:r>
        <w:rPr>
          <w:rFonts w:ascii="??_GB2312" w:hAnsi="仿宋" w:eastAsia="Times New Roman" w:cs="??_GB2312"/>
        </w:rPr>
        <w:t xml:space="preserve"> 2021</w:t>
      </w:r>
      <w:r>
        <w:rPr>
          <w:rFonts w:ascii="??_GB2312" w:hAnsi="仿宋" w:eastAsia="Times New Roman"/>
        </w:rPr>
        <w:t>年濉溪县</w:t>
      </w:r>
      <w:r>
        <w:rPr>
          <w:rFonts w:hint="eastAsia" w:ascii="??_GB2312" w:hAnsi="仿宋" w:cs="宋体"/>
        </w:rPr>
        <w:t>卫生健康综合执法大队</w:t>
      </w:r>
      <w:r>
        <w:rPr>
          <w:rFonts w:ascii="??_GB2312" w:hAnsi="仿宋" w:eastAsia="Times New Roman"/>
        </w:rPr>
        <w:t>国内公务接待共</w:t>
      </w:r>
      <w:r>
        <w:rPr>
          <w:rFonts w:ascii="??_GB2312" w:hAnsi="仿宋" w:cs="??_GB2312"/>
        </w:rPr>
        <w:t>3</w:t>
      </w:r>
      <w:r>
        <w:rPr>
          <w:rFonts w:ascii="??_GB2312" w:hAnsi="仿宋" w:eastAsia="Times New Roman"/>
        </w:rPr>
        <w:t>批次（其中外事接待</w:t>
      </w:r>
      <w:r>
        <w:rPr>
          <w:rFonts w:ascii="??_GB2312" w:hAnsi="仿宋" w:cs="??_GB2312"/>
        </w:rPr>
        <w:t>0</w:t>
      </w:r>
      <w:r>
        <w:rPr>
          <w:rFonts w:ascii="??_GB2312" w:hAnsi="仿宋" w:eastAsia="Times New Roman"/>
        </w:rPr>
        <w:t>批次），</w:t>
      </w:r>
      <w:r>
        <w:rPr>
          <w:rFonts w:hint="eastAsia" w:ascii="??_GB2312" w:hAnsi="仿宋" w:cs="宋体"/>
        </w:rPr>
        <w:t>接待人数</w:t>
      </w:r>
      <w:r>
        <w:rPr>
          <w:rFonts w:ascii="??_GB2312" w:hAnsi="仿宋" w:cs="??_GB2312"/>
        </w:rPr>
        <w:t>11</w:t>
      </w:r>
      <w:r>
        <w:rPr>
          <w:rFonts w:hint="eastAsia" w:ascii="??_GB2312" w:hAnsi="仿宋" w:cs="宋体"/>
        </w:rPr>
        <w:t>人。</w:t>
      </w:r>
      <w:r>
        <w:rPr>
          <w:rFonts w:ascii="??_GB2312" w:hAnsi="仿宋" w:eastAsia="Times New Roman"/>
        </w:rPr>
        <w:t>主要是用于</w:t>
      </w:r>
      <w:r>
        <w:rPr>
          <w:rFonts w:hint="eastAsia" w:ascii="??_GB2312" w:hAnsi="仿宋" w:cs="宋体"/>
        </w:rPr>
        <w:t>工作经验交流</w:t>
      </w:r>
      <w:r>
        <w:rPr>
          <w:rFonts w:ascii="??_GB2312" w:hAnsi="仿宋" w:eastAsia="Times New Roman"/>
        </w:rPr>
        <w:t>。经费使用严格贯彻党中央八项规定要求，严格执行《党政机关厉行节约反对浪费条例》、濉溪县公务接待相关规定等。</w:t>
      </w:r>
    </w:p>
    <w:p>
      <w:pPr>
        <w:ind w:firstLine="640" w:firstLineChars="200"/>
        <w:rPr>
          <w:rFonts w:ascii="??_GB2312" w:hAnsi="仿宋"/>
        </w:rPr>
      </w:pPr>
      <w:r>
        <w:rPr>
          <w:rFonts w:ascii="??_GB2312" w:hAnsi="仿宋" w:eastAsia="Times New Roman" w:cs="??_GB2312"/>
          <w:b/>
          <w:bCs/>
        </w:rPr>
        <w:t>3.</w:t>
      </w:r>
      <w:r>
        <w:rPr>
          <w:rFonts w:ascii="??_GB2312" w:hAnsi="仿宋" w:eastAsia="Times New Roman"/>
          <w:b/>
          <w:bCs/>
        </w:rPr>
        <w:t>公务用车购置及运行维护费支出</w:t>
      </w:r>
      <w:r>
        <w:rPr>
          <w:rFonts w:ascii="??_GB2312" w:hAnsi="仿宋" w:cs="??_GB2312"/>
        </w:rPr>
        <w:t>20.44</w:t>
      </w:r>
      <w:r>
        <w:rPr>
          <w:rFonts w:ascii="??_GB2312" w:hAnsi="仿宋" w:eastAsia="Times New Roman"/>
        </w:rPr>
        <w:t>万元，与</w:t>
      </w:r>
      <w:r>
        <w:rPr>
          <w:rFonts w:ascii="??_GB2312" w:hAnsi="仿宋" w:eastAsia="Times New Roman" w:cs="??_GB2312"/>
        </w:rPr>
        <w:t>2021</w:t>
      </w:r>
      <w:r>
        <w:rPr>
          <w:rFonts w:ascii="??_GB2312" w:hAnsi="仿宋" w:eastAsia="Times New Roman"/>
        </w:rPr>
        <w:t>年度预算相比，增加</w:t>
      </w:r>
      <w:r>
        <w:rPr>
          <w:rFonts w:ascii="??_GB2312" w:hAnsi="仿宋" w:cs="??_GB2312"/>
        </w:rPr>
        <w:t>12.78</w:t>
      </w:r>
      <w:r>
        <w:rPr>
          <w:rFonts w:ascii="??_GB2312" w:hAnsi="仿宋" w:eastAsia="Times New Roman"/>
        </w:rPr>
        <w:t>万元，增长</w:t>
      </w:r>
      <w:r>
        <w:rPr>
          <w:rFonts w:ascii="??_GB2312" w:hAnsi="仿宋" w:cs="??_GB2312"/>
        </w:rPr>
        <w:t>166.84</w:t>
      </w:r>
      <w:r>
        <w:rPr>
          <w:rFonts w:ascii="??_GB2312" w:hAnsi="仿宋" w:eastAsia="Times New Roman" w:cs="??_GB2312"/>
        </w:rPr>
        <w:t>%</w:t>
      </w:r>
      <w:r>
        <w:rPr>
          <w:rFonts w:ascii="??_GB2312" w:hAnsi="仿宋" w:eastAsia="Times New Roman"/>
        </w:rPr>
        <w:t>，增长的原因是</w:t>
      </w:r>
      <w:r>
        <w:rPr>
          <w:rFonts w:hint="eastAsia" w:ascii="??_GB2312" w:hAnsi="仿宋" w:cs="宋体"/>
        </w:rPr>
        <w:t>：一、因新冠肺炎疫情</w:t>
      </w:r>
      <w:r>
        <w:rPr>
          <w:rFonts w:hint="eastAsia" w:ascii="??_GB2312" w:hAnsi="仿宋" w:cs="宋体"/>
          <w:lang w:val="en-US" w:eastAsia="zh-CN"/>
        </w:rPr>
        <w:t>暴发</w:t>
      </w:r>
      <w:r>
        <w:rPr>
          <w:rFonts w:hint="eastAsia" w:ascii="??_GB2312" w:hAnsi="仿宋" w:cs="宋体"/>
        </w:rPr>
        <w:t>，工作压力较大，执法车辆老旧，无法正常开展工作，因此购买一辆执法车辆，价值</w:t>
      </w:r>
      <w:r>
        <w:rPr>
          <w:rFonts w:ascii="??_GB2312" w:hAnsi="仿宋" w:cs="??_GB2312"/>
        </w:rPr>
        <w:t>12.78</w:t>
      </w:r>
      <w:r>
        <w:rPr>
          <w:rFonts w:hint="eastAsia" w:ascii="??_GB2312" w:hAnsi="仿宋" w:cs="宋体"/>
        </w:rPr>
        <w:t>万元。</w:t>
      </w:r>
    </w:p>
    <w:p>
      <w:pPr>
        <w:ind w:firstLine="640" w:firstLineChars="200"/>
        <w:rPr>
          <w:rFonts w:ascii="??_GB2312" w:hAnsi="仿宋"/>
        </w:rPr>
      </w:pPr>
      <w:r>
        <w:rPr>
          <w:rFonts w:ascii="??_GB2312" w:hAnsi="仿宋" w:eastAsia="Times New Roman"/>
        </w:rPr>
        <w:t>其中，公务用车购置费</w:t>
      </w:r>
      <w:r>
        <w:rPr>
          <w:rFonts w:ascii="??_GB2312" w:hAnsi="仿宋" w:cs="??_GB2312"/>
        </w:rPr>
        <w:t>12.78</w:t>
      </w:r>
      <w:r>
        <w:rPr>
          <w:rFonts w:ascii="??_GB2312" w:hAnsi="仿宋" w:eastAsia="Times New Roman"/>
        </w:rPr>
        <w:t>万元，与</w:t>
      </w:r>
      <w:r>
        <w:rPr>
          <w:rFonts w:ascii="??_GB2312" w:hAnsi="仿宋" w:eastAsia="Times New Roman" w:cs="??_GB2312"/>
        </w:rPr>
        <w:t>2021</w:t>
      </w:r>
      <w:r>
        <w:rPr>
          <w:rFonts w:ascii="??_GB2312" w:hAnsi="仿宋" w:eastAsia="Times New Roman"/>
        </w:rPr>
        <w:t>年度预算相比，增加</w:t>
      </w:r>
      <w:r>
        <w:rPr>
          <w:rFonts w:ascii="??_GB2312" w:hAnsi="仿宋" w:cs="??_GB2312"/>
        </w:rPr>
        <w:t>12.78</w:t>
      </w:r>
      <w:r>
        <w:rPr>
          <w:rFonts w:ascii="??_GB2312" w:hAnsi="仿宋" w:eastAsia="Times New Roman"/>
        </w:rPr>
        <w:t>万元，增长</w:t>
      </w:r>
      <w:r>
        <w:rPr>
          <w:rFonts w:ascii="??_GB2312" w:hAnsi="仿宋" w:cs="??_GB2312"/>
        </w:rPr>
        <w:t>100</w:t>
      </w:r>
      <w:r>
        <w:rPr>
          <w:rFonts w:ascii="??_GB2312" w:hAnsi="仿宋" w:eastAsia="Times New Roman" w:cs="??_GB2312"/>
        </w:rPr>
        <w:t>%</w:t>
      </w:r>
      <w:r>
        <w:rPr>
          <w:rFonts w:ascii="??_GB2312" w:hAnsi="仿宋" w:eastAsia="Times New Roman"/>
        </w:rPr>
        <w:t>，增长的原因是</w:t>
      </w:r>
      <w:r>
        <w:rPr>
          <w:rFonts w:hint="eastAsia" w:ascii="??_GB2312" w:hAnsi="仿宋" w:cs="宋体"/>
        </w:rPr>
        <w:t>：一、年初无新购车辆预算。二、因新冠肺炎疫情</w:t>
      </w:r>
      <w:r>
        <w:rPr>
          <w:rFonts w:hint="eastAsia" w:ascii="??_GB2312" w:hAnsi="仿宋" w:cs="宋体"/>
          <w:lang w:val="en-US" w:eastAsia="zh-CN"/>
        </w:rPr>
        <w:t>暴发</w:t>
      </w:r>
      <w:bookmarkStart w:id="0" w:name="_GoBack"/>
      <w:bookmarkEnd w:id="0"/>
      <w:r>
        <w:rPr>
          <w:rFonts w:hint="eastAsia" w:ascii="??_GB2312" w:hAnsi="仿宋" w:cs="宋体"/>
        </w:rPr>
        <w:t>，工作压力较大，执法车辆老旧，无法正常开展工作，因此购买一辆执法车辆，价值</w:t>
      </w:r>
      <w:r>
        <w:rPr>
          <w:rFonts w:ascii="??_GB2312" w:hAnsi="仿宋" w:cs="??_GB2312"/>
        </w:rPr>
        <w:t>12.78</w:t>
      </w:r>
      <w:r>
        <w:rPr>
          <w:rFonts w:hint="eastAsia" w:ascii="??_GB2312" w:hAnsi="仿宋" w:cs="宋体"/>
        </w:rPr>
        <w:t>万元。</w:t>
      </w:r>
      <w:r>
        <w:rPr>
          <w:rFonts w:ascii="??_GB2312" w:hAnsi="仿宋" w:eastAsia="Times New Roman"/>
        </w:rPr>
        <w:t>公务用车运行维护费，包括车辆燃料费、维修费、过路过桥费、保险费等支出，截至</w:t>
      </w:r>
      <w:r>
        <w:rPr>
          <w:rFonts w:ascii="??_GB2312" w:hAnsi="仿宋" w:eastAsia="Times New Roman" w:cs="??_GB2312"/>
        </w:rPr>
        <w:t>2021</w:t>
      </w:r>
      <w:r>
        <w:rPr>
          <w:rFonts w:ascii="??_GB2312" w:hAnsi="仿宋" w:eastAsia="Times New Roman"/>
        </w:rPr>
        <w:t>年</w:t>
      </w:r>
      <w:r>
        <w:rPr>
          <w:rFonts w:ascii="??_GB2312" w:hAnsi="仿宋" w:eastAsia="Times New Roman" w:cs="??_GB2312"/>
        </w:rPr>
        <w:t>12</w:t>
      </w:r>
      <w:r>
        <w:rPr>
          <w:rFonts w:ascii="??_GB2312" w:hAnsi="仿宋" w:eastAsia="Times New Roman"/>
        </w:rPr>
        <w:t>月</w:t>
      </w:r>
      <w:r>
        <w:rPr>
          <w:rFonts w:ascii="??_GB2312" w:hAnsi="仿宋" w:eastAsia="Times New Roman" w:cs="??_GB2312"/>
        </w:rPr>
        <w:t>31</w:t>
      </w:r>
      <w:r>
        <w:rPr>
          <w:rFonts w:ascii="??_GB2312" w:hAnsi="仿宋" w:eastAsia="Times New Roman"/>
        </w:rPr>
        <w:t>日，濉溪县</w:t>
      </w:r>
      <w:r>
        <w:rPr>
          <w:rFonts w:hint="eastAsia" w:ascii="??_GB2312" w:hAnsi="仿宋" w:cs="宋体"/>
        </w:rPr>
        <w:t>卫生健康综合执法大队</w:t>
      </w:r>
      <w:r>
        <w:rPr>
          <w:rFonts w:ascii="??_GB2312" w:hAnsi="仿宋" w:eastAsia="Times New Roman"/>
        </w:rPr>
        <w:t>开支财政拨款的公务用车保有量为</w:t>
      </w:r>
      <w:r>
        <w:rPr>
          <w:rFonts w:ascii="??_GB2312" w:hAnsi="仿宋" w:cs="??_GB2312"/>
        </w:rPr>
        <w:t>7</w:t>
      </w:r>
      <w:r>
        <w:rPr>
          <w:rFonts w:ascii="??_GB2312" w:hAnsi="仿宋" w:eastAsia="Times New Roman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RiMTRkNTZkN2ZjNjdjMDJjMzk4OTZhYzhjZTVjMjAifQ=="/>
    <w:docVar w:name="KSO_WPS_MARK_KEY" w:val="6b93e3da-5959-4a1b-bed2-325d7d36b262"/>
  </w:docVars>
  <w:rsids>
    <w:rsidRoot w:val="00D303BC"/>
    <w:rsid w:val="0003196B"/>
    <w:rsid w:val="00055697"/>
    <w:rsid w:val="000F4EC9"/>
    <w:rsid w:val="00110325"/>
    <w:rsid w:val="00126CDC"/>
    <w:rsid w:val="001270BD"/>
    <w:rsid w:val="00182553"/>
    <w:rsid w:val="00186B86"/>
    <w:rsid w:val="001C4F41"/>
    <w:rsid w:val="001F3142"/>
    <w:rsid w:val="0023078A"/>
    <w:rsid w:val="00271163"/>
    <w:rsid w:val="00271D94"/>
    <w:rsid w:val="002F5F50"/>
    <w:rsid w:val="002F6DE8"/>
    <w:rsid w:val="00326726"/>
    <w:rsid w:val="003547B8"/>
    <w:rsid w:val="003671B4"/>
    <w:rsid w:val="0038041C"/>
    <w:rsid w:val="00385EA3"/>
    <w:rsid w:val="003A5715"/>
    <w:rsid w:val="003B6E2C"/>
    <w:rsid w:val="003D6540"/>
    <w:rsid w:val="003E28A6"/>
    <w:rsid w:val="003F44A8"/>
    <w:rsid w:val="00450EA1"/>
    <w:rsid w:val="00472EA5"/>
    <w:rsid w:val="00481182"/>
    <w:rsid w:val="004948BA"/>
    <w:rsid w:val="00497C22"/>
    <w:rsid w:val="004C61E4"/>
    <w:rsid w:val="004D6484"/>
    <w:rsid w:val="00505E5E"/>
    <w:rsid w:val="00514AB0"/>
    <w:rsid w:val="005E3487"/>
    <w:rsid w:val="00613D73"/>
    <w:rsid w:val="006509AC"/>
    <w:rsid w:val="00656EC6"/>
    <w:rsid w:val="00665E49"/>
    <w:rsid w:val="006B3BF0"/>
    <w:rsid w:val="006D351D"/>
    <w:rsid w:val="006F0992"/>
    <w:rsid w:val="00712597"/>
    <w:rsid w:val="007719A9"/>
    <w:rsid w:val="007758F7"/>
    <w:rsid w:val="007C3CCA"/>
    <w:rsid w:val="007D51BB"/>
    <w:rsid w:val="007E10C9"/>
    <w:rsid w:val="00841E06"/>
    <w:rsid w:val="008451AA"/>
    <w:rsid w:val="00856269"/>
    <w:rsid w:val="00873B3D"/>
    <w:rsid w:val="00880498"/>
    <w:rsid w:val="0088546A"/>
    <w:rsid w:val="00892789"/>
    <w:rsid w:val="008A3C6F"/>
    <w:rsid w:val="008D63A1"/>
    <w:rsid w:val="00902E6F"/>
    <w:rsid w:val="00904B46"/>
    <w:rsid w:val="00915D7B"/>
    <w:rsid w:val="00944B9C"/>
    <w:rsid w:val="009770F9"/>
    <w:rsid w:val="009B76F9"/>
    <w:rsid w:val="009B7C00"/>
    <w:rsid w:val="009C0BDD"/>
    <w:rsid w:val="009D269E"/>
    <w:rsid w:val="009D2B9A"/>
    <w:rsid w:val="00A00C09"/>
    <w:rsid w:val="00A11E8C"/>
    <w:rsid w:val="00A92496"/>
    <w:rsid w:val="00AB0278"/>
    <w:rsid w:val="00AF717C"/>
    <w:rsid w:val="00B14CD1"/>
    <w:rsid w:val="00B2159B"/>
    <w:rsid w:val="00B72524"/>
    <w:rsid w:val="00C34579"/>
    <w:rsid w:val="00C5731D"/>
    <w:rsid w:val="00C82F1C"/>
    <w:rsid w:val="00C87DCB"/>
    <w:rsid w:val="00CA0F16"/>
    <w:rsid w:val="00CE25D9"/>
    <w:rsid w:val="00D2629D"/>
    <w:rsid w:val="00D303BC"/>
    <w:rsid w:val="00D9784E"/>
    <w:rsid w:val="00DB321D"/>
    <w:rsid w:val="00DC25F7"/>
    <w:rsid w:val="00E02B6D"/>
    <w:rsid w:val="00E63F69"/>
    <w:rsid w:val="00E81D8A"/>
    <w:rsid w:val="00E92EF9"/>
    <w:rsid w:val="00EC0D8A"/>
    <w:rsid w:val="00ED415E"/>
    <w:rsid w:val="00F20952"/>
    <w:rsid w:val="00F4778F"/>
    <w:rsid w:val="00F54F6D"/>
    <w:rsid w:val="00FB096F"/>
    <w:rsid w:val="00FC29F2"/>
    <w:rsid w:val="00FF65DE"/>
    <w:rsid w:val="18242EF9"/>
    <w:rsid w:val="64447EA8"/>
    <w:rsid w:val="73A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876</Words>
  <Characters>1022</Characters>
  <Lines>0</Lines>
  <Paragraphs>0</Paragraphs>
  <TotalTime>82</TotalTime>
  <ScaleCrop>false</ScaleCrop>
  <LinksUpToDate>false</LinksUpToDate>
  <CharactersWithSpaces>1099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豆浆 油条</cp:lastModifiedBy>
  <cp:lastPrinted>2020-09-14T08:17:00Z</cp:lastPrinted>
  <dcterms:modified xsi:type="dcterms:W3CDTF">2024-01-09T07:41:40Z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95B7D7A6868D44358BC8FEE951F652F5</vt:lpwstr>
  </property>
</Properties>
</file>