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bidi w:val="0"/>
        <w:adjustRightInd/>
        <w:snapToGrid/>
        <w:spacing w:line="360" w:lineRule="auto"/>
        <w:textAlignment w:val="auto"/>
        <w:outlineLvl w:val="2"/>
        <w:rPr>
          <w:rFonts w:hint="eastAsia"/>
          <w:b/>
        </w:rPr>
      </w:pPr>
      <w:bookmarkStart w:id="1" w:name="_GoBack"/>
      <w:bookmarkEnd w:id="1"/>
      <w:bookmarkStart w:id="0" w:name="_Toc17058"/>
      <w:r>
        <w:rPr>
          <w:rFonts w:hint="eastAsia"/>
          <w:b/>
        </w:rPr>
        <w:t>环</w:t>
      </w:r>
      <w:r>
        <w:rPr>
          <w:rFonts w:hint="eastAsia"/>
          <w:b/>
          <w:lang w:eastAsia="zh-CN"/>
        </w:rPr>
        <w:t>保</w:t>
      </w:r>
      <w:r>
        <w:rPr>
          <w:rFonts w:hint="eastAsia"/>
          <w:b/>
        </w:rPr>
        <w:t>水保专责岗位职责</w:t>
      </w:r>
      <w:bookmarkEnd w:id="0"/>
    </w:p>
    <w:p>
      <w:pPr>
        <w:keepNext w:val="0"/>
        <w:keepLines w:val="0"/>
        <w:pageBreakBefore w:val="0"/>
        <w:widowControl w:val="0"/>
        <w:kinsoku/>
        <w:wordWrap/>
        <w:overflowPunct/>
        <w:topLinePunct/>
        <w:autoSpaceDE/>
        <w:autoSpaceDN/>
        <w:bidi w:val="0"/>
        <w:adjustRightInd/>
        <w:snapToGrid/>
        <w:spacing w:line="360" w:lineRule="auto"/>
        <w:ind w:firstLine="425"/>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协助项目经理负责施工过程中环保水保工作的质量控制及全过程管理工作：</w:t>
      </w:r>
    </w:p>
    <w:p>
      <w:pPr>
        <w:keepNext w:val="0"/>
        <w:keepLines w:val="0"/>
        <w:pageBreakBefore w:val="0"/>
        <w:widowControl w:val="0"/>
        <w:kinsoku/>
        <w:wordWrap/>
        <w:overflowPunct/>
        <w:topLinePunct/>
        <w:autoSpaceDE/>
        <w:autoSpaceDN/>
        <w:bidi w:val="0"/>
        <w:adjustRightInd/>
        <w:snapToGrid/>
        <w:spacing w:line="360" w:lineRule="auto"/>
        <w:ind w:firstLine="425"/>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（1）贯彻执行国家、行业、地方相关环保水保标准、规程、规范及合同、设计要求，参与编制各项环保水保策划文件并指导现场实施。</w:t>
      </w:r>
    </w:p>
    <w:p>
      <w:pPr>
        <w:keepNext w:val="0"/>
        <w:keepLines w:val="0"/>
        <w:pageBreakBefore w:val="0"/>
        <w:widowControl w:val="0"/>
        <w:kinsoku/>
        <w:wordWrap/>
        <w:overflowPunct/>
        <w:topLinePunct/>
        <w:autoSpaceDE/>
        <w:autoSpaceDN/>
        <w:bidi w:val="0"/>
        <w:adjustRightInd/>
        <w:snapToGrid/>
        <w:spacing w:line="360" w:lineRule="auto"/>
        <w:ind w:firstLine="425"/>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（2）负责环保水保培训、交底和考试，协助项目总工编制环保水保专项施工方案。</w:t>
      </w:r>
    </w:p>
    <w:p>
      <w:pPr>
        <w:keepNext w:val="0"/>
        <w:keepLines w:val="0"/>
        <w:pageBreakBefore w:val="0"/>
        <w:widowControl w:val="0"/>
        <w:kinsoku/>
        <w:wordWrap/>
        <w:overflowPunct/>
        <w:topLinePunct/>
        <w:autoSpaceDE/>
        <w:autoSpaceDN/>
        <w:bidi w:val="0"/>
        <w:adjustRightInd/>
        <w:snapToGrid/>
        <w:spacing w:line="360" w:lineRule="auto"/>
        <w:ind w:firstLine="425"/>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（3）负责环保水保日常检查，督促作业班组严格落实专项施工方案及各项环保水保措施，确保环保水保施工质量达到要求。</w:t>
      </w:r>
    </w:p>
    <w:p>
      <w:pPr>
        <w:keepNext w:val="0"/>
        <w:keepLines w:val="0"/>
        <w:pageBreakBefore w:val="0"/>
        <w:widowControl w:val="0"/>
        <w:kinsoku/>
        <w:wordWrap/>
        <w:overflowPunct/>
        <w:topLinePunct/>
        <w:autoSpaceDE/>
        <w:autoSpaceDN/>
        <w:bidi w:val="0"/>
        <w:adjustRightInd/>
        <w:snapToGrid/>
        <w:spacing w:line="360" w:lineRule="auto"/>
        <w:ind w:firstLine="425"/>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（4）按照过程管理及资料归档有关要求，收集、审查、整理施工记录等资料。</w:t>
      </w:r>
    </w:p>
    <w:p>
      <w:pPr>
        <w:keepNext w:val="0"/>
        <w:keepLines w:val="0"/>
        <w:pageBreakBefore w:val="0"/>
        <w:widowControl w:val="0"/>
        <w:kinsoku/>
        <w:wordWrap/>
        <w:overflowPunct/>
        <w:topLinePunct/>
        <w:autoSpaceDE/>
        <w:autoSpaceDN/>
        <w:bidi w:val="0"/>
        <w:adjustRightInd/>
        <w:snapToGrid/>
        <w:spacing w:line="360" w:lineRule="auto"/>
        <w:ind w:firstLine="425"/>
        <w:textAlignment w:val="auto"/>
        <w:rPr>
          <w:rFonts w:hint="eastAsia" w:ascii="宋体" w:hAnsi="宋体" w:eastAsia="宋体" w:cs="宋体"/>
          <w:color w:val="auto"/>
          <w:sz w:val="21"/>
          <w:szCs w:val="21"/>
        </w:rPr>
      </w:pPr>
      <w:r>
        <w:rPr>
          <w:rFonts w:hint="eastAsia" w:ascii="Times New Roman" w:hAnsi="Times New Roman" w:eastAsia="宋体" w:cs="Times New Roman"/>
          <w:szCs w:val="21"/>
          <w:highlight w:val="none"/>
          <w:lang w:val="en-US" w:eastAsia="zh-CN"/>
        </w:rPr>
        <w:t>（5）配合开展各级环</w:t>
      </w:r>
      <w:r>
        <w:rPr>
          <w:rFonts w:hint="eastAsia" w:ascii="Times New Roman" w:hAnsi="Times New Roman" w:eastAsia="宋体" w:cs="Times New Roman"/>
          <w:szCs w:val="21"/>
          <w:highlight w:val="none"/>
          <w:lang w:eastAsia="zh-CN"/>
        </w:rPr>
        <w:t>保水保专项检查，提供环保水</w:t>
      </w:r>
      <w:r>
        <w:rPr>
          <w:rFonts w:hint="eastAsia" w:ascii="宋体" w:hAnsi="宋体" w:eastAsia="宋体" w:cs="宋体"/>
          <w:color w:val="auto"/>
          <w:sz w:val="21"/>
          <w:szCs w:val="21"/>
          <w:lang w:eastAsia="zh-CN"/>
        </w:rPr>
        <w:t>保过程管控资料，督促完成闭环整改。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MTBhYTk0ZWU3ZWFiZTUyMTQ2ZGEyNGM1MTI1YTMifQ=="/>
  </w:docVars>
  <w:rsids>
    <w:rsidRoot w:val="68E35DA5"/>
    <w:rsid w:val="68E3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2"/>
    <w:basedOn w:val="1"/>
    <w:qFormat/>
    <w:uiPriority w:val="0"/>
    <w:pPr>
      <w:keepNext/>
      <w:keepLines/>
      <w:topLinePunct/>
      <w:autoSpaceDE w:val="0"/>
      <w:autoSpaceDN w:val="0"/>
      <w:ind w:firstLine="420"/>
    </w:pPr>
    <w:rPr>
      <w:rFonts w:eastAsia="黑体"/>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2024-03-05T07:44:00Z</dcterms:created>
  <dc:creator>ASUS</dc:creator>
  <cp:lastModifiedBy>ASUS</cp:lastModifiedBy>
  <dcterms:modified xsi:type="dcterms:W3CDTF">2024-03-05T07:45:52Z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4A11721092704CB5BDC2194128525851_11</vt:lpwstr>
  </property>
</Properties>
</file>