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F39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5F8B0B4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427B19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6162C8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0AB48D8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731E3AE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CFD6EE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2023年度项目支出绩效自评表清单</w:t>
      </w:r>
    </w:p>
    <w:p w14:paraId="0FC3B542">
      <w:pPr>
        <w:pStyle w:val="2"/>
        <w:widowControl w:val="0"/>
        <w:numPr>
          <w:ilvl w:val="0"/>
          <w:numId w:val="0"/>
        </w:numPr>
        <w:jc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2757E3C">
      <w:pPr>
        <w:pStyle w:val="2"/>
        <w:widowControl w:val="0"/>
        <w:numPr>
          <w:ilvl w:val="0"/>
          <w:numId w:val="1"/>
        </w:numPr>
        <w:ind w:left="0" w:leftChars="0" w:firstLine="0" w:firstLineChars="0"/>
        <w:jc w:val="center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专项业务费</w:t>
      </w:r>
    </w:p>
    <w:p w14:paraId="73560B73">
      <w:pPr>
        <w:pStyle w:val="2"/>
        <w:jc w:val="both"/>
        <w:rPr>
          <w:rFonts w:hint="eastAsia"/>
          <w:lang w:val="en-US" w:eastAsia="zh-CN"/>
        </w:rPr>
      </w:pPr>
    </w:p>
    <w:tbl>
      <w:tblPr>
        <w:tblStyle w:val="3"/>
        <w:tblW w:w="10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71"/>
        <w:gridCol w:w="761"/>
        <w:gridCol w:w="945"/>
        <w:gridCol w:w="1156"/>
        <w:gridCol w:w="972"/>
        <w:gridCol w:w="1077"/>
        <w:gridCol w:w="1398"/>
        <w:gridCol w:w="784"/>
        <w:gridCol w:w="867"/>
        <w:gridCol w:w="1480"/>
      </w:tblGrid>
      <w:tr w14:paraId="3591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6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D69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 xml:space="preserve">       项目支出绩效自评表 </w:t>
            </w:r>
          </w:p>
        </w:tc>
      </w:tr>
      <w:tr w14:paraId="5D426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6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34E4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（2023年度）</w:t>
            </w:r>
          </w:p>
        </w:tc>
      </w:tr>
      <w:tr w14:paraId="07D0E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EBF704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05EAE2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47A9D6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4365E8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80AA12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248C6D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B71F23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B61243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581706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2E93F9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B0448F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A5FC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4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6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41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专项业务费</w:t>
            </w:r>
          </w:p>
        </w:tc>
      </w:tr>
      <w:tr w14:paraId="3A538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6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4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A1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136-濉溪县财政局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5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实施单位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A4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136003-濉溪县国库支付中心</w:t>
            </w:r>
          </w:p>
        </w:tc>
      </w:tr>
      <w:tr w14:paraId="5603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578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项目资金                    （万元）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81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97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年初预算数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D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全年预算数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5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全年执行数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57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分值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6C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执行率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65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14:paraId="15286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08408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3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年度资金总额：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D047E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1225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03032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830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1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85.04%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0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8.50</w:t>
            </w:r>
          </w:p>
        </w:tc>
      </w:tr>
      <w:tr w14:paraId="05938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4DF5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32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其中：本年财政拨款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E5315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0F9AB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30.00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1112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790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549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6D3A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0DA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CEC0A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06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上年结转资金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ACDC4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5B400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F37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D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1D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C9F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605A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22333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4C4B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其他资金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93D8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2C2B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3388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9F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543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C8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877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8372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年度总体目标</w:t>
            </w:r>
          </w:p>
        </w:tc>
        <w:tc>
          <w:tcPr>
            <w:tcW w:w="5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C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预期目标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8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实际完成情况</w:t>
            </w:r>
          </w:p>
        </w:tc>
      </w:tr>
      <w:tr w14:paraId="7873D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04EF77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3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维持国库支付中心大厅运转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B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国库支付中心大厅正常运转</w:t>
            </w:r>
          </w:p>
        </w:tc>
      </w:tr>
      <w:tr w14:paraId="5D215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6292B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4B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24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6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C1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年度指标值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51E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实际完成值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05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2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7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偏差原因分析及改进措施</w:t>
            </w:r>
          </w:p>
        </w:tc>
      </w:tr>
      <w:tr w14:paraId="486A6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247C55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1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4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C72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运转保障率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6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＝100%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29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5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20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DF7B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42ED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25933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1DE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77F9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59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支出合规率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C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＝100%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8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8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45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094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39E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67B361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AC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99A1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973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支付及时率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23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＝100%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C3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E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EA7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551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5E36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6853E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23B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96B2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F3C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项目单项成本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A3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8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达成预期指标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F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439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A1D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38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727F7F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E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D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25C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降低能源消耗，节约资源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D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正常运转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5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达成预期指标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42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F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A76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3A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75EA56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96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7C8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5D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对保障机构正常运转的影响程度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E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正常运转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839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达成预期指标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9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D8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CBA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4A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5BD58C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8F1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029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05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对财政的影响程度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6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正常运转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A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达成预期指标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3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C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47D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5C90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7461EF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D3C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E55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45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对财政可持续发展的可持续影响程度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0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正常运转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B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达成预期指标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2D5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0A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F2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3CA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D2482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D4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A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3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E10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公众满意度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D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≥100%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33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4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36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724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929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004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F8F8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51A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DE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98.50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744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65CBE353">
      <w:pPr>
        <w:pStyle w:val="2"/>
        <w:jc w:val="both"/>
        <w:rPr>
          <w:rFonts w:hint="eastAsia"/>
          <w:lang w:val="en-US" w:eastAsia="zh-CN"/>
        </w:rPr>
      </w:pPr>
    </w:p>
    <w:p w14:paraId="02F9C424">
      <w:pPr>
        <w:jc w:val="center"/>
        <w:rPr>
          <w:rFonts w:hint="eastAsia" w:ascii="仿宋_GB2312" w:hAnsi="仿宋_GB2312" w:cs="仿宋_GB2312"/>
          <w:b w:val="0"/>
          <w:bCs/>
          <w:color w:val="auto"/>
          <w:sz w:val="52"/>
          <w:szCs w:val="52"/>
          <w:lang w:val="en-US" w:eastAsia="zh-CN"/>
        </w:rPr>
      </w:pPr>
    </w:p>
    <w:p w14:paraId="074DD243">
      <w:pPr>
        <w:jc w:val="center"/>
        <w:rPr>
          <w:rFonts w:hint="eastAsia" w:ascii="仿宋_GB2312" w:hAnsi="仿宋_GB2312" w:cs="仿宋_GB2312"/>
          <w:b w:val="0"/>
          <w:bCs/>
          <w:color w:val="auto"/>
          <w:sz w:val="52"/>
          <w:szCs w:val="52"/>
          <w:lang w:val="en-US" w:eastAsia="zh-CN"/>
        </w:rPr>
      </w:pPr>
    </w:p>
    <w:p w14:paraId="580B0B1D">
      <w:pPr>
        <w:jc w:val="center"/>
        <w:rPr>
          <w:rFonts w:hint="eastAsia" w:ascii="仿宋_GB2312" w:hAnsi="仿宋_GB2312" w:cs="仿宋_GB2312"/>
          <w:b w:val="0"/>
          <w:bCs/>
          <w:color w:val="auto"/>
          <w:sz w:val="52"/>
          <w:szCs w:val="52"/>
          <w:lang w:val="en-US" w:eastAsia="zh-CN"/>
        </w:rPr>
      </w:pPr>
    </w:p>
    <w:p w14:paraId="160EC79D">
      <w:pPr>
        <w:jc w:val="center"/>
        <w:rPr>
          <w:rFonts w:hint="eastAsia" w:ascii="仿宋_GB2312" w:hAnsi="仿宋_GB2312" w:cs="仿宋_GB2312"/>
          <w:b w:val="0"/>
          <w:bCs/>
          <w:color w:val="auto"/>
          <w:sz w:val="52"/>
          <w:szCs w:val="52"/>
          <w:lang w:val="en-US" w:eastAsia="zh-CN"/>
        </w:rPr>
      </w:pPr>
    </w:p>
    <w:p w14:paraId="6D2EDF03">
      <w:pPr>
        <w:jc w:val="center"/>
        <w:rPr>
          <w:rFonts w:hint="eastAsia" w:ascii="仿宋_GB2312" w:hAnsi="仿宋_GB2312" w:cs="仿宋_GB2312"/>
          <w:b w:val="0"/>
          <w:bCs/>
          <w:color w:val="auto"/>
          <w:sz w:val="52"/>
          <w:szCs w:val="52"/>
          <w:lang w:val="en-US" w:eastAsia="zh-CN"/>
        </w:rPr>
      </w:pPr>
    </w:p>
    <w:p w14:paraId="4B9611DC">
      <w:pPr>
        <w:jc w:val="center"/>
        <w:rPr>
          <w:rFonts w:hint="eastAsia" w:ascii="仿宋_GB2312" w:hAnsi="仿宋_GB2312" w:cs="仿宋_GB2312"/>
          <w:b w:val="0"/>
          <w:bCs/>
          <w:color w:val="auto"/>
          <w:sz w:val="52"/>
          <w:szCs w:val="52"/>
          <w:lang w:val="en-US" w:eastAsia="zh-CN"/>
        </w:rPr>
      </w:pPr>
    </w:p>
    <w:p w14:paraId="4CDF66A7">
      <w:pPr>
        <w:jc w:val="center"/>
        <w:rPr>
          <w:rFonts w:hint="eastAsia" w:ascii="仿宋_GB2312" w:hAnsi="仿宋_GB2312" w:cs="仿宋_GB2312"/>
          <w:b w:val="0"/>
          <w:bCs/>
          <w:color w:val="auto"/>
          <w:sz w:val="52"/>
          <w:szCs w:val="52"/>
          <w:lang w:val="en-US" w:eastAsia="zh-CN"/>
        </w:rPr>
      </w:pPr>
    </w:p>
    <w:p w14:paraId="76EA2E04">
      <w:pPr>
        <w:jc w:val="center"/>
        <w:rPr>
          <w:rFonts w:hint="eastAsia" w:ascii="仿宋_GB2312" w:hAnsi="仿宋_GB2312" w:cs="仿宋_GB2312"/>
          <w:b w:val="0"/>
          <w:bCs/>
          <w:color w:val="auto"/>
          <w:sz w:val="52"/>
          <w:szCs w:val="52"/>
          <w:lang w:val="en-US" w:eastAsia="zh-CN"/>
        </w:rPr>
      </w:pPr>
    </w:p>
    <w:p w14:paraId="1DE4DE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104B3"/>
    <w:multiLevelType w:val="singleLevel"/>
    <w:tmpl w:val="BDF104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DEzYjc5M2YyYjc5NTk4MjRhMmNmNWVmN2RjNTQifQ=="/>
  </w:docVars>
  <w:rsids>
    <w:rsidRoot w:val="00172A27"/>
    <w:rsid w:val="0731380C"/>
    <w:rsid w:val="077749AC"/>
    <w:rsid w:val="0F7665BE"/>
    <w:rsid w:val="149A68BB"/>
    <w:rsid w:val="19B12B3C"/>
    <w:rsid w:val="278D2127"/>
    <w:rsid w:val="36645FCA"/>
    <w:rsid w:val="69F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6016</Words>
  <Characters>6762</Characters>
  <Lines>0</Lines>
  <Paragraphs>0</Paragraphs>
  <TotalTime>3</TotalTime>
  <ScaleCrop>false</ScaleCrop>
  <LinksUpToDate>false</LinksUpToDate>
  <CharactersWithSpaces>7065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2024-09-30T03:06:00Z</dcterms:created>
  <dc:creator>慕慕</dc:creator>
  <cp:lastModifiedBy>慕慕</cp:lastModifiedBy>
  <dcterms:modified xsi:type="dcterms:W3CDTF">2024-10-11T07:31:57Z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2647E21AADC5446098CA0D2D7AB8772F_11</vt:lpwstr>
  </property>
</Properties>
</file>