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sz w:val="32"/>
        </w:rPr>
      </w:pPr>
    </w:p>
    <w:p>
      <w:pPr>
        <w:spacing w:line="640" w:lineRule="exact"/>
        <w:jc w:val="center"/>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濉卫健秘〔</w:t>
      </w:r>
      <w:r>
        <w:rPr>
          <w:rFonts w:ascii="仿宋_GB2312" w:hAnsi="宋体" w:eastAsia="仿宋_GB2312"/>
          <w:sz w:val="32"/>
          <w:szCs w:val="32"/>
        </w:rPr>
        <w:t>2022</w:t>
      </w: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号</w:t>
      </w:r>
    </w:p>
    <w:p>
      <w:pPr>
        <w:spacing w:line="560" w:lineRule="exact"/>
        <w:jc w:val="center"/>
        <w:rPr>
          <w:rFonts w:ascii="方正小标宋简体" w:eastAsia="方正小标宋简体"/>
          <w:sz w:val="44"/>
          <w:szCs w:val="44"/>
        </w:rPr>
      </w:pPr>
    </w:p>
    <w:p>
      <w:pPr>
        <w:pStyle w:val="6"/>
        <w:adjustRightInd w:val="0"/>
        <w:snapToGrid w:val="0"/>
        <w:spacing w:line="56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关于印发《濉溪县进一步加强母婴安全工作</w:t>
      </w:r>
    </w:p>
    <w:p>
      <w:pPr>
        <w:pStyle w:val="6"/>
        <w:adjustRightInd w:val="0"/>
        <w:snapToGrid w:val="0"/>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实施方案》的通知</w:t>
      </w:r>
    </w:p>
    <w:p>
      <w:pPr>
        <w:pStyle w:val="6"/>
        <w:adjustRightInd w:val="0"/>
        <w:snapToGrid w:val="0"/>
        <w:spacing w:line="560" w:lineRule="exact"/>
        <w:rPr>
          <w:rFonts w:ascii="仿宋" w:eastAsia="仿宋" w:cs="仿宋"/>
          <w:lang w:val="en-US"/>
        </w:rPr>
      </w:pPr>
    </w:p>
    <w:p>
      <w:pPr>
        <w:pStyle w:val="6"/>
        <w:adjustRightInd w:val="0"/>
        <w:snapToGrid w:val="0"/>
        <w:spacing w:line="560" w:lineRule="exact"/>
        <w:rPr>
          <w:rFonts w:ascii="仿宋" w:eastAsia="仿宋" w:cs="仿宋"/>
          <w:lang w:val="en-US"/>
        </w:rPr>
      </w:pPr>
    </w:p>
    <w:p>
      <w:pPr>
        <w:pStyle w:val="6"/>
        <w:adjustRightInd w:val="0"/>
        <w:snapToGrid w:val="0"/>
        <w:spacing w:line="560" w:lineRule="exact"/>
        <w:rPr>
          <w:rFonts w:ascii="仿宋_GB2312" w:hAnsi="仿宋_GB2312" w:eastAsia="仿宋_GB2312" w:cs="仿宋_GB2312"/>
        </w:rPr>
      </w:pPr>
      <w:r>
        <w:rPr>
          <w:rFonts w:hint="eastAsia" w:ascii="仿宋_GB2312" w:hAnsi="仿宋_GB2312" w:eastAsia="仿宋_GB2312" w:cs="仿宋_GB2312"/>
          <w:lang w:val="en-US"/>
        </w:rPr>
        <w:t>各</w:t>
      </w:r>
      <w:r>
        <w:rPr>
          <w:rFonts w:hint="eastAsia" w:ascii="仿宋_GB2312" w:hAnsi="仿宋_GB2312" w:eastAsia="仿宋_GB2312" w:cs="仿宋_GB2312"/>
        </w:rPr>
        <w:t>医疗</w:t>
      </w:r>
      <w:r>
        <w:rPr>
          <w:rFonts w:hint="eastAsia" w:ascii="仿宋_GB2312" w:hAnsi="仿宋_GB2312" w:eastAsia="仿宋_GB2312" w:cs="仿宋_GB2312"/>
          <w:lang w:val="en-US"/>
        </w:rPr>
        <w:t>保健</w:t>
      </w:r>
      <w:r>
        <w:rPr>
          <w:rFonts w:hint="eastAsia" w:ascii="仿宋_GB2312" w:hAnsi="仿宋_GB2312" w:eastAsia="仿宋_GB2312" w:cs="仿宋_GB2312"/>
        </w:rPr>
        <w:t>机构：</w:t>
      </w:r>
    </w:p>
    <w:p>
      <w:pPr>
        <w:pStyle w:val="5"/>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rPr>
        <w:t>濉溪县进一步加强母婴安全</w:t>
      </w:r>
      <w:r>
        <w:rPr>
          <w:rFonts w:hint="eastAsia" w:ascii="仿宋_GB2312" w:hAnsi="仿宋_GB2312" w:eastAsia="仿宋_GB2312" w:cs="仿宋_GB2312"/>
          <w:sz w:val="32"/>
          <w:szCs w:val="32"/>
        </w:rPr>
        <w:t>工作实施方案》印发给你们，请结合实际，认真组织实施。</w:t>
      </w:r>
    </w:p>
    <w:p>
      <w:pPr>
        <w:pStyle w:val="6"/>
        <w:adjustRightInd w:val="0"/>
        <w:snapToGrid w:val="0"/>
        <w:spacing w:line="560" w:lineRule="exact"/>
        <w:jc w:val="right"/>
        <w:rPr>
          <w:rFonts w:ascii="仿宋_GB2312" w:hAnsi="仿宋_GB2312" w:eastAsia="仿宋_GB2312" w:cs="仿宋_GB2312"/>
        </w:rPr>
      </w:pPr>
    </w:p>
    <w:p>
      <w:pPr>
        <w:pStyle w:val="6"/>
        <w:adjustRightInd w:val="0"/>
        <w:snapToGrid w:val="0"/>
        <w:spacing w:line="560" w:lineRule="exact"/>
        <w:jc w:val="right"/>
        <w:rPr>
          <w:rFonts w:ascii="仿宋_GB2312" w:hAnsi="仿宋_GB2312" w:eastAsia="仿宋_GB2312" w:cs="仿宋_GB2312"/>
        </w:rPr>
      </w:pPr>
    </w:p>
    <w:p>
      <w:pPr>
        <w:pStyle w:val="6"/>
        <w:adjustRightInd w:val="0"/>
        <w:snapToGrid w:val="0"/>
        <w:spacing w:line="560" w:lineRule="exact"/>
        <w:jc w:val="right"/>
        <w:rPr>
          <w:rFonts w:ascii="仿宋_GB2312" w:hAnsi="仿宋_GB2312" w:eastAsia="仿宋_GB2312" w:cs="仿宋_GB2312"/>
        </w:rPr>
      </w:pPr>
    </w:p>
    <w:p>
      <w:pPr>
        <w:pStyle w:val="6"/>
        <w:adjustRightInd w:val="0"/>
        <w:snapToGrid w:val="0"/>
        <w:spacing w:line="560" w:lineRule="exact"/>
        <w:jc w:val="right"/>
        <w:rPr>
          <w:rFonts w:ascii="仿宋_GB2312" w:hAnsi="仿宋_GB2312" w:eastAsia="仿宋_GB2312" w:cs="仿宋_GB2312"/>
        </w:rPr>
      </w:pPr>
    </w:p>
    <w:p>
      <w:pPr>
        <w:pStyle w:val="6"/>
        <w:adjustRightInd w:val="0"/>
        <w:snapToGrid w:val="0"/>
        <w:spacing w:line="560" w:lineRule="exact"/>
        <w:jc w:val="center"/>
        <w:rPr>
          <w:rFonts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濉溪县卫健委</w:t>
      </w:r>
    </w:p>
    <w:p>
      <w:pPr>
        <w:pStyle w:val="6"/>
        <w:adjustRightInd w:val="0"/>
        <w:snapToGrid w:val="0"/>
        <w:spacing w:line="560" w:lineRule="exact"/>
        <w:jc w:val="right"/>
        <w:rPr>
          <w:rFonts w:ascii="仿宋_GB2312" w:hAnsi="仿宋_GB2312" w:eastAsia="仿宋_GB2312" w:cs="仿宋_GB2312"/>
          <w:lang w:val="en-US"/>
        </w:rPr>
      </w:pPr>
      <w:r>
        <w:rPr>
          <w:rFonts w:ascii="仿宋_GB2312" w:hAnsi="仿宋_GB2312" w:eastAsia="仿宋_GB2312" w:cs="仿宋_GB2312"/>
          <w:lang w:val="en-US"/>
        </w:rPr>
        <w:t>2022</w:t>
      </w:r>
      <w:r>
        <w:rPr>
          <w:rFonts w:hint="eastAsia" w:ascii="仿宋_GB2312" w:hAnsi="仿宋_GB2312" w:eastAsia="仿宋_GB2312" w:cs="仿宋_GB2312"/>
          <w:lang w:val="en-US"/>
        </w:rPr>
        <w:t>年</w:t>
      </w:r>
      <w:r>
        <w:rPr>
          <w:rFonts w:ascii="仿宋_GB2312" w:hAnsi="仿宋_GB2312" w:eastAsia="仿宋_GB2312" w:cs="仿宋_GB2312"/>
          <w:lang w:val="en-US"/>
        </w:rPr>
        <w:t>1</w:t>
      </w:r>
      <w:r>
        <w:rPr>
          <w:rFonts w:hint="eastAsia" w:ascii="仿宋_GB2312" w:hAnsi="仿宋_GB2312" w:eastAsia="仿宋_GB2312" w:cs="仿宋_GB2312"/>
          <w:lang w:val="en-US"/>
        </w:rPr>
        <w:t>月</w:t>
      </w:r>
      <w:r>
        <w:rPr>
          <w:rFonts w:ascii="仿宋_GB2312" w:hAnsi="仿宋_GB2312" w:eastAsia="仿宋_GB2312" w:cs="仿宋_GB2312"/>
          <w:lang w:val="en-US"/>
        </w:rPr>
        <w:t>10</w:t>
      </w:r>
      <w:r>
        <w:rPr>
          <w:rFonts w:hint="eastAsia" w:ascii="仿宋_GB2312" w:hAnsi="仿宋_GB2312" w:eastAsia="仿宋_GB2312" w:cs="仿宋_GB2312"/>
          <w:lang w:val="en-US"/>
        </w:rPr>
        <w:t>日</w:t>
      </w:r>
    </w:p>
    <w:p>
      <w:pPr>
        <w:pStyle w:val="6"/>
        <w:adjustRightInd w:val="0"/>
        <w:snapToGrid w:val="0"/>
        <w:spacing w:line="560" w:lineRule="exact"/>
        <w:jc w:val="center"/>
        <w:rPr>
          <w:rFonts w:ascii="仿宋_GB2312" w:hAnsi="仿宋_GB2312" w:eastAsia="仿宋_GB2312" w:cs="仿宋_GB2312"/>
        </w:rPr>
      </w:pPr>
    </w:p>
    <w:p>
      <w:pPr>
        <w:pStyle w:val="6"/>
        <w:adjustRightInd w:val="0"/>
        <w:snapToGrid w:val="0"/>
        <w:spacing w:line="560" w:lineRule="exact"/>
        <w:ind w:firstLine="431" w:firstLineChars="98"/>
        <w:rPr>
          <w:rFonts w:ascii="方正小标宋简体" w:eastAsia="方正小标宋简体" w:cs="方正小标宋简体"/>
          <w:sz w:val="44"/>
          <w:szCs w:val="44"/>
        </w:rPr>
      </w:pPr>
    </w:p>
    <w:p>
      <w:pPr>
        <w:pStyle w:val="6"/>
        <w:adjustRightInd w:val="0"/>
        <w:snapToGrid w:val="0"/>
        <w:spacing w:line="560" w:lineRule="exact"/>
        <w:ind w:firstLine="431" w:firstLineChars="98"/>
        <w:rPr>
          <w:rFonts w:ascii="方正小标宋简体" w:eastAsia="方正小标宋简体" w:cs="方正小标宋简体"/>
          <w:sz w:val="44"/>
          <w:szCs w:val="44"/>
        </w:rPr>
      </w:pPr>
    </w:p>
    <w:p>
      <w:pPr>
        <w:pStyle w:val="6"/>
        <w:adjustRightInd w:val="0"/>
        <w:snapToGrid w:val="0"/>
        <w:spacing w:line="560" w:lineRule="exact"/>
        <w:ind w:firstLine="431" w:firstLineChars="98"/>
        <w:rPr>
          <w:rFonts w:ascii="方正小标宋简体" w:eastAsia="方正小标宋简体" w:cs="方正小标宋简体"/>
          <w:sz w:val="44"/>
          <w:szCs w:val="44"/>
        </w:rPr>
      </w:pPr>
    </w:p>
    <w:p>
      <w:pPr>
        <w:pStyle w:val="6"/>
        <w:adjustRightInd w:val="0"/>
        <w:snapToGrid w:val="0"/>
        <w:spacing w:line="560" w:lineRule="exact"/>
        <w:ind w:firstLine="431" w:firstLineChars="98"/>
        <w:rPr>
          <w:rFonts w:ascii="方正小标宋简体" w:eastAsia="方正小标宋简体" w:cs="方正小标宋简体"/>
          <w:sz w:val="44"/>
          <w:szCs w:val="44"/>
        </w:rPr>
      </w:pPr>
    </w:p>
    <w:p>
      <w:pPr>
        <w:pStyle w:val="6"/>
        <w:adjustRightInd w:val="0"/>
        <w:snapToGrid w:val="0"/>
        <w:spacing w:line="560" w:lineRule="exact"/>
        <w:ind w:firstLine="431" w:firstLineChars="98"/>
        <w:rPr>
          <w:rFonts w:ascii="方正小标宋简体" w:eastAsia="方正小标宋简体" w:cs="方正小标宋简体"/>
          <w:sz w:val="44"/>
          <w:szCs w:val="44"/>
        </w:rPr>
      </w:pPr>
    </w:p>
    <w:p>
      <w:pPr>
        <w:pStyle w:val="6"/>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濉溪县进一步加强母婴安全工作实施方案</w:t>
      </w:r>
    </w:p>
    <w:p>
      <w:pPr>
        <w:pStyle w:val="6"/>
        <w:adjustRightInd w:val="0"/>
        <w:snapToGrid w:val="0"/>
        <w:spacing w:line="560" w:lineRule="exact"/>
        <w:ind w:firstLine="625" w:firstLineChars="198"/>
        <w:jc w:val="both"/>
        <w:rPr>
          <w:rFonts w:ascii="仿宋_GB2312" w:eastAsia="仿宋_GB2312" w:cs="仿宋_GB2312"/>
          <w:spacing w:val="6"/>
          <w:w w:val="95"/>
        </w:rPr>
      </w:pPr>
    </w:p>
    <w:p>
      <w:pPr>
        <w:pStyle w:val="6"/>
        <w:adjustRightInd w:val="0"/>
        <w:snapToGrid w:val="0"/>
        <w:spacing w:line="560" w:lineRule="exact"/>
        <w:ind w:firstLine="625" w:firstLineChars="198"/>
        <w:jc w:val="both"/>
        <w:rPr>
          <w:rFonts w:ascii="仿宋_GB2312" w:eastAsia="仿宋_GB2312" w:cs="仿宋_GB2312"/>
        </w:rPr>
      </w:pPr>
      <w:r>
        <w:rPr>
          <w:rFonts w:hint="eastAsia" w:ascii="仿宋_GB2312" w:eastAsia="仿宋_GB2312" w:cs="仿宋_GB2312"/>
          <w:spacing w:val="6"/>
          <w:w w:val="95"/>
        </w:rPr>
        <w:t>为</w:t>
      </w:r>
      <w:r>
        <w:rPr>
          <w:rFonts w:hint="eastAsia" w:ascii="仿宋_GB2312" w:eastAsia="仿宋_GB2312" w:cs="仿宋_GB2312"/>
          <w:shd w:val="clear" w:color="auto" w:fill="FFFFFF"/>
        </w:rPr>
        <w:t>进一步加强全县母婴安全保障工作，全面提升母婴安全保障水平，有效降低孕产妇和婴儿死亡率，扎实推进母婴安全行动提升计划和健康儿童行动提升计划，根据国家、省、市关于母婴安全工作有关文件精神，结合我县实际，制定本实施方案。</w:t>
      </w:r>
    </w:p>
    <w:p>
      <w:pPr>
        <w:pStyle w:val="6"/>
        <w:tabs>
          <w:tab w:val="left" w:pos="0"/>
        </w:tabs>
        <w:adjustRightInd w:val="0"/>
        <w:snapToGrid w:val="0"/>
        <w:spacing w:line="560" w:lineRule="exact"/>
        <w:ind w:right="420" w:firstLine="640" w:firstLineChars="200"/>
        <w:jc w:val="both"/>
        <w:rPr>
          <w:rFonts w:ascii="黑体" w:eastAsia="黑体" w:cs="黑体"/>
          <w:shd w:val="clear" w:color="auto" w:fill="FFFFFF"/>
        </w:rPr>
      </w:pPr>
      <w:r>
        <w:rPr>
          <w:rFonts w:hint="eastAsia" w:ascii="黑体" w:eastAsia="黑体" w:cs="黑体"/>
          <w:shd w:val="clear" w:color="auto" w:fill="FFFFFF"/>
        </w:rPr>
        <w:t>一、总体要求</w:t>
      </w:r>
    </w:p>
    <w:p>
      <w:pPr>
        <w:pStyle w:val="6"/>
        <w:tabs>
          <w:tab w:val="left" w:pos="0"/>
        </w:tabs>
        <w:adjustRightInd w:val="0"/>
        <w:snapToGrid w:val="0"/>
        <w:spacing w:line="560" w:lineRule="exact"/>
        <w:ind w:right="44" w:firstLine="632" w:firstLineChars="200"/>
        <w:jc w:val="both"/>
        <w:rPr>
          <w:rFonts w:ascii="仿宋_GB2312" w:eastAsia="仿宋_GB2312" w:cs="仿宋_GB2312"/>
          <w:spacing w:val="6"/>
          <w:w w:val="95"/>
        </w:rPr>
      </w:pPr>
      <w:r>
        <w:rPr>
          <w:rFonts w:hint="eastAsia" w:ascii="仿宋_GB2312" w:eastAsia="仿宋_GB2312" w:cs="仿宋_GB2312"/>
          <w:spacing w:val="6"/>
          <w:w w:val="95"/>
        </w:rPr>
        <w:t>以预防和减少孕产妇和婴幼儿死亡为核心，以提升医疗保健机构产儿科服务能力为抓手，以强化质量安全管理为保障，为群众提供安全、有效、便捷、高品质的妇幼健康服务，全力维护妇女儿童身心健康。</w:t>
      </w:r>
      <w:r>
        <w:rPr>
          <w:rFonts w:ascii="仿宋_GB2312" w:eastAsia="仿宋_GB2312" w:cs="仿宋_GB2312"/>
          <w:spacing w:val="6"/>
          <w:w w:val="95"/>
        </w:rPr>
        <w:br w:type="textWrapping"/>
      </w:r>
      <w:r>
        <w:rPr>
          <w:rFonts w:ascii="仿宋" w:eastAsia="仿宋" w:cs="仿宋"/>
          <w:shd w:val="clear" w:color="auto" w:fill="FFFFFF"/>
          <w:lang w:val="en-US"/>
        </w:rPr>
        <w:t xml:space="preserve">    </w:t>
      </w:r>
      <w:r>
        <w:rPr>
          <w:rFonts w:hint="eastAsia" w:ascii="黑体" w:eastAsia="黑体" w:cs="黑体"/>
          <w:shd w:val="clear" w:color="auto" w:fill="FFFFFF"/>
          <w:lang w:val="en-US"/>
        </w:rPr>
        <w:t>二、</w:t>
      </w:r>
      <w:r>
        <w:rPr>
          <w:rFonts w:hint="eastAsia" w:ascii="黑体" w:eastAsia="黑体" w:cs="黑体"/>
          <w:shd w:val="clear" w:color="auto" w:fill="FFFFFF"/>
        </w:rPr>
        <w:t>主要目标</w:t>
      </w:r>
      <w:r>
        <w:rPr>
          <w:rFonts w:ascii="黑体" w:eastAsia="黑体" w:cs="黑体"/>
          <w:shd w:val="clear" w:color="auto" w:fill="FFFFFF"/>
        </w:rPr>
        <w:br w:type="textWrapping"/>
      </w:r>
      <w:r>
        <w:rPr>
          <w:rFonts w:ascii="仿宋" w:eastAsia="仿宋" w:cs="仿宋"/>
          <w:shd w:val="clear" w:color="auto" w:fill="FFFFFF"/>
          <w:lang w:val="en-US"/>
        </w:rPr>
        <w:t xml:space="preserve">    </w:t>
      </w:r>
      <w:r>
        <w:rPr>
          <w:rFonts w:hint="eastAsia" w:ascii="仿宋_GB2312" w:eastAsia="仿宋_GB2312" w:cs="仿宋_GB2312"/>
          <w:spacing w:val="6"/>
          <w:w w:val="95"/>
        </w:rPr>
        <w:t>到</w:t>
      </w:r>
      <w:r>
        <w:rPr>
          <w:rFonts w:ascii="仿宋_GB2312" w:eastAsia="仿宋_GB2312" w:cs="仿宋_GB2312"/>
          <w:spacing w:val="6"/>
          <w:w w:val="95"/>
          <w:lang w:val="en-US"/>
        </w:rPr>
        <w:t>2025</w:t>
      </w:r>
      <w:r>
        <w:rPr>
          <w:rFonts w:hint="eastAsia" w:ascii="仿宋_GB2312" w:eastAsia="仿宋_GB2312" w:cs="仿宋_GB2312"/>
          <w:spacing w:val="6"/>
          <w:w w:val="95"/>
        </w:rPr>
        <w:t>年全县孕产妇死亡率控制在</w:t>
      </w:r>
      <w:r>
        <w:rPr>
          <w:rFonts w:ascii="仿宋_GB2312" w:eastAsia="仿宋_GB2312" w:cs="仿宋_GB2312"/>
          <w:spacing w:val="6"/>
          <w:w w:val="95"/>
          <w:lang w:val="en-US"/>
        </w:rPr>
        <w:t>14.5</w:t>
      </w:r>
      <w:r>
        <w:rPr>
          <w:rFonts w:ascii="仿宋_GB2312" w:eastAsia="仿宋_GB2312" w:cs="仿宋_GB2312"/>
          <w:spacing w:val="6"/>
          <w:w w:val="95"/>
        </w:rPr>
        <w:t>/10</w:t>
      </w:r>
      <w:r>
        <w:rPr>
          <w:rFonts w:hint="eastAsia" w:ascii="仿宋_GB2312" w:eastAsia="仿宋_GB2312" w:cs="仿宋_GB2312"/>
          <w:spacing w:val="6"/>
          <w:w w:val="95"/>
        </w:rPr>
        <w:t>万以下，婴儿死亡率控制在</w:t>
      </w:r>
      <w:r>
        <w:rPr>
          <w:rFonts w:ascii="仿宋_GB2312" w:eastAsia="仿宋_GB2312" w:cs="仿宋_GB2312"/>
          <w:spacing w:val="6"/>
          <w:w w:val="95"/>
          <w:lang w:val="en-US"/>
        </w:rPr>
        <w:t>5.2</w:t>
      </w:r>
      <w:r>
        <w:rPr>
          <w:rFonts w:hint="eastAsia" w:ascii="仿宋_GB2312" w:eastAsia="仿宋_GB2312" w:cs="仿宋_GB2312"/>
          <w:spacing w:val="6"/>
          <w:w w:val="95"/>
        </w:rPr>
        <w:t>‰以下，</w:t>
      </w:r>
      <w:r>
        <w:rPr>
          <w:rFonts w:ascii="仿宋_GB2312" w:eastAsia="仿宋_GB2312" w:cs="仿宋_GB2312"/>
          <w:spacing w:val="6"/>
          <w:w w:val="95"/>
        </w:rPr>
        <w:t>5</w:t>
      </w:r>
      <w:r>
        <w:rPr>
          <w:rFonts w:hint="eastAsia" w:ascii="仿宋_GB2312" w:eastAsia="仿宋_GB2312" w:cs="仿宋_GB2312"/>
          <w:spacing w:val="6"/>
          <w:w w:val="95"/>
        </w:rPr>
        <w:t>岁以下儿童死亡率控制在</w:t>
      </w:r>
      <w:r>
        <w:rPr>
          <w:rFonts w:ascii="仿宋_GB2312" w:eastAsia="仿宋_GB2312" w:cs="仿宋_GB2312"/>
          <w:spacing w:val="6"/>
          <w:w w:val="95"/>
          <w:lang w:val="en-US"/>
        </w:rPr>
        <w:t>6.6</w:t>
      </w:r>
      <w:r>
        <w:rPr>
          <w:rFonts w:hint="eastAsia" w:ascii="仿宋_GB2312" w:eastAsia="仿宋_GB2312" w:cs="仿宋_GB2312"/>
          <w:spacing w:val="6"/>
          <w:w w:val="95"/>
        </w:rPr>
        <w:t>‰以下，努力提升群众对妇幼健康服务的满意度。</w:t>
      </w:r>
      <w:r>
        <w:rPr>
          <w:rFonts w:ascii="仿宋_GB2312" w:eastAsia="仿宋_GB2312" w:cs="仿宋_GB2312"/>
          <w:spacing w:val="6"/>
          <w:w w:val="95"/>
        </w:rPr>
        <w:br w:type="textWrapping"/>
      </w:r>
      <w:r>
        <w:rPr>
          <w:rFonts w:ascii="仿宋" w:eastAsia="仿宋" w:cs="仿宋"/>
          <w:shd w:val="clear" w:color="auto" w:fill="FFFFFF"/>
          <w:lang w:val="en-US"/>
        </w:rPr>
        <w:t xml:space="preserve">    </w:t>
      </w:r>
      <w:r>
        <w:rPr>
          <w:rFonts w:hint="eastAsia" w:ascii="黑体" w:eastAsia="黑体" w:cs="黑体"/>
          <w:shd w:val="clear" w:color="auto" w:fill="FFFFFF"/>
        </w:rPr>
        <w:t>三、工作措施</w:t>
      </w:r>
      <w:r>
        <w:rPr>
          <w:rFonts w:ascii="黑体" w:eastAsia="黑体" w:cs="黑体"/>
          <w:shd w:val="clear" w:color="auto" w:fill="FFFFFF"/>
        </w:rPr>
        <w:br w:type="textWrapping"/>
      </w:r>
      <w:r>
        <w:rPr>
          <w:rFonts w:ascii="楷体" w:eastAsia="楷体" w:cs="楷体"/>
          <w:b/>
          <w:bCs/>
          <w:shd w:val="clear" w:color="auto" w:fill="FFFFFF"/>
          <w:lang w:val="en-US"/>
        </w:rPr>
        <w:t xml:space="preserve"> </w:t>
      </w:r>
      <w:r>
        <w:rPr>
          <w:rFonts w:ascii="楷体_GB2312" w:hAnsi="楷体_GB2312" w:eastAsia="楷体_GB2312" w:cs="楷体_GB2312"/>
          <w:b/>
          <w:bCs/>
          <w:shd w:val="clear" w:color="auto" w:fill="FFFFFF"/>
          <w:lang w:val="en-US"/>
        </w:rPr>
        <w:t xml:space="preserve">  </w:t>
      </w:r>
      <w:r>
        <w:rPr>
          <w:rFonts w:ascii="楷体_GB2312" w:hAnsi="楷体_GB2312" w:eastAsia="楷体_GB2312" w:cs="楷体_GB2312"/>
          <w:b/>
          <w:bCs/>
          <w:shd w:val="clear" w:color="auto" w:fill="FFFFFF"/>
        </w:rPr>
        <w:t>(</w:t>
      </w:r>
      <w:r>
        <w:rPr>
          <w:rFonts w:hint="eastAsia" w:ascii="楷体_GB2312" w:hAnsi="楷体_GB2312" w:eastAsia="楷体_GB2312" w:cs="楷体_GB2312"/>
          <w:b/>
          <w:bCs/>
          <w:shd w:val="clear" w:color="auto" w:fill="FFFFFF"/>
        </w:rPr>
        <w:t>一</w:t>
      </w:r>
      <w:r>
        <w:rPr>
          <w:rFonts w:ascii="楷体_GB2312" w:hAnsi="楷体_GB2312" w:eastAsia="楷体_GB2312" w:cs="楷体_GB2312"/>
          <w:b/>
          <w:bCs/>
          <w:shd w:val="clear" w:color="auto" w:fill="FFFFFF"/>
        </w:rPr>
        <w:t>)</w:t>
      </w:r>
      <w:r>
        <w:rPr>
          <w:rFonts w:hint="eastAsia" w:ascii="楷体_GB2312" w:hAnsi="楷体_GB2312" w:eastAsia="楷体_GB2312" w:cs="楷体_GB2312"/>
          <w:b/>
          <w:bCs/>
          <w:shd w:val="clear" w:color="auto" w:fill="FFFFFF"/>
        </w:rPr>
        <w:t>加强健康教育，防范妊娠风险。</w:t>
      </w:r>
      <w:r>
        <w:rPr>
          <w:rFonts w:hint="eastAsia" w:ascii="仿宋_GB2312" w:eastAsia="仿宋_GB2312" w:cs="仿宋_GB2312"/>
          <w:spacing w:val="6"/>
          <w:w w:val="95"/>
        </w:rPr>
        <w:t>各医疗</w:t>
      </w:r>
      <w:r>
        <w:rPr>
          <w:rFonts w:hint="eastAsia" w:ascii="仿宋_GB2312" w:eastAsia="仿宋_GB2312" w:cs="仿宋_GB2312"/>
          <w:spacing w:val="6"/>
          <w:w w:val="95"/>
          <w:lang w:val="en-US"/>
        </w:rPr>
        <w:t>保健</w:t>
      </w:r>
      <w:r>
        <w:rPr>
          <w:rFonts w:hint="eastAsia" w:ascii="仿宋_GB2312" w:eastAsia="仿宋_GB2312" w:cs="仿宋_GB2312"/>
          <w:spacing w:val="6"/>
          <w:w w:val="95"/>
        </w:rPr>
        <w:t>机构以科学备孕、孕产期保健、安全分娩为重点，制定孕产妇健康教育工作计划，广泛开展健康教育与健康促进，普及孕育健康知识，提升群众健康素养，使每个孕产妇都成为自身健康第一责任人，积极参与配合医疗保健活动，</w:t>
      </w:r>
      <w:r>
        <w:rPr>
          <w:rFonts w:hint="eastAsia" w:ascii="仿宋_GB2312" w:eastAsia="仿宋_GB2312" w:cs="仿宋_GB2312"/>
          <w:spacing w:val="6"/>
          <w:w w:val="95"/>
          <w:lang w:val="en-US"/>
        </w:rPr>
        <w:t>每个孕产妇都要接受系统规范的健康教育，</w:t>
      </w:r>
      <w:r>
        <w:rPr>
          <w:rFonts w:hint="eastAsia" w:ascii="仿宋_GB2312" w:eastAsia="仿宋_GB2312" w:cs="仿宋_GB2312"/>
          <w:spacing w:val="6"/>
          <w:w w:val="95"/>
        </w:rPr>
        <w:t>提升自我保健和风险防范意识。</w:t>
      </w:r>
    </w:p>
    <w:p>
      <w:pPr>
        <w:pStyle w:val="5"/>
        <w:spacing w:line="560" w:lineRule="exact"/>
        <w:ind w:firstLine="643" w:firstLineChars="200"/>
        <w:jc w:val="both"/>
        <w:rPr>
          <w:rFonts w:ascii="仿宋_GB2312" w:eastAsia="仿宋_GB2312" w:cs="仿宋_GB2312"/>
          <w:color w:val="000000"/>
          <w:spacing w:val="-2"/>
          <w:sz w:val="32"/>
          <w:szCs w:val="32"/>
        </w:rPr>
      </w:pPr>
      <w:r>
        <w:rPr>
          <w:rFonts w:hint="eastAsia" w:ascii="楷体_GB2312" w:hAnsi="楷体_GB2312" w:eastAsia="楷体_GB2312" w:cs="楷体_GB2312"/>
          <w:b/>
          <w:bCs/>
          <w:sz w:val="32"/>
          <w:szCs w:val="32"/>
          <w:shd w:val="clear" w:color="auto" w:fill="FFFFFF"/>
        </w:rPr>
        <w:t>（二）实行首检负责制和属地化管理。</w:t>
      </w:r>
      <w:r>
        <w:rPr>
          <w:rFonts w:hint="eastAsia" w:ascii="仿宋_GB2312" w:eastAsia="仿宋_GB2312" w:cs="仿宋_GB2312"/>
          <w:b/>
          <w:bCs/>
          <w:color w:val="000000"/>
          <w:sz w:val="32"/>
          <w:szCs w:val="32"/>
        </w:rPr>
        <w:t>一是及时办理孕产妇保健卡。</w:t>
      </w:r>
      <w:r>
        <w:rPr>
          <w:rFonts w:hint="eastAsia" w:ascii="仿宋_GB2312" w:eastAsia="仿宋_GB2312" w:cs="仿宋_GB2312"/>
          <w:bCs/>
          <w:color w:val="000000"/>
          <w:sz w:val="32"/>
          <w:szCs w:val="32"/>
        </w:rPr>
        <w:t>各</w:t>
      </w:r>
      <w:r>
        <w:rPr>
          <w:rFonts w:hint="eastAsia" w:ascii="仿宋_GB2312" w:eastAsia="仿宋_GB2312" w:cs="仿宋_GB2312"/>
          <w:color w:val="000000"/>
          <w:sz w:val="32"/>
          <w:szCs w:val="32"/>
        </w:rPr>
        <w:t>医</w:t>
      </w:r>
      <w:r>
        <w:rPr>
          <w:rFonts w:hint="eastAsia" w:ascii="仿宋_GB2312" w:eastAsia="仿宋_GB2312" w:cs="仿宋_GB2312"/>
          <w:color w:val="000000"/>
          <w:sz w:val="32"/>
          <w:szCs w:val="32"/>
          <w:shd w:val="clear" w:color="auto" w:fill="FFFFFF"/>
        </w:rPr>
        <w:t>疗保健机构要为确诊怀孕的育龄妇女及时办理孕产妇保健卡，进行免费孕期健康检查，并将检查结果准确录入“妇幼卫生信息平台”（以下简称“信息平台”）。所有孕期保健门诊对建卡后首次进行孕期健康检查的孕妇实行“首检负责制”，即首检</w:t>
      </w:r>
      <w:r>
        <w:rPr>
          <w:rFonts w:hint="eastAsia" w:ascii="仿宋_GB2312" w:eastAsia="仿宋_GB2312" w:cs="仿宋_GB2312"/>
          <w:color w:val="000000"/>
          <w:sz w:val="32"/>
          <w:szCs w:val="32"/>
          <w:shd w:val="clear" w:color="auto" w:fill="FFFFFF"/>
          <w:lang w:val="en-US"/>
        </w:rPr>
        <w:t>医生</w:t>
      </w:r>
      <w:r>
        <w:rPr>
          <w:rFonts w:hint="eastAsia" w:ascii="仿宋_GB2312" w:eastAsia="仿宋_GB2312" w:cs="仿宋_GB2312"/>
          <w:color w:val="000000"/>
          <w:sz w:val="32"/>
          <w:szCs w:val="32"/>
          <w:shd w:val="clear" w:color="auto" w:fill="FFFFFF"/>
        </w:rPr>
        <w:t>必须对该胎次首次进行妊娠风险筛查</w:t>
      </w:r>
      <w:r>
        <w:rPr>
          <w:rFonts w:hint="eastAsia" w:ascii="仿宋_GB2312" w:eastAsia="仿宋_GB2312" w:cs="仿宋_GB2312"/>
          <w:color w:val="000000"/>
          <w:sz w:val="32"/>
          <w:szCs w:val="32"/>
          <w:shd w:val="clear" w:color="auto" w:fill="FFFFFF"/>
          <w:lang w:val="en-US"/>
        </w:rPr>
        <w:t>与评估</w:t>
      </w:r>
      <w:r>
        <w:rPr>
          <w:rFonts w:ascii="仿宋_GB2312" w:eastAsia="仿宋_GB2312" w:cs="仿宋_GB2312"/>
          <w:color w:val="000000"/>
          <w:sz w:val="32"/>
          <w:szCs w:val="32"/>
          <w:shd w:val="clear" w:color="auto" w:fill="FFFFFF"/>
          <w:lang w:val="en-US"/>
        </w:rPr>
        <w:t>(</w:t>
      </w:r>
      <w:r>
        <w:rPr>
          <w:rFonts w:hint="eastAsia" w:ascii="仿宋_GB2312" w:eastAsia="仿宋_GB2312" w:cs="仿宋_GB2312"/>
          <w:color w:val="000000"/>
          <w:sz w:val="32"/>
          <w:szCs w:val="32"/>
          <w:shd w:val="clear" w:color="auto" w:fill="FFFFFF"/>
          <w:lang w:val="en-US"/>
        </w:rPr>
        <w:t>预评估</w:t>
      </w:r>
      <w:r>
        <w:rPr>
          <w:rFonts w:ascii="仿宋_GB2312" w:eastAsia="仿宋_GB2312" w:cs="仿宋_GB2312"/>
          <w:color w:val="000000"/>
          <w:sz w:val="32"/>
          <w:szCs w:val="32"/>
          <w:shd w:val="clear" w:color="auto" w:fill="FFFFFF"/>
          <w:lang w:val="en-US"/>
        </w:rPr>
        <w:t>)</w:t>
      </w:r>
      <w:r>
        <w:rPr>
          <w:rFonts w:hint="eastAsia" w:ascii="仿宋_GB2312" w:eastAsia="仿宋_GB2312" w:cs="仿宋_GB2312"/>
          <w:color w:val="000000"/>
          <w:sz w:val="32"/>
          <w:szCs w:val="32"/>
          <w:shd w:val="clear" w:color="auto" w:fill="FFFFFF"/>
        </w:rPr>
        <w:t>，并负责对该孕妇整个孕产期全程追踪管理，包括：督促孕期检查、分析评估动态、掌握分娩信息、进行产后</w:t>
      </w:r>
      <w:r>
        <w:rPr>
          <w:rFonts w:hint="eastAsia" w:ascii="仿宋_GB2312" w:eastAsia="仿宋_GB2312" w:cs="仿宋_GB2312"/>
          <w:color w:val="000000"/>
          <w:sz w:val="32"/>
          <w:szCs w:val="32"/>
          <w:shd w:val="clear" w:color="auto" w:fill="FFFFFF"/>
          <w:lang w:val="en-US"/>
        </w:rPr>
        <w:t>访视及</w:t>
      </w:r>
      <w:r>
        <w:rPr>
          <w:rFonts w:ascii="仿宋_GB2312" w:eastAsia="仿宋_GB2312" w:cs="仿宋_GB2312"/>
          <w:color w:val="000000"/>
          <w:sz w:val="32"/>
          <w:szCs w:val="32"/>
          <w:shd w:val="clear" w:color="auto" w:fill="FFFFFF"/>
          <w:lang w:val="en-US"/>
        </w:rPr>
        <w:t>42</w:t>
      </w:r>
      <w:r>
        <w:rPr>
          <w:rFonts w:hint="eastAsia" w:ascii="仿宋_GB2312" w:eastAsia="仿宋_GB2312" w:cs="仿宋_GB2312"/>
          <w:color w:val="000000"/>
          <w:sz w:val="32"/>
          <w:szCs w:val="32"/>
          <w:shd w:val="clear" w:color="auto" w:fill="FFFFFF"/>
          <w:lang w:val="en-US"/>
        </w:rPr>
        <w:t>天健康检查等</w:t>
      </w:r>
      <w:r>
        <w:rPr>
          <w:rFonts w:hint="eastAsia" w:ascii="仿宋_GB2312" w:eastAsia="仿宋_GB2312" w:cs="仿宋_GB2312"/>
          <w:color w:val="000000"/>
          <w:sz w:val="32"/>
          <w:szCs w:val="32"/>
          <w:shd w:val="clear" w:color="auto" w:fill="FFFFFF"/>
        </w:rPr>
        <w:t>。</w:t>
      </w:r>
      <w:r>
        <w:rPr>
          <w:rFonts w:hint="eastAsia" w:ascii="仿宋_GB2312" w:eastAsia="仿宋_GB2312" w:cs="仿宋_GB2312"/>
          <w:b/>
          <w:color w:val="000000"/>
          <w:sz w:val="32"/>
          <w:szCs w:val="32"/>
          <w:shd w:val="clear" w:color="auto" w:fill="FFFFFF"/>
        </w:rPr>
        <w:t>二是孕产妇信息落实属地化管理。</w:t>
      </w:r>
      <w:r>
        <w:rPr>
          <w:rFonts w:hint="eastAsia" w:ascii="仿宋_GB2312" w:eastAsia="仿宋_GB2312" w:cs="仿宋_GB2312"/>
          <w:color w:val="000000"/>
          <w:sz w:val="32"/>
          <w:szCs w:val="32"/>
          <w:shd w:val="clear" w:color="auto" w:fill="FFFFFF"/>
        </w:rPr>
        <w:t>各镇妇幼保健计划生育服务站（原计生服务所）人员，要</w:t>
      </w:r>
      <w:r>
        <w:rPr>
          <w:rFonts w:hint="eastAsia" w:ascii="仿宋_GB2312" w:eastAsia="仿宋_GB2312" w:cs="仿宋_GB2312"/>
          <w:color w:val="000000"/>
          <w:sz w:val="32"/>
          <w:szCs w:val="32"/>
          <w:shd w:val="clear" w:color="auto" w:fill="FFFFFF"/>
          <w:lang w:val="en-US"/>
        </w:rPr>
        <w:t>动态</w:t>
      </w:r>
      <w:r>
        <w:rPr>
          <w:rFonts w:hint="eastAsia" w:ascii="仿宋_GB2312" w:eastAsia="仿宋_GB2312" w:cs="仿宋_GB2312"/>
          <w:color w:val="000000"/>
          <w:sz w:val="32"/>
          <w:szCs w:val="32"/>
          <w:shd w:val="clear" w:color="auto" w:fill="FFFFFF"/>
        </w:rPr>
        <w:t>掌握本辖区所有孕产妇信息。指定</w:t>
      </w:r>
      <w:r>
        <w:rPr>
          <w:rFonts w:hint="eastAsia" w:ascii="仿宋_GB2312" w:eastAsia="仿宋_GB2312" w:cs="仿宋_GB2312"/>
          <w:color w:val="000000"/>
          <w:spacing w:val="-2"/>
          <w:sz w:val="32"/>
          <w:szCs w:val="32"/>
        </w:rPr>
        <w:t>专人每</w:t>
      </w:r>
      <w:r>
        <w:rPr>
          <w:rFonts w:hint="eastAsia" w:ascii="仿宋_GB2312" w:eastAsia="仿宋_GB2312" w:cs="仿宋_GB2312"/>
          <w:color w:val="000000"/>
          <w:spacing w:val="-2"/>
          <w:sz w:val="32"/>
          <w:szCs w:val="32"/>
          <w:lang w:val="en-US"/>
        </w:rPr>
        <w:t>月</w:t>
      </w:r>
      <w:r>
        <w:rPr>
          <w:rFonts w:hint="eastAsia" w:ascii="仿宋_GB2312" w:eastAsia="仿宋_GB2312" w:cs="仿宋_GB2312"/>
          <w:color w:val="000000"/>
          <w:sz w:val="32"/>
          <w:szCs w:val="32"/>
          <w:shd w:val="clear" w:color="auto" w:fill="FFFFFF"/>
        </w:rPr>
        <w:t>对黄色风险孕</w:t>
      </w:r>
      <w:r>
        <w:rPr>
          <w:rFonts w:hint="eastAsia" w:ascii="仿宋_GB2312" w:eastAsia="仿宋_GB2312" w:cs="仿宋_GB2312"/>
          <w:color w:val="000000"/>
          <w:spacing w:val="-2"/>
          <w:sz w:val="32"/>
          <w:szCs w:val="32"/>
        </w:rPr>
        <w:t>产妇进行电话随访和催检工作；对于橙色、红色风险孕产妇应当按照孕期不少于九次的要求随访和催检，没有按时接</w:t>
      </w:r>
      <w:r>
        <w:rPr>
          <w:rFonts w:hint="eastAsia" w:ascii="仿宋_GB2312" w:eastAsia="仿宋_GB2312" w:cs="仿宋_GB2312"/>
          <w:color w:val="000000"/>
          <w:spacing w:val="-3"/>
          <w:sz w:val="32"/>
          <w:szCs w:val="32"/>
        </w:rPr>
        <w:t>受</w:t>
      </w:r>
      <w:r>
        <w:rPr>
          <w:rFonts w:hint="eastAsia" w:ascii="仿宋_GB2312" w:eastAsia="仿宋_GB2312" w:cs="仿宋_GB2312"/>
          <w:color w:val="000000"/>
          <w:spacing w:val="-3"/>
          <w:sz w:val="32"/>
          <w:szCs w:val="32"/>
          <w:lang w:val="en-US"/>
        </w:rPr>
        <w:t>孕产期保健</w:t>
      </w:r>
      <w:r>
        <w:rPr>
          <w:rFonts w:hint="eastAsia" w:ascii="仿宋_GB2312" w:eastAsia="仿宋_GB2312" w:cs="仿宋_GB2312"/>
          <w:color w:val="000000"/>
          <w:spacing w:val="-3"/>
          <w:sz w:val="32"/>
          <w:szCs w:val="32"/>
        </w:rPr>
        <w:t>服务的，</w:t>
      </w:r>
      <w:r>
        <w:rPr>
          <w:rFonts w:hint="eastAsia" w:ascii="仿宋_GB2312" w:eastAsia="仿宋_GB2312" w:cs="仿宋_GB2312"/>
          <w:color w:val="000000"/>
          <w:spacing w:val="-3"/>
          <w:sz w:val="32"/>
          <w:szCs w:val="32"/>
          <w:lang w:val="en-US"/>
        </w:rPr>
        <w:t>要</w:t>
      </w:r>
      <w:r>
        <w:rPr>
          <w:rFonts w:hint="eastAsia" w:ascii="仿宋_GB2312" w:eastAsia="仿宋_GB2312" w:cs="仿宋_GB2312"/>
          <w:color w:val="000000"/>
          <w:spacing w:val="-3"/>
          <w:sz w:val="32"/>
          <w:szCs w:val="32"/>
        </w:rPr>
        <w:t>入户落实随访工作，</w:t>
      </w:r>
      <w:r>
        <w:rPr>
          <w:rFonts w:hint="eastAsia" w:ascii="仿宋_GB2312" w:eastAsia="仿宋_GB2312" w:cs="仿宋_GB2312"/>
          <w:color w:val="000000"/>
          <w:spacing w:val="-3"/>
          <w:sz w:val="32"/>
          <w:szCs w:val="32"/>
          <w:lang w:val="en-US"/>
        </w:rPr>
        <w:t>做好</w:t>
      </w:r>
      <w:r>
        <w:rPr>
          <w:rFonts w:hint="eastAsia" w:ascii="仿宋_GB2312" w:eastAsia="仿宋_GB2312" w:cs="仿宋_GB2312"/>
          <w:color w:val="000000"/>
          <w:spacing w:val="-2"/>
          <w:sz w:val="32"/>
          <w:szCs w:val="32"/>
          <w:lang w:val="en-US"/>
        </w:rPr>
        <w:t>相关记录</w:t>
      </w:r>
      <w:r>
        <w:rPr>
          <w:rFonts w:hint="eastAsia" w:ascii="仿宋_GB2312" w:eastAsia="仿宋_GB2312" w:cs="仿宋_GB2312"/>
          <w:color w:val="000000"/>
          <w:spacing w:val="-2"/>
          <w:sz w:val="32"/>
          <w:szCs w:val="32"/>
        </w:rPr>
        <w:t>。</w:t>
      </w:r>
      <w:r>
        <w:rPr>
          <w:rFonts w:hint="eastAsia" w:ascii="仿宋_GB2312" w:eastAsia="仿宋_GB2312" w:cs="仿宋_GB2312"/>
          <w:b/>
          <w:bCs/>
          <w:color w:val="000000"/>
          <w:sz w:val="32"/>
          <w:szCs w:val="32"/>
          <w:shd w:val="clear" w:color="auto" w:fill="FFFFFF"/>
          <w:lang w:val="en-US"/>
        </w:rPr>
        <w:t>三是</w:t>
      </w:r>
      <w:r>
        <w:rPr>
          <w:rFonts w:hint="eastAsia" w:ascii="仿宋_GB2312" w:eastAsia="仿宋_GB2312" w:cs="仿宋_GB2312"/>
          <w:b/>
          <w:color w:val="000000"/>
          <w:sz w:val="32"/>
          <w:szCs w:val="32"/>
          <w:shd w:val="clear" w:color="auto" w:fill="FFFFFF"/>
          <w:lang w:val="en-US"/>
        </w:rPr>
        <w:t>准确</w:t>
      </w:r>
      <w:r>
        <w:rPr>
          <w:rFonts w:hint="eastAsia" w:ascii="仿宋_GB2312" w:eastAsia="仿宋_GB2312" w:cs="仿宋_GB2312"/>
          <w:b/>
          <w:color w:val="000000"/>
          <w:sz w:val="32"/>
          <w:szCs w:val="32"/>
          <w:shd w:val="clear" w:color="auto" w:fill="FFFFFF"/>
        </w:rPr>
        <w:t>掌握两类人员信息。</w:t>
      </w:r>
      <w:r>
        <w:rPr>
          <w:rFonts w:hint="eastAsia" w:ascii="仿宋_GB2312" w:eastAsia="仿宋_GB2312" w:cs="仿宋_GB2312"/>
          <w:color w:val="000000"/>
          <w:sz w:val="32"/>
          <w:szCs w:val="32"/>
          <w:shd w:val="clear" w:color="auto" w:fill="FFFFFF"/>
        </w:rPr>
        <w:t>各镇妇幼保健计划生育服务站（原计生服务所）</w:t>
      </w:r>
      <w:r>
        <w:rPr>
          <w:rFonts w:hint="eastAsia" w:ascii="仿宋_GB2312" w:eastAsia="仿宋_GB2312" w:cs="仿宋_GB2312"/>
          <w:color w:val="000000"/>
          <w:sz w:val="32"/>
          <w:szCs w:val="32"/>
          <w:shd w:val="clear" w:color="auto" w:fill="FFFFFF"/>
          <w:lang w:val="en-US"/>
        </w:rPr>
        <w:t>工作人</w:t>
      </w:r>
      <w:r>
        <w:rPr>
          <w:rFonts w:hint="eastAsia" w:ascii="仿宋_GB2312" w:eastAsia="仿宋_GB2312" w:cs="仿宋_GB2312"/>
          <w:color w:val="000000"/>
          <w:spacing w:val="-2"/>
          <w:sz w:val="32"/>
          <w:szCs w:val="32"/>
          <w:lang w:val="en-US"/>
        </w:rPr>
        <w:t>员要准确</w:t>
      </w:r>
      <w:r>
        <w:rPr>
          <w:rFonts w:hint="eastAsia" w:ascii="仿宋_GB2312" w:eastAsia="仿宋_GB2312" w:cs="仿宋_GB2312"/>
          <w:color w:val="000000"/>
          <w:spacing w:val="-2"/>
          <w:sz w:val="32"/>
          <w:szCs w:val="32"/>
        </w:rPr>
        <w:t>掌握两类人员信息：一类是在本辖区内居住、在</w:t>
      </w:r>
      <w:r>
        <w:rPr>
          <w:rFonts w:hint="eastAsia" w:ascii="仿宋_GB2312" w:eastAsia="仿宋_GB2312" w:cs="仿宋_GB2312"/>
          <w:color w:val="000000"/>
          <w:spacing w:val="-2"/>
          <w:sz w:val="32"/>
          <w:szCs w:val="32"/>
          <w:lang w:val="en-US"/>
        </w:rPr>
        <w:t>县</w:t>
      </w:r>
      <w:r>
        <w:rPr>
          <w:rFonts w:hint="eastAsia" w:ascii="仿宋_GB2312" w:eastAsia="仿宋_GB2312" w:cs="仿宋_GB2312"/>
          <w:color w:val="000000"/>
          <w:spacing w:val="-2"/>
          <w:sz w:val="32"/>
          <w:szCs w:val="32"/>
        </w:rPr>
        <w:t>外医疗机构进行</w:t>
      </w:r>
      <w:r>
        <w:rPr>
          <w:rFonts w:hint="eastAsia" w:ascii="仿宋_GB2312" w:eastAsia="仿宋_GB2312" w:cs="仿宋_GB2312"/>
          <w:color w:val="000000"/>
          <w:spacing w:val="-2"/>
          <w:sz w:val="32"/>
          <w:szCs w:val="32"/>
          <w:lang w:val="en-US"/>
        </w:rPr>
        <w:t>孕产期保健</w:t>
      </w:r>
      <w:r>
        <w:rPr>
          <w:rFonts w:hint="eastAsia" w:ascii="仿宋_GB2312" w:eastAsia="仿宋_GB2312" w:cs="仿宋_GB2312"/>
          <w:color w:val="000000"/>
          <w:spacing w:val="-2"/>
          <w:sz w:val="32"/>
          <w:szCs w:val="32"/>
        </w:rPr>
        <w:t>服务的，一类是长期流出本市</w:t>
      </w:r>
      <w:r>
        <w:rPr>
          <w:rFonts w:hint="eastAsia" w:ascii="仿宋_GB2312" w:eastAsia="仿宋_GB2312" w:cs="仿宋_GB2312"/>
          <w:color w:val="000000"/>
          <w:spacing w:val="-2"/>
          <w:sz w:val="32"/>
          <w:szCs w:val="32"/>
          <w:lang w:val="en-US"/>
        </w:rPr>
        <w:t>的。要</w:t>
      </w:r>
      <w:r>
        <w:rPr>
          <w:rFonts w:hint="eastAsia" w:ascii="仿宋_GB2312" w:eastAsia="仿宋_GB2312" w:cs="仿宋_GB2312"/>
          <w:color w:val="000000"/>
          <w:spacing w:val="-2"/>
          <w:sz w:val="32"/>
          <w:szCs w:val="32"/>
        </w:rPr>
        <w:t>全程追踪上述人员的孕产期保健服务情况，并及时收集上传其孕期检查信息。</w:t>
      </w:r>
      <w:r>
        <w:rPr>
          <w:rFonts w:hint="eastAsia" w:ascii="仿宋_GB2312" w:eastAsia="仿宋_GB2312" w:cs="仿宋_GB2312"/>
          <w:b/>
          <w:color w:val="000000"/>
          <w:sz w:val="32"/>
          <w:szCs w:val="32"/>
          <w:shd w:val="clear" w:color="auto" w:fill="FFFFFF"/>
        </w:rPr>
        <w:t>四是及时上报孕产妇孕情及分娩信息</w:t>
      </w:r>
      <w:r>
        <w:rPr>
          <w:rFonts w:hint="eastAsia" w:ascii="仿宋_GB2312" w:eastAsia="仿宋_GB2312" w:cs="仿宋_GB2312"/>
          <w:color w:val="000000"/>
          <w:spacing w:val="-2"/>
          <w:sz w:val="32"/>
          <w:szCs w:val="32"/>
        </w:rPr>
        <w:t>。村妇幼保健员（原村计生专干）对本辖区孕产妇情况进行摸底调查，掌握详细信息，建立孕产妇花名册，确保不漏报、错报，每月上报乡镇妇幼计生服务站，并负责对其进行孕期宣传教育和督促检查。</w:t>
      </w:r>
    </w:p>
    <w:p>
      <w:pPr>
        <w:pStyle w:val="6"/>
        <w:adjustRightInd w:val="0"/>
        <w:spacing w:line="560" w:lineRule="exact"/>
        <w:ind w:right="44" w:firstLine="643" w:firstLineChars="200"/>
        <w:jc w:val="both"/>
        <w:rPr>
          <w:rFonts w:ascii="仿宋_GB2312" w:hAnsi="仿宋_GB2312" w:eastAsia="仿宋_GB2312" w:cs="仿宋_GB2312"/>
        </w:rPr>
      </w:pPr>
      <w:r>
        <w:rPr>
          <w:rFonts w:hint="eastAsia" w:ascii="楷体_GB2312" w:hAnsi="楷体_GB2312" w:eastAsia="楷体_GB2312" w:cs="楷体_GB2312"/>
          <w:b/>
          <w:bCs/>
          <w:shd w:val="clear" w:color="auto" w:fill="FFFFFF"/>
        </w:rPr>
        <w:t>（三）明确孕产妇妊娠风险筛查、评估、转诊机构。</w:t>
      </w:r>
      <w:r>
        <w:rPr>
          <w:rFonts w:hint="eastAsia" w:ascii="仿宋_GB2312" w:hAnsi="仿宋_GB2312" w:eastAsia="仿宋_GB2312" w:cs="仿宋_GB2312"/>
          <w:color w:val="000000"/>
          <w:spacing w:val="-5"/>
          <w:lang w:val="en-US"/>
        </w:rPr>
        <w:t>孕产妇妊娠分级诊疗在人员、科室设置等方面均有明确要求，医疗机构应按照设置标准和要求配齐配足（见附件</w:t>
      </w:r>
      <w:r>
        <w:rPr>
          <w:rFonts w:ascii="仿宋_GB2312" w:hAnsi="仿宋_GB2312" w:eastAsia="仿宋_GB2312" w:cs="仿宋_GB2312"/>
          <w:color w:val="000000"/>
          <w:spacing w:val="-5"/>
          <w:lang w:val="en-US"/>
        </w:rPr>
        <w:t>1</w:t>
      </w:r>
      <w:r>
        <w:rPr>
          <w:rFonts w:hint="eastAsia" w:ascii="仿宋_GB2312" w:hAnsi="仿宋_GB2312" w:eastAsia="仿宋_GB2312" w:cs="仿宋_GB2312"/>
          <w:color w:val="000000"/>
          <w:spacing w:val="-5"/>
          <w:lang w:val="en-US"/>
        </w:rPr>
        <w:t>）</w:t>
      </w:r>
      <w:r>
        <w:rPr>
          <w:rFonts w:hint="eastAsia" w:ascii="仿宋_GB2312" w:hAnsi="仿宋_GB2312" w:eastAsia="仿宋_GB2312" w:cs="仿宋_GB2312"/>
          <w:color w:val="000000"/>
          <w:shd w:val="clear" w:color="auto" w:fill="FFFFFF"/>
        </w:rPr>
        <w:t>。</w:t>
      </w:r>
      <w:r>
        <w:rPr>
          <w:rFonts w:hint="eastAsia" w:ascii="仿宋_GB2312" w:hAnsi="仿宋_GB2312" w:eastAsia="仿宋_GB2312" w:cs="仿宋_GB2312"/>
          <w:shd w:val="clear" w:color="auto" w:fill="FFFFFF"/>
        </w:rPr>
        <w:t>县卫健委根据设置要求对辖区各医疗保健机构的孕产期保健服务能力进行评估（见附件</w:t>
      </w:r>
      <w:r>
        <w:rPr>
          <w:rFonts w:ascii="仿宋_GB2312" w:hAnsi="仿宋_GB2312" w:eastAsia="仿宋_GB2312" w:cs="仿宋_GB2312"/>
          <w:shd w:val="clear" w:color="auto" w:fill="FFFFFF"/>
          <w:lang w:val="en-US"/>
        </w:rPr>
        <w:t>2</w:t>
      </w:r>
      <w:r>
        <w:rPr>
          <w:rFonts w:hint="eastAsia" w:ascii="仿宋_GB2312" w:hAnsi="仿宋_GB2312" w:eastAsia="仿宋_GB2312" w:cs="仿宋_GB2312"/>
          <w:shd w:val="clear" w:color="auto" w:fill="FFFFFF"/>
        </w:rPr>
        <w:t>），明确其筛查、预评估、评估、转诊、接诊、救治等各项职能，开展与</w:t>
      </w:r>
      <w:r>
        <w:rPr>
          <w:rFonts w:hint="eastAsia" w:ascii="仿宋_GB2312" w:hAnsi="仿宋_GB2312" w:eastAsia="仿宋_GB2312" w:cs="仿宋_GB2312"/>
          <w:color w:val="000000"/>
          <w:shd w:val="clear" w:color="auto" w:fill="FFFFFF"/>
        </w:rPr>
        <w:t>职能</w:t>
      </w:r>
      <w:r>
        <w:rPr>
          <w:rFonts w:hint="eastAsia" w:ascii="仿宋_GB2312" w:hAnsi="仿宋_GB2312" w:eastAsia="仿宋_GB2312" w:cs="仿宋_GB2312"/>
          <w:shd w:val="clear" w:color="auto" w:fill="FFFFFF"/>
        </w:rPr>
        <w:t>相适应的妊娠风险筛查、评估分级、妊娠风险管理和医疗保健服务。对于超出本机构服务权限的孕产妇，转诊机构要实行</w:t>
      </w:r>
      <w:r>
        <w:rPr>
          <w:rFonts w:hint="eastAsia" w:ascii="仿宋_GB2312" w:hAnsi="仿宋_GB2312" w:eastAsia="仿宋_GB2312" w:cs="仿宋_GB2312"/>
          <w:spacing w:val="-17"/>
        </w:rPr>
        <w:t>点对点转诊，与接诊机构实现</w:t>
      </w:r>
      <w:r>
        <w:rPr>
          <w:rFonts w:hint="eastAsia" w:ascii="仿宋_GB2312" w:hAnsi="仿宋_GB2312" w:eastAsia="仿宋_GB2312" w:cs="仿宋_GB2312"/>
          <w:spacing w:val="-12"/>
        </w:rPr>
        <w:t>无缝对接，确保转诊安全。</w:t>
      </w:r>
      <w:r>
        <w:rPr>
          <w:rFonts w:hint="eastAsia" w:ascii="仿宋_GB2312" w:hAnsi="仿宋_GB2312" w:eastAsia="仿宋_GB2312" w:cs="仿宋_GB2312"/>
          <w:shd w:val="clear" w:color="auto" w:fill="FFFFFF"/>
        </w:rPr>
        <w:t>接诊机构应开通孕产妇绿色通道，确保优先就诊。县、镇、村三级医疗保健工作人员要严格遵守《医疗机构工作人员廉洁从业九项准则》，严禁将孕产妇转诊到县外民营机构分娩。</w:t>
      </w:r>
    </w:p>
    <w:p>
      <w:pPr>
        <w:pStyle w:val="6"/>
        <w:adjustRightInd w:val="0"/>
        <w:snapToGrid w:val="0"/>
        <w:spacing w:line="560" w:lineRule="exact"/>
        <w:ind w:right="44" w:firstLine="643" w:firstLineChars="200"/>
        <w:jc w:val="both"/>
        <w:rPr>
          <w:rFonts w:ascii="仿宋_GB2312" w:eastAsia="仿宋_GB2312" w:cs="仿宋_GB2312"/>
          <w:shd w:val="clear" w:color="auto" w:fill="FFFFFF"/>
        </w:rPr>
      </w:pPr>
      <w:r>
        <w:rPr>
          <w:rFonts w:hint="eastAsia" w:ascii="楷体_GB2312" w:eastAsia="楷体_GB2312" w:cs="楷体_GB2312"/>
          <w:b/>
          <w:bCs/>
          <w:shd w:val="clear" w:color="auto" w:fill="FFFFFF"/>
        </w:rPr>
        <w:t>（四）实行包保责任制</w:t>
      </w:r>
      <w:r>
        <w:rPr>
          <w:rFonts w:hint="eastAsia" w:ascii="楷体_GB2312" w:eastAsia="楷体_GB2312" w:cs="楷体_GB2312"/>
          <w:shd w:val="clear" w:color="auto" w:fill="FFFFFF"/>
        </w:rPr>
        <w:t>。</w:t>
      </w:r>
      <w:r>
        <w:rPr>
          <w:rFonts w:hint="eastAsia" w:ascii="仿宋_GB2312" w:eastAsia="仿宋_GB2312" w:cs="仿宋_GB2312"/>
          <w:b/>
          <w:bCs/>
          <w:shd w:val="clear" w:color="auto" w:fill="FFFFFF"/>
        </w:rPr>
        <w:t>一是</w:t>
      </w:r>
      <w:r>
        <w:rPr>
          <w:rFonts w:hint="eastAsia" w:ascii="仿宋_GB2312" w:eastAsia="仿宋_GB2312" w:cs="仿宋_GB2312"/>
          <w:shd w:val="clear" w:color="auto" w:fill="FFFFFF"/>
        </w:rPr>
        <w:t>对妊娠风险分级为“橙色”“红色”的孕产妇实行高危孕产妇专案管理，并明确一名镇卫生院孕产期保健人员和一名镇妇幼保健计生服务站（原计生服务所）工作人员进行包保，包保人员名单和跟踪随访情况每月及时上报县妇幼保健计划生育服务中心（见附件</w:t>
      </w:r>
      <w:r>
        <w:rPr>
          <w:rFonts w:ascii="仿宋_GB2312" w:eastAsia="仿宋_GB2312" w:cs="仿宋_GB2312"/>
          <w:shd w:val="clear" w:color="auto" w:fill="FFFFFF"/>
          <w:lang w:val="en-US"/>
        </w:rPr>
        <w:t>3</w:t>
      </w:r>
      <w:r>
        <w:rPr>
          <w:rFonts w:hint="eastAsia" w:ascii="仿宋_GB2312" w:eastAsia="仿宋_GB2312" w:cs="仿宋_GB2312"/>
          <w:shd w:val="clear" w:color="auto" w:fill="FFFFFF"/>
        </w:rPr>
        <w:t>）。并</w:t>
      </w:r>
      <w:r>
        <w:rPr>
          <w:rFonts w:hint="eastAsia" w:ascii="仿宋_GB2312" w:eastAsia="仿宋_GB2312" w:cs="仿宋_GB2312"/>
          <w:shd w:val="clear" w:color="auto" w:fill="FFFFFF"/>
          <w:lang w:val="en-US"/>
        </w:rPr>
        <w:t>做好</w:t>
      </w:r>
      <w:r>
        <w:rPr>
          <w:rFonts w:hint="eastAsia" w:ascii="仿宋_GB2312" w:eastAsia="仿宋_GB2312" w:cs="仿宋_GB2312"/>
          <w:shd w:val="clear" w:color="auto" w:fill="FFFFFF"/>
        </w:rPr>
        <w:t>妊娠风险筛查阳性的孕产妇定期随访，适时追踪高危孕产妇的转归及妊娠结局，直至产后访视和</w:t>
      </w:r>
      <w:r>
        <w:rPr>
          <w:rFonts w:ascii="仿宋_GB2312" w:eastAsia="仿宋_GB2312" w:cs="仿宋_GB2312"/>
          <w:shd w:val="clear" w:color="auto" w:fill="FFFFFF"/>
        </w:rPr>
        <w:t>42</w:t>
      </w:r>
      <w:r>
        <w:rPr>
          <w:rFonts w:hint="eastAsia" w:ascii="仿宋_GB2312" w:eastAsia="仿宋_GB2312" w:cs="仿宋_GB2312"/>
          <w:shd w:val="clear" w:color="auto" w:fill="FFFFFF"/>
        </w:rPr>
        <w:t>天检查结束。</w:t>
      </w:r>
      <w:r>
        <w:rPr>
          <w:rFonts w:hint="eastAsia" w:ascii="仿宋_GB2312" w:eastAsia="仿宋_GB2312" w:cs="仿宋_GB2312"/>
          <w:b/>
          <w:bCs/>
          <w:shd w:val="clear" w:color="auto" w:fill="FFFFFF"/>
        </w:rPr>
        <w:t>二是</w:t>
      </w:r>
      <w:r>
        <w:rPr>
          <w:rFonts w:hint="eastAsia" w:ascii="仿宋_GB2312" w:eastAsia="仿宋_GB2312" w:cs="仿宋_GB2312"/>
          <w:shd w:val="clear" w:color="auto" w:fill="FFFFFF"/>
        </w:rPr>
        <w:t>县妇幼保健计划生育服务中心选派专业技术人员，对各镇的孕产妇健康管理、儿童健康管理工作进行分片包保（见附件</w:t>
      </w:r>
      <w:r>
        <w:rPr>
          <w:rFonts w:ascii="仿宋_GB2312" w:eastAsia="仿宋_GB2312" w:cs="仿宋_GB2312"/>
          <w:shd w:val="clear" w:color="auto" w:fill="FFFFFF"/>
          <w:lang w:val="en-US"/>
        </w:rPr>
        <w:t>4</w:t>
      </w:r>
      <w:r>
        <w:rPr>
          <w:rFonts w:hint="eastAsia" w:ascii="仿宋_GB2312" w:eastAsia="仿宋_GB2312" w:cs="仿宋_GB2312"/>
          <w:shd w:val="clear" w:color="auto" w:fill="FFFFFF"/>
        </w:rPr>
        <w:t>），督促各镇妇保儿保工作人员做好辖区孕产妇、</w:t>
      </w:r>
      <w:r>
        <w:rPr>
          <w:rFonts w:ascii="仿宋_GB2312" w:eastAsia="仿宋_GB2312" w:cs="仿宋_GB2312"/>
          <w:shd w:val="clear" w:color="auto" w:fill="FFFFFF"/>
          <w:lang w:val="en-US"/>
        </w:rPr>
        <w:t>0-6</w:t>
      </w:r>
      <w:r>
        <w:rPr>
          <w:rFonts w:hint="eastAsia" w:ascii="仿宋_GB2312" w:eastAsia="仿宋_GB2312" w:cs="仿宋_GB2312"/>
          <w:shd w:val="clear" w:color="auto" w:fill="FFFFFF"/>
          <w:lang w:val="en-US"/>
        </w:rPr>
        <w:t>岁儿童全程健康管理及追踪工作。</w:t>
      </w:r>
      <w:r>
        <w:rPr>
          <w:rFonts w:hint="eastAsia" w:ascii="仿宋_GB2312" w:eastAsia="仿宋_GB2312" w:cs="仿宋_GB2312"/>
          <w:b/>
          <w:bCs/>
          <w:shd w:val="clear" w:color="auto" w:fill="FFFFFF"/>
          <w:lang w:val="en-US"/>
        </w:rPr>
        <w:t>三是</w:t>
      </w:r>
      <w:r>
        <w:rPr>
          <w:rFonts w:hint="eastAsia" w:ascii="仿宋_GB2312" w:eastAsia="仿宋_GB2312" w:cs="仿宋_GB2312"/>
          <w:shd w:val="clear" w:color="auto" w:fill="FFFFFF"/>
        </w:rPr>
        <w:t>确保高危孕产妇随访率、住院分娩</w:t>
      </w:r>
      <w:r>
        <w:rPr>
          <w:rFonts w:hint="eastAsia" w:ascii="仿宋_GB2312" w:eastAsia="仿宋_GB2312" w:cs="仿宋_GB2312"/>
          <w:shd w:val="clear" w:color="auto" w:fill="FFFFFF"/>
          <w:lang w:val="en-US"/>
        </w:rPr>
        <w:t>率</w:t>
      </w:r>
      <w:r>
        <w:rPr>
          <w:rFonts w:hint="eastAsia" w:ascii="仿宋_GB2312" w:eastAsia="仿宋_GB2312" w:cs="仿宋_GB2312"/>
          <w:shd w:val="clear" w:color="auto" w:fill="FFFFFF"/>
        </w:rPr>
        <w:t>、产后访视</w:t>
      </w:r>
      <w:r>
        <w:rPr>
          <w:rFonts w:hint="eastAsia" w:ascii="仿宋_GB2312" w:eastAsia="仿宋_GB2312" w:cs="仿宋_GB2312"/>
          <w:shd w:val="clear" w:color="auto" w:fill="FFFFFF"/>
          <w:lang w:val="en-US"/>
        </w:rPr>
        <w:t>率均为</w:t>
      </w:r>
      <w:r>
        <w:rPr>
          <w:rFonts w:ascii="仿宋_GB2312" w:eastAsia="仿宋_GB2312" w:cs="仿宋_GB2312"/>
          <w:shd w:val="clear" w:color="auto" w:fill="FFFFFF"/>
          <w:lang w:val="en-US"/>
        </w:rPr>
        <w:t>100%</w:t>
      </w:r>
      <w:r>
        <w:rPr>
          <w:rFonts w:hint="eastAsia" w:ascii="仿宋_GB2312" w:eastAsia="仿宋_GB2312" w:cs="仿宋_GB2312"/>
          <w:shd w:val="clear" w:color="auto" w:fill="FFFFFF"/>
        </w:rPr>
        <w:t>、产后</w:t>
      </w:r>
      <w:r>
        <w:rPr>
          <w:rFonts w:ascii="仿宋_GB2312" w:eastAsia="仿宋_GB2312" w:cs="仿宋_GB2312"/>
          <w:shd w:val="clear" w:color="auto" w:fill="FFFFFF"/>
        </w:rPr>
        <w:t>42</w:t>
      </w:r>
      <w:r>
        <w:rPr>
          <w:rFonts w:hint="eastAsia" w:ascii="仿宋_GB2312" w:eastAsia="仿宋_GB2312" w:cs="仿宋_GB2312"/>
          <w:shd w:val="clear" w:color="auto" w:fill="FFFFFF"/>
        </w:rPr>
        <w:t>天孕产妇健康检查和高危新生儿</w:t>
      </w:r>
      <w:r>
        <w:rPr>
          <w:rFonts w:hint="eastAsia" w:ascii="仿宋_GB2312" w:eastAsia="仿宋_GB2312" w:cs="仿宋_GB2312"/>
          <w:shd w:val="clear" w:color="auto" w:fill="FFFFFF"/>
          <w:lang w:val="en-US"/>
        </w:rPr>
        <w:t>筛查</w:t>
      </w:r>
      <w:r>
        <w:rPr>
          <w:rFonts w:ascii="仿宋_GB2312" w:eastAsia="仿宋_GB2312" w:cs="仿宋_GB2312"/>
          <w:shd w:val="clear" w:color="auto" w:fill="FFFFFF"/>
          <w:lang w:val="en-US"/>
        </w:rPr>
        <w:t>100%</w:t>
      </w:r>
      <w:r>
        <w:rPr>
          <w:rFonts w:hint="eastAsia" w:ascii="仿宋_GB2312" w:eastAsia="仿宋_GB2312" w:cs="仿宋_GB2312"/>
          <w:shd w:val="clear" w:color="auto" w:fill="FFFFFF"/>
        </w:rPr>
        <w:t>，确保高危孕产妇、高危新生儿全部落实规范管理。</w:t>
      </w:r>
    </w:p>
    <w:p>
      <w:pPr>
        <w:pStyle w:val="6"/>
        <w:adjustRightInd w:val="0"/>
        <w:snapToGrid w:val="0"/>
        <w:spacing w:line="560" w:lineRule="exact"/>
        <w:ind w:right="44" w:firstLine="643" w:firstLineChars="200"/>
        <w:jc w:val="both"/>
        <w:rPr>
          <w:rFonts w:ascii="仿宋_GB2312" w:eastAsia="仿宋_GB2312" w:cs="仿宋_GB2312"/>
        </w:rPr>
      </w:pPr>
      <w:r>
        <w:rPr>
          <w:rFonts w:hint="eastAsia" w:ascii="楷体_GB2312" w:eastAsia="楷体_GB2312" w:cs="楷体"/>
          <w:b/>
          <w:bCs/>
          <w:shd w:val="clear" w:color="auto" w:fill="FFFFFF"/>
        </w:rPr>
        <w:t>（五）实行高危孕产妇专案管理。</w:t>
      </w:r>
      <w:r>
        <w:rPr>
          <w:rFonts w:hint="eastAsia" w:ascii="仿宋_GB2312" w:eastAsia="仿宋_GB2312" w:cs="仿宋_GB2312"/>
          <w:shd w:val="clear" w:color="auto" w:fill="FFFFFF"/>
        </w:rPr>
        <w:t>建立全县“高危孕产妇转诊与救治管理微信群”，</w:t>
      </w:r>
      <w:r>
        <w:rPr>
          <w:rFonts w:hint="eastAsia" w:ascii="仿宋_GB2312" w:eastAsia="仿宋_GB2312" w:cs="仿宋_GB2312"/>
          <w:color w:val="000000"/>
          <w:shd w:val="clear" w:color="auto" w:fill="FFFFFF"/>
          <w:lang w:val="en-US"/>
        </w:rPr>
        <w:t>各</w:t>
      </w:r>
      <w:r>
        <w:rPr>
          <w:rFonts w:hint="eastAsia" w:ascii="仿宋_GB2312" w:eastAsia="仿宋_GB2312" w:cs="仿宋_GB2312"/>
          <w:color w:val="000000"/>
          <w:shd w:val="clear" w:color="auto" w:fill="FFFFFF"/>
        </w:rPr>
        <w:t>医疗机构对于妊娠风险评估（</w:t>
      </w:r>
      <w:r>
        <w:rPr>
          <w:rFonts w:hint="eastAsia" w:ascii="仿宋_GB2312" w:eastAsia="仿宋_GB2312" w:cs="仿宋_GB2312"/>
          <w:color w:val="000000"/>
          <w:shd w:val="clear" w:color="auto" w:fill="FFFFFF"/>
          <w:lang w:val="en-US"/>
        </w:rPr>
        <w:t>预</w:t>
      </w:r>
      <w:r>
        <w:rPr>
          <w:rFonts w:hint="eastAsia" w:ascii="仿宋_GB2312" w:eastAsia="仿宋_GB2312" w:cs="仿宋_GB2312"/>
          <w:color w:val="000000"/>
          <w:shd w:val="clear" w:color="auto" w:fill="FFFFFF"/>
        </w:rPr>
        <w:t>评估）分级</w:t>
      </w:r>
      <w:r>
        <w:rPr>
          <w:rFonts w:hint="eastAsia" w:ascii="仿宋_GB2312" w:eastAsia="仿宋_GB2312" w:cs="仿宋_GB2312"/>
          <w:color w:val="000000"/>
          <w:spacing w:val="-17"/>
        </w:rPr>
        <w:t>为“橙色”和“红色”的孕产妇</w:t>
      </w:r>
      <w:r>
        <w:rPr>
          <w:rFonts w:hint="eastAsia" w:ascii="仿宋_GB2312" w:eastAsia="仿宋_GB2312" w:cs="仿宋_GB2312"/>
          <w:color w:val="000000"/>
          <w:spacing w:val="-17"/>
          <w:lang w:val="en-US"/>
        </w:rPr>
        <w:t>及时录入</w:t>
      </w:r>
      <w:r>
        <w:rPr>
          <w:rFonts w:hint="eastAsia" w:ascii="仿宋_GB2312" w:eastAsia="仿宋_GB2312" w:cs="仿宋_GB2312"/>
          <w:color w:val="000000"/>
          <w:spacing w:val="-17"/>
        </w:rPr>
        <w:t>信息平台，并将《孕产妇妊娠风险预评估分级报告单》反馈到微信群中，群内相关人员做好信息对接和专案管理。县妇幼保健计划生育服务中心、县危重孕产妇救治中心、</w:t>
      </w:r>
      <w:r>
        <w:rPr>
          <w:rFonts w:hint="eastAsia" w:ascii="仿宋_GB2312" w:eastAsia="仿宋_GB2312" w:cs="仿宋_GB2312"/>
          <w:color w:val="000000"/>
          <w:spacing w:val="-17"/>
          <w:lang w:val="en-US"/>
        </w:rPr>
        <w:t>县中医院、</w:t>
      </w:r>
      <w:r>
        <w:rPr>
          <w:rFonts w:hint="eastAsia" w:ascii="仿宋_GB2312" w:eastAsia="仿宋_GB2312" w:cs="仿宋_GB2312"/>
          <w:spacing w:val="-17"/>
        </w:rPr>
        <w:t>镇卫生院（分院）应</w:t>
      </w:r>
      <w:r>
        <w:rPr>
          <w:rFonts w:hint="eastAsia" w:ascii="仿宋_GB2312" w:eastAsia="仿宋_GB2312" w:cs="仿宋_GB2312"/>
          <w:shd w:val="clear" w:color="auto" w:fill="FFFFFF"/>
        </w:rPr>
        <w:t>指派专人做好高危孕产妇监测和信息对接，并协调做好转诊救治工作。</w:t>
      </w:r>
    </w:p>
    <w:p>
      <w:pPr>
        <w:pStyle w:val="6"/>
        <w:adjustRightInd w:val="0"/>
        <w:snapToGrid w:val="0"/>
        <w:spacing w:line="560" w:lineRule="exact"/>
        <w:ind w:right="44" w:firstLine="643" w:firstLineChars="200"/>
        <w:jc w:val="both"/>
        <w:rPr>
          <w:rFonts w:ascii="仿宋_GB2312" w:eastAsia="仿宋_GB2312" w:cs="仿宋_GB2312"/>
        </w:rPr>
      </w:pPr>
      <w:r>
        <w:rPr>
          <w:rFonts w:hint="eastAsia" w:ascii="楷体_GB2312" w:eastAsia="楷体_GB2312" w:cs="楷体"/>
          <w:b/>
          <w:bCs/>
          <w:shd w:val="clear" w:color="auto" w:fill="FFFFFF"/>
        </w:rPr>
        <w:t>（六）加强孕产妇产后风险评估和高危儿管理</w:t>
      </w:r>
      <w:r>
        <w:rPr>
          <w:rFonts w:hint="eastAsia" w:ascii="楷体_GB2312" w:eastAsia="楷体_GB2312" w:cs="楷体"/>
          <w:shd w:val="clear" w:color="auto" w:fill="FFFFFF"/>
        </w:rPr>
        <w:t>。</w:t>
      </w:r>
      <w:r>
        <w:rPr>
          <w:rFonts w:hint="eastAsia" w:ascii="仿宋_GB2312" w:eastAsia="仿宋_GB2312" w:cs="仿宋_GB2312"/>
          <w:b/>
        </w:rPr>
        <w:t>一是</w:t>
      </w:r>
      <w:r>
        <w:rPr>
          <w:rFonts w:hint="eastAsia" w:ascii="仿宋_GB2312" w:eastAsia="仿宋_GB2312" w:cs="仿宋_GB2312"/>
        </w:rPr>
        <w:t>所有助产机构在产妇出院前要再次进行评估，并将评估结果录入信息平台。对妊娠高风险因素产后尚未解除的或产后新发现的高风险产妇，应增加产后访视次数，发现异常及时动员其到医院检查治疗。</w:t>
      </w:r>
      <w:r>
        <w:rPr>
          <w:rFonts w:hint="eastAsia" w:ascii="仿宋_GB2312" w:eastAsia="仿宋_GB2312" w:cs="仿宋_GB2312"/>
          <w:b/>
        </w:rPr>
        <w:t>二是</w:t>
      </w:r>
      <w:r>
        <w:rPr>
          <w:rFonts w:hint="eastAsia" w:ascii="仿宋_GB2312" w:eastAsia="仿宋_GB2312" w:cs="仿宋_GB2312"/>
        </w:rPr>
        <w:t>所有助产机构对分娩活产新生儿要按照《关于印发淮北市高危儿管理工作规范（试行）的通知》（淮卫生计生秘〔</w:t>
      </w:r>
      <w:r>
        <w:rPr>
          <w:rFonts w:ascii="仿宋_GB2312" w:eastAsia="仿宋_GB2312" w:cs="仿宋_GB2312"/>
          <w:lang w:val="en-US"/>
        </w:rPr>
        <w:t>2017</w:t>
      </w:r>
      <w:r>
        <w:rPr>
          <w:rFonts w:hint="eastAsia" w:ascii="仿宋_GB2312" w:eastAsia="仿宋_GB2312" w:cs="仿宋_GB2312"/>
        </w:rPr>
        <w:t>〕</w:t>
      </w:r>
      <w:r>
        <w:rPr>
          <w:rFonts w:ascii="仿宋_GB2312" w:eastAsia="仿宋_GB2312" w:cs="仿宋_GB2312"/>
          <w:lang w:val="en-US"/>
        </w:rPr>
        <w:t>363</w:t>
      </w:r>
      <w:r>
        <w:rPr>
          <w:rFonts w:hint="eastAsia" w:ascii="仿宋_GB2312" w:eastAsia="仿宋_GB2312" w:cs="仿宋_GB2312"/>
          <w:lang w:val="en-US"/>
        </w:rPr>
        <w:t>号</w:t>
      </w:r>
      <w:r>
        <w:rPr>
          <w:rFonts w:hint="eastAsia" w:ascii="仿宋_GB2312" w:eastAsia="仿宋_GB2312" w:cs="仿宋_GB2312"/>
        </w:rPr>
        <w:t>）文件要求进行高危儿筛查分类，并录入信息平台；转诊到新生儿科住院治疗的，由新生儿科进行筛查分类并录入信息平台。全</w:t>
      </w:r>
      <w:r>
        <w:rPr>
          <w:rFonts w:hint="eastAsia" w:ascii="仿宋_GB2312" w:eastAsia="仿宋_GB2312" w:cs="仿宋_GB2312"/>
          <w:lang w:val="en-US"/>
        </w:rPr>
        <w:t>县</w:t>
      </w:r>
      <w:r>
        <w:rPr>
          <w:rFonts w:hint="eastAsia" w:ascii="仿宋_GB2312" w:eastAsia="仿宋_GB2312" w:cs="仿宋_GB2312"/>
        </w:rPr>
        <w:t>所有开展儿童保健服务的医疗</w:t>
      </w:r>
      <w:r>
        <w:rPr>
          <w:rFonts w:hint="eastAsia" w:ascii="仿宋_GB2312" w:eastAsia="仿宋_GB2312" w:cs="仿宋_GB2312"/>
          <w:lang w:val="en-US"/>
        </w:rPr>
        <w:t>保健</w:t>
      </w:r>
      <w:r>
        <w:rPr>
          <w:rFonts w:hint="eastAsia" w:ascii="仿宋_GB2312" w:eastAsia="仿宋_GB2312" w:cs="仿宋_GB2312"/>
        </w:rPr>
        <w:t>机构，按照文件要求进行高危儿管理，</w:t>
      </w:r>
      <w:r>
        <w:rPr>
          <w:rFonts w:hint="eastAsia" w:ascii="仿宋_GB2312" w:eastAsia="仿宋_GB2312" w:cs="仿宋_GB2312"/>
          <w:lang w:val="en-US"/>
        </w:rPr>
        <w:t>建</w:t>
      </w:r>
      <w:r>
        <w:rPr>
          <w:rFonts w:hint="eastAsia" w:ascii="仿宋_GB2312" w:eastAsia="仿宋_GB2312" w:cs="仿宋_GB2312"/>
          <w:shd w:val="clear" w:color="auto" w:fill="FFFFFF"/>
        </w:rPr>
        <w:t>立全</w:t>
      </w:r>
      <w:r>
        <w:rPr>
          <w:rFonts w:hint="eastAsia" w:ascii="仿宋_GB2312" w:eastAsia="仿宋_GB2312" w:cs="仿宋_GB2312"/>
        </w:rPr>
        <w:t>县“高危儿转诊与救治管理微信群”，加强高危儿信息交流互动，指定专人督促对高危儿进行规范管理。</w:t>
      </w:r>
    </w:p>
    <w:p>
      <w:pPr>
        <w:pStyle w:val="6"/>
        <w:adjustRightInd w:val="0"/>
        <w:snapToGrid w:val="0"/>
        <w:spacing w:line="560" w:lineRule="exact"/>
        <w:ind w:right="44" w:firstLine="643" w:firstLineChars="200"/>
        <w:jc w:val="both"/>
        <w:rPr>
          <w:rFonts w:ascii="仿宋_GB2312" w:eastAsia="仿宋_GB2312" w:cs="仿宋_GB2312"/>
          <w:lang w:val="en-US"/>
        </w:rPr>
      </w:pPr>
      <w:r>
        <w:rPr>
          <w:rFonts w:ascii="楷体_GB2312" w:hAnsi="楷体" w:eastAsia="楷体_GB2312" w:cs="楷体"/>
          <w:b/>
          <w:bCs/>
          <w:lang w:val="en-US"/>
        </w:rPr>
        <w:t>(</w:t>
      </w:r>
      <w:r>
        <w:rPr>
          <w:rFonts w:hint="eastAsia" w:ascii="楷体_GB2312" w:hAnsi="楷体" w:eastAsia="楷体_GB2312" w:cs="楷体"/>
          <w:b/>
          <w:bCs/>
          <w:lang w:val="en-US"/>
        </w:rPr>
        <w:t>七</w:t>
      </w:r>
      <w:r>
        <w:rPr>
          <w:rFonts w:ascii="楷体_GB2312" w:hAnsi="楷体" w:eastAsia="楷体_GB2312" w:cs="楷体"/>
          <w:b/>
          <w:bCs/>
          <w:lang w:val="en-US"/>
        </w:rPr>
        <w:t>)</w:t>
      </w:r>
      <w:r>
        <w:rPr>
          <w:rFonts w:hint="eastAsia" w:ascii="楷体_GB2312" w:hAnsi="楷体" w:eastAsia="楷体_GB2312" w:cs="楷体"/>
          <w:b/>
          <w:bCs/>
          <w:lang w:val="en-US"/>
        </w:rPr>
        <w:t>实行孕产妇分级分类管理。</w:t>
      </w:r>
      <w:r>
        <w:rPr>
          <w:rFonts w:hint="eastAsia" w:ascii="仿宋_GB2312" w:eastAsia="仿宋_GB2312" w:cs="仿宋_GB2312"/>
        </w:rPr>
        <w:t>各医疗</w:t>
      </w:r>
      <w:r>
        <w:rPr>
          <w:rFonts w:hint="eastAsia" w:ascii="仿宋_GB2312" w:eastAsia="仿宋_GB2312" w:cs="仿宋_GB2312"/>
          <w:lang w:val="en-US"/>
        </w:rPr>
        <w:t>保健</w:t>
      </w:r>
      <w:r>
        <w:rPr>
          <w:rFonts w:hint="eastAsia" w:ascii="仿宋_GB2312" w:eastAsia="仿宋_GB2312" w:cs="仿宋_GB2312"/>
        </w:rPr>
        <w:t>机构对孕产妇实行分级分类管理，不得超范围接诊、截留高危孕产妇。孕期保健及住院分娩分级负责：</w:t>
      </w:r>
      <w:r>
        <w:rPr>
          <w:rFonts w:hint="eastAsia" w:ascii="仿宋_GB2312" w:eastAsia="仿宋_GB2312" w:cs="仿宋_GB2312"/>
          <w:lang w:val="en-US"/>
        </w:rPr>
        <w:t>妊娠风险评估为绿色的由各镇卫生院（分院）负责；妊娠风险评估为黄色的由县妇幼保健院、县中医院负责；妊娠风险评估为橙色的原则上由县级及以上危重孕产妇救治中心负责；妊娠风险评估为红色的由县级及以上危重症孕产妇救治中心负责。各级医疗机构要严格按照传染病防治相关要求诊治风险评估为紫色的孕产妇。</w:t>
      </w:r>
    </w:p>
    <w:p>
      <w:pPr>
        <w:pStyle w:val="9"/>
        <w:widowControl/>
        <w:shd w:val="clear" w:color="auto" w:fill="FFFFFF"/>
        <w:adjustRightInd w:val="0"/>
        <w:snapToGrid w:val="0"/>
        <w:spacing w:before="0" w:beforeAutospacing="0" w:after="0" w:afterAutospacing="0" w:line="560" w:lineRule="exact"/>
        <w:ind w:firstLine="640" w:firstLineChars="200"/>
        <w:jc w:val="both"/>
        <w:rPr>
          <w:rFonts w:ascii="黑体" w:eastAsia="黑体" w:cs="黑体"/>
          <w:bCs/>
          <w:sz w:val="32"/>
          <w:szCs w:val="32"/>
        </w:rPr>
      </w:pPr>
      <w:r>
        <w:rPr>
          <w:rStyle w:val="14"/>
          <w:rFonts w:hint="eastAsia" w:ascii="黑体" w:eastAsia="黑体" w:cs="黑体"/>
          <w:b w:val="0"/>
          <w:bCs/>
          <w:sz w:val="32"/>
          <w:szCs w:val="32"/>
          <w:shd w:val="clear" w:color="auto" w:fill="FFFFFF"/>
        </w:rPr>
        <w:t>四、完善制度，强化质量保障</w:t>
      </w:r>
    </w:p>
    <w:p>
      <w:pPr>
        <w:pStyle w:val="9"/>
        <w:widowControl/>
        <w:shd w:val="clear" w:color="auto" w:fill="FFFFFF"/>
        <w:adjustRightInd w:val="0"/>
        <w:snapToGrid w:val="0"/>
        <w:spacing w:before="0" w:beforeAutospacing="0" w:after="0" w:afterAutospacing="0" w:line="560" w:lineRule="exact"/>
        <w:ind w:firstLine="420"/>
        <w:jc w:val="both"/>
        <w:rPr>
          <w:rFonts w:ascii="仿宋_GB2312" w:eastAsia="仿宋_GB2312" w:cs="仿宋_GB2312"/>
          <w:sz w:val="32"/>
          <w:szCs w:val="32"/>
          <w:shd w:val="clear" w:color="auto" w:fill="FFFFFF"/>
        </w:rPr>
      </w:pPr>
      <w:r>
        <w:rPr>
          <w:rFonts w:hint="eastAsia" w:ascii="楷体_GB2312" w:eastAsia="楷体_GB2312" w:cs="楷体"/>
          <w:b/>
          <w:bCs/>
          <w:sz w:val="32"/>
          <w:szCs w:val="32"/>
          <w:shd w:val="clear" w:color="auto" w:fill="FFFFFF"/>
        </w:rPr>
        <w:t>（一）实施产科质量管理制度。</w:t>
      </w:r>
      <w:r>
        <w:rPr>
          <w:rFonts w:hint="eastAsia" w:ascii="仿宋_GB2312" w:eastAsia="仿宋_GB2312" w:cs="仿宋_GB2312"/>
          <w:sz w:val="32"/>
          <w:szCs w:val="32"/>
          <w:shd w:val="clear" w:color="auto" w:fill="FFFFFF"/>
        </w:rPr>
        <w:t>各助产机构应加强院内领导体系和救治体系建设，建立院长负责制和急救组长负责制。设立产科质量管理办公室，统筹全院母婴安全工作；明确母婴安全具体联络人员，将联系人及联系方式报县妇幼保健计划生育服务中心，人员变动应及时报备。成立母婴安全领导小组（附件</w:t>
      </w:r>
      <w:r>
        <w:rPr>
          <w:rFonts w:ascii="仿宋_GB2312" w:eastAsia="仿宋_GB2312" w:cs="仿宋_GB2312"/>
          <w:sz w:val="32"/>
          <w:szCs w:val="32"/>
          <w:shd w:val="clear" w:color="auto" w:fill="FFFFFF"/>
        </w:rPr>
        <w:t>5)</w:t>
      </w:r>
      <w:r>
        <w:rPr>
          <w:rFonts w:hint="eastAsia" w:ascii="仿宋_GB2312" w:eastAsia="仿宋_GB2312" w:cs="仿宋_GB2312"/>
          <w:sz w:val="32"/>
          <w:szCs w:val="32"/>
          <w:shd w:val="clear" w:color="auto" w:fill="FFFFFF"/>
        </w:rPr>
        <w:t>，每年对辖区助产机构开展产科质量检查。</w:t>
      </w:r>
    </w:p>
    <w:p>
      <w:pPr>
        <w:pStyle w:val="9"/>
        <w:widowControl/>
        <w:shd w:val="clear" w:color="auto" w:fill="FFFFFF"/>
        <w:adjustRightInd w:val="0"/>
        <w:snapToGrid w:val="0"/>
        <w:spacing w:before="0" w:beforeAutospacing="0" w:after="0" w:afterAutospacing="0" w:line="560" w:lineRule="exact"/>
        <w:ind w:firstLine="420"/>
        <w:jc w:val="both"/>
        <w:rPr>
          <w:rFonts w:ascii="仿宋_GB2312" w:eastAsia="仿宋_GB2312" w:cs="仿宋_GB2312"/>
          <w:sz w:val="32"/>
          <w:szCs w:val="32"/>
        </w:rPr>
      </w:pPr>
      <w:r>
        <w:rPr>
          <w:rFonts w:hint="eastAsia" w:ascii="楷体_GB2312" w:eastAsia="楷体_GB2312" w:cs="楷体"/>
          <w:b/>
          <w:bCs/>
          <w:sz w:val="32"/>
          <w:szCs w:val="32"/>
          <w:shd w:val="clear" w:color="auto" w:fill="FFFFFF"/>
        </w:rPr>
        <w:t>（二）完善危重症转、会诊制度。</w:t>
      </w:r>
      <w:r>
        <w:rPr>
          <w:rFonts w:hint="eastAsia" w:ascii="仿宋_GB2312" w:eastAsia="仿宋_GB2312" w:cs="仿宋_GB2312"/>
          <w:sz w:val="32"/>
          <w:szCs w:val="32"/>
          <w:shd w:val="clear" w:color="auto" w:fill="FFFFFF"/>
        </w:rPr>
        <w:t>县危重孕产妇和新生儿救治中心应做好辖区危重孕产妇和新生儿转、会诊工作。对门诊接诊的危重孕产妇，医疗机构应落实首诊负责制，不得推诿拒诊；如确需转诊，医疗机构需做好转诊对接工作。县妇幼保健计划生育服务中心负责做好危重孕产妇和新生儿转诊、会诊协调工作。</w:t>
      </w:r>
    </w:p>
    <w:p>
      <w:pPr>
        <w:pStyle w:val="9"/>
        <w:widowControl/>
        <w:shd w:val="clear" w:color="auto" w:fill="FFFFFF"/>
        <w:adjustRightInd w:val="0"/>
        <w:snapToGrid w:val="0"/>
        <w:spacing w:before="0" w:beforeAutospacing="0" w:after="0" w:afterAutospacing="0" w:line="560" w:lineRule="exact"/>
        <w:ind w:firstLine="420"/>
        <w:jc w:val="both"/>
        <w:rPr>
          <w:rFonts w:ascii="仿宋_GB2312" w:eastAsia="仿宋_GB2312" w:cs="仿宋_GB2312"/>
          <w:sz w:val="32"/>
          <w:szCs w:val="32"/>
        </w:rPr>
      </w:pPr>
      <w:r>
        <w:rPr>
          <w:rFonts w:hint="eastAsia" w:ascii="楷体_GB2312" w:eastAsia="楷体_GB2312" w:cs="楷体"/>
          <w:b/>
          <w:bCs/>
          <w:sz w:val="32"/>
          <w:szCs w:val="32"/>
          <w:shd w:val="clear" w:color="auto" w:fill="FFFFFF"/>
        </w:rPr>
        <w:t>（三）实施剖宫产管理制度。</w:t>
      </w:r>
      <w:r>
        <w:rPr>
          <w:rFonts w:hint="eastAsia" w:ascii="仿宋_GB2312" w:eastAsia="仿宋_GB2312" w:cs="仿宋_GB2312"/>
          <w:sz w:val="32"/>
          <w:szCs w:val="32"/>
          <w:shd w:val="clear" w:color="auto" w:fill="FFFFFF"/>
        </w:rPr>
        <w:t>加强剖宫产手术管理，完善院内管理制度。鼓励助产机构优化绩效考核方式，加大自然分娩绩效奖励力度，加大剖宫产率超标处罚力度。广泛宣传剖宫产的危害和自然分娩的好处，引导和鼓励孕产妇选择自然分娩。加强孕期营养体重管理，指导孕妇合理膳食和运动，减少妊娠合并症以及巨大儿的发生。加强产科医生和助产士技能培训，切实提高助产技术水平。</w:t>
      </w:r>
    </w:p>
    <w:p>
      <w:pPr>
        <w:pStyle w:val="9"/>
        <w:widowControl/>
        <w:shd w:val="clear" w:color="auto" w:fill="FFFFFF"/>
        <w:adjustRightInd w:val="0"/>
        <w:snapToGrid w:val="0"/>
        <w:spacing w:before="0" w:beforeAutospacing="0" w:after="0" w:afterAutospacing="0" w:line="560" w:lineRule="exact"/>
        <w:ind w:firstLine="420"/>
        <w:jc w:val="both"/>
        <w:rPr>
          <w:rFonts w:ascii="仿宋_GB2312" w:eastAsia="仿宋_GB2312" w:cs="仿宋_GB2312"/>
          <w:sz w:val="32"/>
          <w:szCs w:val="32"/>
          <w:shd w:val="clear" w:color="auto" w:fill="FFFFFF"/>
        </w:rPr>
      </w:pPr>
      <w:r>
        <w:rPr>
          <w:rFonts w:hint="eastAsia" w:ascii="楷体_GB2312" w:eastAsia="楷体_GB2312" w:cs="楷体"/>
          <w:b/>
          <w:bCs/>
          <w:sz w:val="32"/>
          <w:szCs w:val="32"/>
          <w:shd w:val="clear" w:color="auto" w:fill="FFFFFF"/>
        </w:rPr>
        <w:t>（四）实施孕产妇安全适时评审制度。</w:t>
      </w:r>
      <w:r>
        <w:rPr>
          <w:rFonts w:hint="eastAsia" w:ascii="仿宋_GB2312" w:eastAsia="仿宋_GB2312" w:cs="仿宋_GB2312"/>
          <w:bCs/>
          <w:color w:val="000000"/>
          <w:sz w:val="32"/>
          <w:szCs w:val="32"/>
          <w:shd w:val="clear" w:color="auto" w:fill="FFFFFF"/>
        </w:rPr>
        <w:t>孕产妇死亡实行嫁入地及发生地上报制度，</w:t>
      </w:r>
      <w:r>
        <w:rPr>
          <w:rFonts w:hint="eastAsia" w:ascii="仿宋_GB2312" w:eastAsia="仿宋_GB2312" w:cs="仿宋_GB2312"/>
          <w:color w:val="000000"/>
          <w:sz w:val="32"/>
          <w:szCs w:val="32"/>
          <w:shd w:val="clear" w:color="auto" w:fill="FFFFFF"/>
        </w:rPr>
        <w:t>各级医疗机构发生孕产妇死亡病例，需在</w:t>
      </w:r>
      <w:r>
        <w:rPr>
          <w:rFonts w:ascii="仿宋_GB2312" w:eastAsia="仿宋_GB2312" w:cs="仿宋_GB2312"/>
          <w:color w:val="000000"/>
          <w:sz w:val="32"/>
          <w:szCs w:val="32"/>
          <w:shd w:val="clear" w:color="auto" w:fill="FFFFFF"/>
        </w:rPr>
        <w:t>24</w:t>
      </w:r>
      <w:r>
        <w:rPr>
          <w:rFonts w:hint="eastAsia" w:ascii="仿宋_GB2312" w:eastAsia="仿宋_GB2312" w:cs="仿宋_GB2312"/>
          <w:color w:val="000000"/>
          <w:sz w:val="32"/>
          <w:szCs w:val="32"/>
          <w:shd w:val="clear" w:color="auto" w:fill="FFFFFF"/>
        </w:rPr>
        <w:t>小时内报送县妇幼保健计划生育服务中心。对于嫁入本地，在外地发生死亡的孕产妇，由县妇幼保健计划生育服务中心进行调查、评审、上报。</w:t>
      </w:r>
      <w:r>
        <w:rPr>
          <w:rFonts w:hint="eastAsia" w:ascii="仿宋_GB2312" w:eastAsia="仿宋_GB2312" w:cs="仿宋_GB2312"/>
          <w:bCs/>
          <w:color w:val="000000"/>
          <w:sz w:val="32"/>
          <w:szCs w:val="32"/>
          <w:shd w:val="clear" w:color="auto" w:fill="FFFFFF"/>
        </w:rPr>
        <w:t>严</w:t>
      </w:r>
      <w:r>
        <w:rPr>
          <w:rFonts w:hint="eastAsia" w:ascii="仿宋_GB2312" w:eastAsia="仿宋_GB2312" w:cs="仿宋_GB2312"/>
          <w:bCs/>
          <w:sz w:val="32"/>
          <w:szCs w:val="32"/>
          <w:shd w:val="clear" w:color="auto" w:fill="FFFFFF"/>
        </w:rPr>
        <w:t>格执行</w:t>
      </w:r>
      <w:r>
        <w:rPr>
          <w:rFonts w:hint="eastAsia" w:ascii="仿宋_GB2312" w:eastAsia="仿宋_GB2312" w:cs="仿宋_GB2312"/>
          <w:sz w:val="32"/>
          <w:szCs w:val="32"/>
          <w:shd w:val="clear" w:color="auto" w:fill="FFFFFF"/>
        </w:rPr>
        <w:t>孕产妇死亡“发现一例、报告一例、评审一例”的适时评审制度。县妇幼计生中心要组织专家及时召开孕产妇死亡评审会，从检查、治疗、转诊、抢救等各个环节，对孕产妇死亡进行全面评审，并对资料的逻辑性、正确性和完整性进行点评，查找救治工作中存在的问题，制定整改措施并落实。</w:t>
      </w:r>
    </w:p>
    <w:p>
      <w:pPr>
        <w:pStyle w:val="9"/>
        <w:widowControl/>
        <w:shd w:val="clear" w:color="auto" w:fill="FFFFFF"/>
        <w:adjustRightInd w:val="0"/>
        <w:snapToGrid w:val="0"/>
        <w:spacing w:before="0" w:beforeAutospacing="0" w:after="0" w:afterAutospacing="0" w:line="560" w:lineRule="exact"/>
        <w:ind w:firstLine="420"/>
        <w:jc w:val="both"/>
        <w:rPr>
          <w:rFonts w:ascii="黑体" w:eastAsia="黑体" w:cs="黑体"/>
          <w:bCs/>
          <w:sz w:val="32"/>
          <w:szCs w:val="32"/>
        </w:rPr>
      </w:pPr>
      <w:r>
        <w:rPr>
          <w:rStyle w:val="14"/>
          <w:rFonts w:hint="eastAsia" w:ascii="黑体" w:eastAsia="黑体" w:cs="黑体"/>
          <w:b w:val="0"/>
          <w:bCs/>
          <w:sz w:val="32"/>
          <w:szCs w:val="32"/>
          <w:shd w:val="clear" w:color="auto" w:fill="FFFFFF"/>
        </w:rPr>
        <w:t>五、宣传培训，强化能力保障</w:t>
      </w:r>
    </w:p>
    <w:p>
      <w:pPr>
        <w:pStyle w:val="9"/>
        <w:widowControl/>
        <w:shd w:val="clear" w:color="auto" w:fill="FFFFFF"/>
        <w:adjustRightInd w:val="0"/>
        <w:snapToGrid w:val="0"/>
        <w:spacing w:before="0" w:beforeAutospacing="0" w:after="0" w:afterAutospacing="0" w:line="560" w:lineRule="exact"/>
        <w:ind w:firstLine="420"/>
        <w:jc w:val="both"/>
        <w:rPr>
          <w:rFonts w:ascii="仿宋_GB2312" w:eastAsia="仿宋_GB2312" w:cs="仿宋_GB2312"/>
          <w:sz w:val="32"/>
          <w:szCs w:val="32"/>
        </w:rPr>
      </w:pPr>
      <w:r>
        <w:rPr>
          <w:rFonts w:hint="eastAsia" w:ascii="楷体_GB2312" w:eastAsia="楷体_GB2312" w:cs="楷体"/>
          <w:b/>
          <w:bCs/>
          <w:sz w:val="32"/>
          <w:szCs w:val="32"/>
          <w:shd w:val="clear" w:color="auto" w:fill="FFFFFF"/>
        </w:rPr>
        <w:t>（一）</w:t>
      </w:r>
      <w:r>
        <w:rPr>
          <w:rFonts w:hint="eastAsia" w:ascii="楷体_GB2312" w:eastAsia="楷体_GB2312" w:cs="楷体"/>
          <w:b/>
          <w:bCs/>
          <w:color w:val="000000"/>
          <w:sz w:val="32"/>
          <w:szCs w:val="32"/>
          <w:shd w:val="clear" w:color="auto" w:fill="FFFFFF"/>
        </w:rPr>
        <w:t>加强宣传教育，提高保健意识。</w:t>
      </w:r>
      <w:r>
        <w:rPr>
          <w:rFonts w:hint="eastAsia" w:ascii="仿宋_GB2312" w:eastAsia="仿宋_GB2312" w:cs="仿宋_GB2312"/>
          <w:sz w:val="32"/>
          <w:szCs w:val="32"/>
          <w:shd w:val="clear" w:color="auto" w:fill="FFFFFF"/>
        </w:rPr>
        <w:t>所有开展孕期保健服务的医疗机构均应开设孕妇课堂，二级及以上助产机构应规范设置孕妇学校，不断优化授课内容和形式，指导孕妇掌握日常管理及自我监测方法；要利用网站、微信、抖音等大众媒体，进行孕产期应知应会知识传播，提高孕产妇保健和风险防范意识，营造全社会倡导科学孕育的氛围。</w:t>
      </w:r>
    </w:p>
    <w:p>
      <w:pPr>
        <w:pStyle w:val="9"/>
        <w:widowControl/>
        <w:shd w:val="clear" w:color="auto" w:fill="FFFFFF"/>
        <w:adjustRightInd w:val="0"/>
        <w:snapToGrid w:val="0"/>
        <w:spacing w:before="0" w:beforeAutospacing="0" w:after="0" w:afterAutospacing="0" w:line="560" w:lineRule="exact"/>
        <w:ind w:firstLine="420"/>
        <w:jc w:val="both"/>
        <w:rPr>
          <w:rFonts w:ascii="仿宋_GB2312" w:eastAsia="仿宋_GB2312" w:cs="仿宋_GB2312"/>
          <w:sz w:val="32"/>
          <w:szCs w:val="32"/>
          <w:shd w:val="clear" w:color="auto" w:fill="FFFFFF"/>
        </w:rPr>
      </w:pPr>
      <w:r>
        <w:rPr>
          <w:rFonts w:hint="eastAsia" w:ascii="楷体_GB2312" w:eastAsia="楷体_GB2312" w:cs="楷体"/>
          <w:b/>
          <w:bCs/>
          <w:sz w:val="32"/>
          <w:szCs w:val="32"/>
          <w:shd w:val="clear" w:color="auto" w:fill="FFFFFF"/>
        </w:rPr>
        <w:t>（二）</w:t>
      </w:r>
      <w:r>
        <w:rPr>
          <w:rFonts w:hint="eastAsia" w:ascii="楷体_GB2312" w:eastAsia="楷体_GB2312" w:cs="楷体"/>
          <w:b/>
          <w:bCs/>
          <w:color w:val="000000"/>
          <w:sz w:val="32"/>
          <w:szCs w:val="32"/>
          <w:shd w:val="clear" w:color="auto" w:fill="FFFFFF"/>
        </w:rPr>
        <w:t>强化技能培训，提高救治能力。</w:t>
      </w:r>
      <w:r>
        <w:rPr>
          <w:rFonts w:hint="eastAsia" w:ascii="仿宋_GB2312" w:eastAsia="仿宋_GB2312" w:cs="仿宋_GB2312"/>
          <w:bCs/>
          <w:sz w:val="32"/>
          <w:szCs w:val="32"/>
          <w:shd w:val="clear" w:color="auto" w:fill="FFFFFF"/>
        </w:rPr>
        <w:t>各医疗机构</w:t>
      </w:r>
      <w:r>
        <w:rPr>
          <w:rFonts w:hint="eastAsia" w:ascii="仿宋_GB2312" w:eastAsia="仿宋_GB2312" w:cs="仿宋_GB2312"/>
          <w:sz w:val="32"/>
          <w:szCs w:val="32"/>
          <w:shd w:val="clear" w:color="auto" w:fill="FFFFFF"/>
        </w:rPr>
        <w:t>每年至少组织</w:t>
      </w:r>
      <w:r>
        <w:rPr>
          <w:rFonts w:ascii="仿宋_GB2312" w:eastAsia="仿宋_GB2312" w:cs="仿宋_GB2312"/>
          <w:sz w:val="32"/>
          <w:szCs w:val="32"/>
          <w:shd w:val="clear" w:color="auto" w:fill="FFFFFF"/>
        </w:rPr>
        <w:t>1</w:t>
      </w:r>
      <w:r>
        <w:rPr>
          <w:rFonts w:hint="eastAsia" w:ascii="仿宋_GB2312" w:eastAsia="仿宋_GB2312" w:cs="仿宋_GB2312"/>
          <w:sz w:val="32"/>
          <w:szCs w:val="32"/>
          <w:shd w:val="clear" w:color="auto" w:fill="FFFFFF"/>
        </w:rPr>
        <w:t>次妇产科和新生儿科全员培训和考试，提高医务人员对妊娠合并症和并发症正确诊断和处置能力，提高早期诊断、应急救治能力。</w:t>
      </w:r>
    </w:p>
    <w:p>
      <w:pPr>
        <w:pStyle w:val="9"/>
        <w:widowControl/>
        <w:shd w:val="clear" w:color="auto" w:fill="FFFFFF"/>
        <w:adjustRightInd w:val="0"/>
        <w:snapToGrid w:val="0"/>
        <w:spacing w:before="0" w:beforeAutospacing="0" w:after="0" w:afterAutospacing="0" w:line="560" w:lineRule="exact"/>
        <w:ind w:firstLine="420"/>
        <w:jc w:val="both"/>
        <w:rPr>
          <w:rFonts w:ascii="仿宋_GB2312" w:eastAsia="仿宋_GB2312" w:cs="仿宋_GB2312"/>
          <w:sz w:val="32"/>
          <w:szCs w:val="32"/>
          <w:shd w:val="clear" w:color="auto" w:fill="FFFFFF"/>
        </w:rPr>
      </w:pPr>
      <w:r>
        <w:rPr>
          <w:rFonts w:hint="eastAsia" w:ascii="楷体_GB2312" w:eastAsia="楷体_GB2312" w:cs="楷体"/>
          <w:b/>
          <w:bCs/>
          <w:sz w:val="32"/>
          <w:szCs w:val="32"/>
          <w:shd w:val="clear" w:color="auto" w:fill="FFFFFF"/>
        </w:rPr>
        <w:t>（三）</w:t>
      </w:r>
      <w:r>
        <w:rPr>
          <w:rFonts w:hint="eastAsia" w:ascii="楷体_GB2312" w:eastAsia="楷体_GB2312" w:cs="楷体"/>
          <w:b/>
          <w:bCs/>
          <w:color w:val="000000"/>
          <w:sz w:val="32"/>
          <w:szCs w:val="32"/>
          <w:shd w:val="clear" w:color="auto" w:fill="FFFFFF"/>
        </w:rPr>
        <w:t>加强应急演练，提高处置水平。</w:t>
      </w:r>
      <w:r>
        <w:rPr>
          <w:rFonts w:hint="eastAsia" w:ascii="仿宋_GB2312" w:eastAsia="仿宋_GB2312" w:cs="仿宋_GB2312"/>
          <w:sz w:val="32"/>
          <w:szCs w:val="32"/>
          <w:shd w:val="clear" w:color="auto" w:fill="FFFFFF"/>
        </w:rPr>
        <w:t>各助产机构要针对孕产妇和新生儿高发死因，制定应急预案，建立完善的抢救程序与规范。加强救治应急演练，提升快速反应和处置能力，各助产机构每年应开展不少于一次的应急演练，县危重孕产妇和新生儿救治中心应每季度开展一次。</w:t>
      </w:r>
    </w:p>
    <w:p>
      <w:pPr>
        <w:pStyle w:val="9"/>
        <w:widowControl/>
        <w:shd w:val="clear" w:color="auto" w:fill="FFFFFF"/>
        <w:adjustRightInd w:val="0"/>
        <w:snapToGrid w:val="0"/>
        <w:spacing w:before="0" w:beforeAutospacing="0" w:after="0" w:afterAutospacing="0" w:line="560" w:lineRule="exact"/>
        <w:ind w:firstLine="640" w:firstLineChars="200"/>
        <w:jc w:val="both"/>
        <w:rPr>
          <w:rFonts w:ascii="黑体" w:eastAsia="黑体" w:cs="黑体"/>
          <w:bCs/>
          <w:sz w:val="32"/>
          <w:szCs w:val="32"/>
        </w:rPr>
      </w:pPr>
      <w:r>
        <w:rPr>
          <w:rStyle w:val="14"/>
          <w:rFonts w:hint="eastAsia" w:ascii="黑体" w:eastAsia="黑体" w:cs="黑体"/>
          <w:b w:val="0"/>
          <w:bCs/>
          <w:sz w:val="32"/>
          <w:szCs w:val="32"/>
          <w:shd w:val="clear" w:color="auto" w:fill="FFFFFF"/>
        </w:rPr>
        <w:t>六、统筹协作，强化联动保障</w:t>
      </w:r>
    </w:p>
    <w:p>
      <w:pPr>
        <w:pStyle w:val="9"/>
        <w:widowControl/>
        <w:shd w:val="clear" w:color="auto" w:fill="FFFFFF"/>
        <w:adjustRightInd w:val="0"/>
        <w:snapToGrid w:val="0"/>
        <w:spacing w:before="0" w:beforeAutospacing="0" w:after="0" w:afterAutospacing="0" w:line="560" w:lineRule="exact"/>
        <w:ind w:firstLine="420"/>
        <w:jc w:val="both"/>
        <w:rPr>
          <w:rFonts w:ascii="仿宋_GB2312" w:eastAsia="仿宋_GB2312" w:cs="仿宋_GB2312"/>
          <w:sz w:val="32"/>
          <w:szCs w:val="32"/>
        </w:rPr>
      </w:pPr>
      <w:r>
        <w:rPr>
          <w:rFonts w:hint="eastAsia" w:ascii="楷体_GB2312" w:eastAsia="楷体_GB2312" w:cs="楷体"/>
          <w:b/>
          <w:bCs/>
          <w:sz w:val="32"/>
          <w:szCs w:val="32"/>
          <w:shd w:val="clear" w:color="auto" w:fill="FFFFFF"/>
        </w:rPr>
        <w:t>（一）加强学科合作。</w:t>
      </w:r>
      <w:r>
        <w:rPr>
          <w:rFonts w:hint="eastAsia" w:ascii="仿宋_GB2312" w:eastAsia="仿宋_GB2312" w:cs="仿宋_GB2312"/>
          <w:sz w:val="32"/>
          <w:szCs w:val="32"/>
          <w:shd w:val="clear" w:color="auto" w:fill="FFFFFF"/>
        </w:rPr>
        <w:t>非产科科室接诊育龄妇女时，要了解其月经及妊娠情况，视情况对具有异位妊娠相关症状和体征的育龄妇女进行尿</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rPr>
        <w:t>血</w:t>
      </w:r>
      <w:r>
        <w:rPr>
          <w:rFonts w:ascii="仿宋_GB2312" w:eastAsia="仿宋_GB2312" w:cs="仿宋_GB2312"/>
          <w:sz w:val="32"/>
          <w:szCs w:val="32"/>
          <w:shd w:val="clear" w:color="auto" w:fill="FFFFFF"/>
        </w:rPr>
        <w:t>HCG</w:t>
      </w:r>
      <w:r>
        <w:rPr>
          <w:rFonts w:hint="eastAsia" w:ascii="仿宋_GB2312" w:eastAsia="仿宋_GB2312" w:cs="仿宋_GB2312"/>
          <w:sz w:val="32"/>
          <w:szCs w:val="32"/>
          <w:shd w:val="clear" w:color="auto" w:fill="FFFFFF"/>
        </w:rPr>
        <w:t>筛查；重视妊娠特殊情况，必要时与产科会诊。医疗机构应建立院内多学科会诊急救机制，组建由妇产科、儿科、内科、外科、急诊科、麻醉科、重症医学科、输血科等相关学科专家组成的急救专家组，参与孕产妇新生儿救治。</w:t>
      </w:r>
    </w:p>
    <w:p>
      <w:pPr>
        <w:pStyle w:val="9"/>
        <w:widowControl/>
        <w:shd w:val="clear" w:color="auto" w:fill="FFFFFF"/>
        <w:adjustRightInd w:val="0"/>
        <w:snapToGrid w:val="0"/>
        <w:spacing w:before="0" w:beforeAutospacing="0" w:after="0" w:afterAutospacing="0" w:line="560" w:lineRule="exact"/>
        <w:ind w:firstLine="643" w:firstLineChars="200"/>
        <w:jc w:val="both"/>
        <w:rPr>
          <w:rFonts w:ascii="仿宋_GB2312" w:eastAsia="仿宋_GB2312" w:cs="仿宋_GB2312"/>
          <w:color w:val="000000"/>
          <w:sz w:val="32"/>
          <w:szCs w:val="32"/>
          <w:shd w:val="clear" w:color="auto" w:fill="FFFFFF"/>
        </w:rPr>
      </w:pPr>
      <w:r>
        <w:rPr>
          <w:rFonts w:hint="eastAsia" w:ascii="楷体_GB2312" w:eastAsia="楷体_GB2312" w:cs="楷体"/>
          <w:b/>
          <w:bCs/>
          <w:sz w:val="32"/>
          <w:szCs w:val="32"/>
          <w:shd w:val="clear" w:color="auto" w:fill="FFFFFF"/>
        </w:rPr>
        <w:t>（二）加强部门联动。</w:t>
      </w:r>
      <w:r>
        <w:rPr>
          <w:rFonts w:hint="eastAsia" w:ascii="仿宋_GB2312" w:eastAsia="仿宋_GB2312" w:cs="仿宋_GB2312"/>
          <w:color w:val="000000"/>
          <w:sz w:val="32"/>
          <w:szCs w:val="32"/>
          <w:shd w:val="clear" w:color="auto" w:fill="FFFFFF"/>
        </w:rPr>
        <w:t>建立医疗机构、急救中心和供血单位联动保障机制，畅通孕产妇用血、转运等供血渠道，孕产妇和普通手术同时需要抢救用血时，坚持孕产妇用血优先原则。县妇幼保健计生中心要加强与县疾控中心联动，强化精神障碍、传染病等特殊育龄人群的联合管理。县卫健委将对在县外民营机构分娩的孕产妇进行入户或电话调查，发现有牟利转介行为的，由驻委纪检组联合卫生健康综合执法大队对其进行严肃查处，发现一例，查处一例。</w:t>
      </w:r>
    </w:p>
    <w:p>
      <w:pPr>
        <w:pStyle w:val="6"/>
        <w:adjustRightInd w:val="0"/>
        <w:snapToGrid w:val="0"/>
        <w:spacing w:line="560" w:lineRule="exact"/>
        <w:ind w:firstLine="643" w:firstLineChars="200"/>
        <w:jc w:val="both"/>
        <w:rPr>
          <w:rFonts w:ascii="仿宋_GB2312" w:eastAsia="仿宋_GB2312" w:cs="仿宋_GB2312"/>
          <w:spacing w:val="-2"/>
          <w:lang w:val="en-US"/>
        </w:rPr>
      </w:pPr>
      <w:r>
        <w:rPr>
          <w:rFonts w:hint="eastAsia" w:ascii="楷体_GB2312" w:eastAsia="楷体_GB2312" w:cs="楷体"/>
          <w:b/>
          <w:bCs/>
          <w:shd w:val="clear" w:color="auto" w:fill="FFFFFF"/>
        </w:rPr>
        <w:t>（三）加强信息化建设和监测指导。</w:t>
      </w:r>
      <w:r>
        <w:rPr>
          <w:rFonts w:hint="eastAsia" w:ascii="仿宋_GB2312" w:eastAsia="仿宋_GB2312" w:cs="仿宋_GB2312"/>
          <w:shd w:val="clear" w:color="auto" w:fill="FFFFFF"/>
        </w:rPr>
        <w:t>所有开展孕期保健服务的医疗保健机构应及时把孕产妇、新生儿相关信息录入</w:t>
      </w:r>
      <w:r>
        <w:rPr>
          <w:rFonts w:hint="eastAsia" w:ascii="仿宋_GB2312" w:eastAsia="仿宋_GB2312" w:cs="仿宋_GB2312"/>
          <w:color w:val="000000"/>
          <w:shd w:val="clear" w:color="auto" w:fill="FFFFFF"/>
        </w:rPr>
        <w:t>信息平台</w:t>
      </w:r>
      <w:r>
        <w:rPr>
          <w:rFonts w:hint="eastAsia" w:ascii="仿宋_GB2312" w:eastAsia="仿宋_GB2312" w:cs="仿宋_GB2312"/>
          <w:shd w:val="clear" w:color="auto" w:fill="FFFFFF"/>
        </w:rPr>
        <w:t>。县妇幼保健计生中心负责对辖区母婴安全保障工作进行监测指导，对孕产妇死亡率和新生儿死亡率呈升高态势的镇和母婴安全存在隐患的医疗机构，及时派出专家组给予针对性指导，促进整改落实，确保母婴安全。</w:t>
      </w:r>
    </w:p>
    <w:p>
      <w:pPr>
        <w:pStyle w:val="9"/>
        <w:widowControl/>
        <w:shd w:val="clear" w:color="auto" w:fill="FFFFFF"/>
        <w:spacing w:before="0" w:beforeAutospacing="0" w:after="0" w:afterAutospacing="0" w:line="560" w:lineRule="exact"/>
        <w:ind w:firstLine="645"/>
        <w:jc w:val="both"/>
        <w:rPr>
          <w:rFonts w:ascii="黑体" w:eastAsia="黑体" w:cs="黑体"/>
          <w:color w:val="000000"/>
          <w:sz w:val="32"/>
          <w:szCs w:val="32"/>
          <w:shd w:val="clear" w:color="auto" w:fill="FFFFFF"/>
        </w:rPr>
      </w:pPr>
      <w:r>
        <w:rPr>
          <w:rFonts w:hint="eastAsia" w:ascii="黑体" w:eastAsia="黑体" w:cs="黑体"/>
          <w:color w:val="000000"/>
          <w:sz w:val="32"/>
          <w:szCs w:val="32"/>
          <w:shd w:val="clear" w:color="auto" w:fill="FFFFFF"/>
        </w:rPr>
        <w:t>七、责任追究</w:t>
      </w:r>
    </w:p>
    <w:p>
      <w:pPr>
        <w:pStyle w:val="6"/>
        <w:adjustRightInd w:val="0"/>
        <w:snapToGrid w:val="0"/>
        <w:spacing w:line="560" w:lineRule="exact"/>
        <w:ind w:firstLine="640" w:firstLineChars="200"/>
        <w:jc w:val="both"/>
        <w:rPr>
          <w:rFonts w:ascii="仿宋_GB2312" w:eastAsia="仿宋_GB2312" w:cs="仿宋_GB2312"/>
          <w:shd w:val="clear" w:color="auto" w:fill="FFFFFF"/>
          <w:lang w:val="en-US"/>
        </w:rPr>
      </w:pPr>
      <w:r>
        <w:rPr>
          <w:rFonts w:hint="eastAsia" w:ascii="仿宋_GB2312" w:eastAsia="仿宋_GB2312" w:cs="仿宋_GB2312"/>
          <w:shd w:val="clear" w:color="auto" w:fill="FFFFFF"/>
        </w:rPr>
        <w:t>各医疗保健机构要始终将保障母婴安全作为妇幼健康工作的重中之重，作为医疗质量安全管理的重点领域予以管控。将危重孕产妇和新生儿救治情况纳入县级公立医院目标责任制考核和乡镇卫生院年度绩效考核，严格落实各级岗位责任制和责任追究制。不定期组织人员开展督导督查，对妊娠风险筛查评估管理和转诊措施不到位的单位进行约谈和通报，对未落实“首检负责制”的工作人员严格追究责任，并对医疗机构和个人的不良执业行为进行记录和记分。因医疗机构救治流程不规范、各科室协调不力等导致孕产妇、婴幼儿死亡，将严格追究主要负责人责任，并依据评审结果对相关责任人进行追责；对出现因跟踪随访、管理不到位导致孕产妇、婴幼儿死亡的，严格追究相关责任人的责任，确保母婴安全保障工作各项要求有效落实，切实维护全县妇女儿童健康。</w:t>
      </w:r>
      <w:r>
        <w:rPr>
          <w:rFonts w:ascii="仿宋_GB2312" w:eastAsia="仿宋_GB2312" w:cs="仿宋_GB2312"/>
          <w:shd w:val="clear" w:color="auto" w:fill="FFFFFF"/>
          <w:lang w:val="en-US"/>
        </w:rPr>
        <w:t xml:space="preserve">  </w:t>
      </w:r>
    </w:p>
    <w:p>
      <w:pPr>
        <w:pStyle w:val="6"/>
        <w:adjustRightInd w:val="0"/>
        <w:spacing w:line="560" w:lineRule="exact"/>
        <w:ind w:right="436" w:firstLine="620" w:firstLineChars="200"/>
        <w:rPr>
          <w:rFonts w:ascii="仿宋_GB2312" w:eastAsia="仿宋_GB2312" w:cs="仿宋_GB2312"/>
          <w:spacing w:val="-5"/>
          <w:lang w:val="en-US"/>
        </w:rPr>
      </w:pPr>
    </w:p>
    <w:p>
      <w:pPr>
        <w:pStyle w:val="6"/>
        <w:adjustRightInd w:val="0"/>
        <w:spacing w:line="560" w:lineRule="exact"/>
        <w:ind w:right="436" w:firstLine="620" w:firstLineChars="200"/>
        <w:rPr>
          <w:rFonts w:ascii="仿宋_GB2312" w:eastAsia="仿宋_GB2312" w:cs="仿宋_GB2312"/>
          <w:spacing w:val="-5"/>
          <w:lang w:val="en-US"/>
        </w:rPr>
      </w:pPr>
    </w:p>
    <w:p>
      <w:pPr>
        <w:pStyle w:val="6"/>
        <w:adjustRightInd w:val="0"/>
        <w:spacing w:line="560" w:lineRule="exact"/>
        <w:ind w:right="436"/>
        <w:rPr>
          <w:rFonts w:ascii="仿宋_GB2312" w:eastAsia="仿宋_GB2312" w:cs="仿宋_GB2312"/>
          <w:spacing w:val="-5"/>
          <w:lang w:val="en-US"/>
        </w:rPr>
      </w:pPr>
      <w:r>
        <w:rPr>
          <w:rFonts w:hint="eastAsia" w:ascii="仿宋_GB2312" w:eastAsia="仿宋_GB2312" w:cs="仿宋_GB2312"/>
          <w:spacing w:val="-5"/>
          <w:lang w:val="en-US"/>
        </w:rPr>
        <w:t>附件</w:t>
      </w:r>
      <w:r>
        <w:rPr>
          <w:rFonts w:ascii="仿宋_GB2312" w:eastAsia="仿宋_GB2312" w:cs="仿宋_GB2312"/>
          <w:spacing w:val="-5"/>
          <w:lang w:val="en-US"/>
        </w:rPr>
        <w:t>1</w:t>
      </w:r>
      <w:r>
        <w:rPr>
          <w:rFonts w:hint="eastAsia" w:ascii="仿宋_GB2312" w:eastAsia="仿宋_GB2312" w:cs="仿宋_GB2312"/>
          <w:spacing w:val="-5"/>
          <w:lang w:val="en-US"/>
        </w:rPr>
        <w:t>：</w:t>
      </w:r>
    </w:p>
    <w:p>
      <w:pPr>
        <w:pStyle w:val="6"/>
        <w:adjustRightInd w:val="0"/>
        <w:spacing w:line="560" w:lineRule="exact"/>
        <w:ind w:right="436"/>
        <w:jc w:val="center"/>
        <w:rPr>
          <w:rFonts w:ascii="方正小标宋简体" w:hAnsi="宋体" w:eastAsia="方正小标宋简体"/>
          <w:bCs/>
          <w:spacing w:val="-5"/>
          <w:sz w:val="44"/>
          <w:szCs w:val="44"/>
          <w:lang w:val="en-US"/>
        </w:rPr>
      </w:pPr>
      <w:r>
        <w:rPr>
          <w:rFonts w:hint="eastAsia" w:ascii="方正小标宋简体" w:hAnsi="宋体" w:eastAsia="方正小标宋简体"/>
          <w:bCs/>
          <w:spacing w:val="-5"/>
          <w:sz w:val="44"/>
          <w:szCs w:val="44"/>
          <w:lang w:val="en-US"/>
        </w:rPr>
        <w:t>孕产妇妊娠风险分级诊疗医疗机构设置要求</w:t>
      </w:r>
    </w:p>
    <w:p>
      <w:pPr>
        <w:pStyle w:val="6"/>
        <w:adjustRightInd w:val="0"/>
        <w:spacing w:line="360" w:lineRule="exact"/>
        <w:ind w:right="437"/>
        <w:jc w:val="center"/>
        <w:rPr>
          <w:spacing w:val="-5"/>
          <w:sz w:val="21"/>
          <w:szCs w:val="21"/>
          <w:lang w:val="en-US"/>
        </w:rPr>
      </w:pPr>
    </w:p>
    <w:tbl>
      <w:tblPr>
        <w:tblStyle w:val="11"/>
        <w:tblW w:w="8940"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gridCol w:w="31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tcPr>
          <w:p>
            <w:pPr>
              <w:pStyle w:val="6"/>
              <w:adjustRightInd w:val="0"/>
              <w:spacing w:line="500" w:lineRule="exact"/>
              <w:ind w:right="437"/>
              <w:jc w:val="center"/>
              <w:rPr>
                <w:spacing w:val="-5"/>
                <w:sz w:val="24"/>
                <w:szCs w:val="24"/>
                <w:lang w:val="en-US"/>
              </w:rPr>
            </w:pPr>
            <w:r>
              <w:rPr>
                <w:rFonts w:hint="eastAsia"/>
                <w:spacing w:val="-5"/>
                <w:sz w:val="24"/>
                <w:szCs w:val="24"/>
                <w:lang w:val="en-US"/>
              </w:rPr>
              <w:t>筛查、预评估、接诊评估绿色孕产妇资质的医疗机构设置要求</w:t>
            </w:r>
          </w:p>
        </w:tc>
        <w:tc>
          <w:tcPr>
            <w:tcW w:w="3170" w:type="dxa"/>
          </w:tcPr>
          <w:p>
            <w:pPr>
              <w:pStyle w:val="6"/>
              <w:adjustRightInd w:val="0"/>
              <w:spacing w:line="500" w:lineRule="exact"/>
              <w:ind w:right="437"/>
              <w:jc w:val="center"/>
              <w:rPr>
                <w:color w:val="000000"/>
                <w:spacing w:val="-5"/>
                <w:sz w:val="24"/>
                <w:szCs w:val="24"/>
                <w:lang w:val="en-US"/>
              </w:rPr>
            </w:pPr>
            <w:r>
              <w:rPr>
                <w:rFonts w:hint="eastAsia"/>
                <w:color w:val="000000"/>
                <w:spacing w:val="-5"/>
                <w:sz w:val="24"/>
                <w:szCs w:val="24"/>
                <w:lang w:val="en-US"/>
              </w:rPr>
              <w:t>接诊、评估黄色、紫色孕产妇资质的医疗机构</w:t>
            </w:r>
          </w:p>
          <w:p>
            <w:pPr>
              <w:pStyle w:val="6"/>
              <w:adjustRightInd w:val="0"/>
              <w:spacing w:line="500" w:lineRule="exact"/>
              <w:ind w:right="437"/>
              <w:jc w:val="center"/>
              <w:rPr>
                <w:spacing w:val="-5"/>
                <w:sz w:val="24"/>
                <w:szCs w:val="24"/>
                <w:lang w:val="en-US"/>
              </w:rPr>
            </w:pPr>
            <w:r>
              <w:rPr>
                <w:rFonts w:hint="eastAsia"/>
                <w:color w:val="000000"/>
                <w:spacing w:val="-5"/>
                <w:sz w:val="24"/>
                <w:szCs w:val="24"/>
                <w:lang w:val="en-US"/>
              </w:rPr>
              <w:t>设置要求</w:t>
            </w:r>
          </w:p>
        </w:tc>
        <w:tc>
          <w:tcPr>
            <w:tcW w:w="2775" w:type="dxa"/>
          </w:tcPr>
          <w:p>
            <w:pPr>
              <w:pStyle w:val="6"/>
              <w:adjustRightInd w:val="0"/>
              <w:spacing w:line="500" w:lineRule="exact"/>
              <w:ind w:right="437"/>
              <w:jc w:val="center"/>
              <w:rPr>
                <w:spacing w:val="-5"/>
                <w:sz w:val="24"/>
                <w:szCs w:val="24"/>
                <w:lang w:val="en-US"/>
              </w:rPr>
            </w:pPr>
            <w:r>
              <w:rPr>
                <w:rFonts w:hint="eastAsia"/>
                <w:spacing w:val="-5"/>
                <w:sz w:val="24"/>
                <w:szCs w:val="24"/>
                <w:lang w:val="en-US"/>
              </w:rPr>
              <w:t>接诊、评估橙色、红色孕产妇资质的</w:t>
            </w:r>
          </w:p>
          <w:p>
            <w:pPr>
              <w:pStyle w:val="6"/>
              <w:adjustRightInd w:val="0"/>
              <w:spacing w:line="500" w:lineRule="exact"/>
              <w:ind w:right="437"/>
              <w:jc w:val="center"/>
              <w:rPr>
                <w:spacing w:val="-5"/>
                <w:sz w:val="24"/>
                <w:szCs w:val="24"/>
                <w:lang w:val="en-US"/>
              </w:rPr>
            </w:pPr>
            <w:r>
              <w:rPr>
                <w:rFonts w:hint="eastAsia"/>
                <w:spacing w:val="-5"/>
                <w:sz w:val="24"/>
                <w:szCs w:val="24"/>
                <w:lang w:val="en-US"/>
              </w:rPr>
              <w:t>医疗机构设置要求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tcPr>
          <w:p>
            <w:pPr>
              <w:pStyle w:val="6"/>
              <w:adjustRightInd w:val="0"/>
              <w:spacing w:line="560" w:lineRule="exact"/>
              <w:ind w:right="437"/>
              <w:jc w:val="both"/>
              <w:rPr>
                <w:spacing w:val="-5"/>
                <w:sz w:val="24"/>
                <w:szCs w:val="24"/>
                <w:lang w:val="en-US"/>
              </w:rPr>
            </w:pPr>
            <w:r>
              <w:rPr>
                <w:spacing w:val="-5"/>
                <w:sz w:val="24"/>
                <w:szCs w:val="24"/>
                <w:lang w:val="en-US"/>
              </w:rPr>
              <w:t>1</w:t>
            </w:r>
            <w:r>
              <w:rPr>
                <w:rFonts w:hint="eastAsia"/>
                <w:spacing w:val="-5"/>
                <w:sz w:val="24"/>
                <w:szCs w:val="24"/>
                <w:lang w:val="en-US"/>
              </w:rPr>
              <w:t>、设有孕期保健门诊；</w:t>
            </w:r>
          </w:p>
          <w:p>
            <w:pPr>
              <w:pStyle w:val="6"/>
              <w:adjustRightInd w:val="0"/>
              <w:spacing w:line="560" w:lineRule="exact"/>
              <w:ind w:right="437"/>
              <w:jc w:val="both"/>
              <w:rPr>
                <w:spacing w:val="-5"/>
                <w:sz w:val="24"/>
                <w:szCs w:val="24"/>
                <w:lang w:val="en-US"/>
              </w:rPr>
            </w:pPr>
            <w:r>
              <w:rPr>
                <w:spacing w:val="-5"/>
                <w:sz w:val="24"/>
                <w:szCs w:val="24"/>
                <w:lang w:val="en-US"/>
              </w:rPr>
              <w:t>2</w:t>
            </w:r>
            <w:r>
              <w:rPr>
                <w:rFonts w:hint="eastAsia"/>
                <w:spacing w:val="-5"/>
                <w:sz w:val="24"/>
                <w:szCs w:val="24"/>
                <w:lang w:val="en-US"/>
              </w:rPr>
              <w:t>、门诊独立设置，配有空调、检查床、电脑、高拍仪、打印机、办公桌椅、资料柜、听诊器、血压计、体重秤等设备设施；</w:t>
            </w:r>
          </w:p>
          <w:p>
            <w:pPr>
              <w:pStyle w:val="6"/>
              <w:adjustRightInd w:val="0"/>
              <w:spacing w:line="560" w:lineRule="exact"/>
              <w:ind w:right="437"/>
              <w:jc w:val="both"/>
              <w:rPr>
                <w:spacing w:val="-5"/>
                <w:sz w:val="24"/>
                <w:szCs w:val="24"/>
                <w:lang w:val="en-US"/>
              </w:rPr>
            </w:pPr>
            <w:r>
              <w:rPr>
                <w:spacing w:val="-5"/>
                <w:sz w:val="24"/>
                <w:szCs w:val="24"/>
                <w:lang w:val="en-US"/>
              </w:rPr>
              <w:t>3</w:t>
            </w:r>
            <w:r>
              <w:rPr>
                <w:rFonts w:hint="eastAsia"/>
                <w:spacing w:val="-5"/>
                <w:sz w:val="24"/>
                <w:szCs w:val="24"/>
                <w:lang w:val="en-US"/>
              </w:rPr>
              <w:t>、各项孕期保健制度健全并上墙；</w:t>
            </w:r>
          </w:p>
          <w:p>
            <w:pPr>
              <w:pStyle w:val="6"/>
              <w:adjustRightInd w:val="0"/>
              <w:spacing w:line="560" w:lineRule="exact"/>
              <w:ind w:right="437"/>
              <w:jc w:val="both"/>
              <w:rPr>
                <w:spacing w:val="-5"/>
                <w:sz w:val="24"/>
                <w:szCs w:val="24"/>
                <w:lang w:val="en-US"/>
              </w:rPr>
            </w:pPr>
            <w:r>
              <w:rPr>
                <w:spacing w:val="-5"/>
                <w:sz w:val="24"/>
                <w:szCs w:val="24"/>
                <w:lang w:val="en-US"/>
              </w:rPr>
              <w:t>4</w:t>
            </w:r>
            <w:r>
              <w:rPr>
                <w:rFonts w:hint="eastAsia"/>
                <w:spacing w:val="-5"/>
                <w:sz w:val="24"/>
                <w:szCs w:val="24"/>
                <w:lang w:val="en-US"/>
              </w:rPr>
              <w:t>、门诊至少有</w:t>
            </w:r>
            <w:r>
              <w:rPr>
                <w:spacing w:val="-5"/>
                <w:sz w:val="24"/>
                <w:szCs w:val="24"/>
                <w:lang w:val="en-US"/>
              </w:rPr>
              <w:t>1</w:t>
            </w:r>
            <w:r>
              <w:rPr>
                <w:rFonts w:hint="eastAsia"/>
                <w:spacing w:val="-5"/>
                <w:sz w:val="24"/>
                <w:szCs w:val="24"/>
                <w:lang w:val="en-US"/>
              </w:rPr>
              <w:t>名专职临床或公卫执业（助理）医师：</w:t>
            </w:r>
          </w:p>
          <w:p>
            <w:pPr>
              <w:pStyle w:val="6"/>
              <w:adjustRightInd w:val="0"/>
              <w:spacing w:line="560" w:lineRule="exact"/>
              <w:ind w:right="437"/>
              <w:jc w:val="both"/>
              <w:rPr>
                <w:spacing w:val="-5"/>
                <w:sz w:val="24"/>
                <w:szCs w:val="24"/>
                <w:lang w:val="en-US"/>
              </w:rPr>
            </w:pPr>
            <w:r>
              <w:rPr>
                <w:spacing w:val="-5"/>
                <w:sz w:val="24"/>
                <w:szCs w:val="24"/>
                <w:lang w:val="en-US"/>
              </w:rPr>
              <w:t>5</w:t>
            </w:r>
            <w:r>
              <w:rPr>
                <w:rFonts w:hint="eastAsia"/>
                <w:spacing w:val="-5"/>
                <w:sz w:val="24"/>
                <w:szCs w:val="24"/>
                <w:lang w:val="en-US"/>
              </w:rPr>
              <w:t>、设有检验科、超声室，能开展孕期保健基本公共卫生服务项目所需要的各项检查。</w:t>
            </w:r>
          </w:p>
        </w:tc>
        <w:tc>
          <w:tcPr>
            <w:tcW w:w="3170" w:type="dxa"/>
          </w:tcPr>
          <w:p>
            <w:pPr>
              <w:pStyle w:val="6"/>
              <w:adjustRightInd w:val="0"/>
              <w:spacing w:line="560" w:lineRule="exact"/>
              <w:ind w:right="437"/>
              <w:jc w:val="both"/>
              <w:rPr>
                <w:spacing w:val="-5"/>
                <w:sz w:val="24"/>
                <w:szCs w:val="24"/>
                <w:lang w:val="en-US"/>
              </w:rPr>
            </w:pPr>
            <w:r>
              <w:rPr>
                <w:spacing w:val="-5"/>
                <w:sz w:val="24"/>
                <w:szCs w:val="24"/>
                <w:lang w:val="en-US"/>
              </w:rPr>
              <w:t>1</w:t>
            </w:r>
            <w:r>
              <w:rPr>
                <w:rFonts w:hint="eastAsia"/>
                <w:spacing w:val="-5"/>
                <w:sz w:val="24"/>
                <w:szCs w:val="24"/>
                <w:lang w:val="en-US"/>
              </w:rPr>
              <w:t>、必须满足“一”设置条件；</w:t>
            </w:r>
          </w:p>
          <w:p>
            <w:pPr>
              <w:pStyle w:val="6"/>
              <w:adjustRightInd w:val="0"/>
              <w:spacing w:line="560" w:lineRule="exact"/>
              <w:ind w:right="437"/>
              <w:jc w:val="both"/>
              <w:rPr>
                <w:spacing w:val="-5"/>
                <w:sz w:val="24"/>
                <w:szCs w:val="24"/>
                <w:lang w:val="en-US"/>
              </w:rPr>
            </w:pPr>
            <w:r>
              <w:rPr>
                <w:spacing w:val="-5"/>
                <w:sz w:val="24"/>
                <w:szCs w:val="24"/>
                <w:lang w:val="en-US"/>
              </w:rPr>
              <w:t>2</w:t>
            </w:r>
            <w:r>
              <w:rPr>
                <w:rFonts w:hint="eastAsia"/>
                <w:spacing w:val="-5"/>
                <w:sz w:val="24"/>
                <w:szCs w:val="24"/>
                <w:lang w:val="en-US"/>
              </w:rPr>
              <w:t>、开展住院分娩服务；有麻醉和儿科医师；</w:t>
            </w:r>
          </w:p>
          <w:p>
            <w:pPr>
              <w:pStyle w:val="6"/>
              <w:adjustRightInd w:val="0"/>
              <w:spacing w:line="560" w:lineRule="exact"/>
              <w:ind w:right="437"/>
              <w:jc w:val="both"/>
              <w:rPr>
                <w:spacing w:val="-5"/>
                <w:sz w:val="24"/>
                <w:szCs w:val="24"/>
                <w:lang w:val="en-US"/>
              </w:rPr>
            </w:pPr>
            <w:r>
              <w:rPr>
                <w:spacing w:val="-5"/>
                <w:sz w:val="24"/>
                <w:szCs w:val="24"/>
                <w:lang w:val="en-US"/>
              </w:rPr>
              <w:t>3</w:t>
            </w:r>
            <w:r>
              <w:rPr>
                <w:rFonts w:hint="eastAsia"/>
                <w:spacing w:val="-5"/>
                <w:sz w:val="24"/>
                <w:szCs w:val="24"/>
                <w:lang w:val="en-US"/>
              </w:rPr>
              <w:t>、二级及以上医疗机构；</w:t>
            </w:r>
            <w:r>
              <w:rPr>
                <w:spacing w:val="-5"/>
                <w:sz w:val="24"/>
                <w:szCs w:val="24"/>
                <w:lang w:val="en-US"/>
              </w:rPr>
              <w:t>4</w:t>
            </w:r>
            <w:r>
              <w:rPr>
                <w:rFonts w:hint="eastAsia"/>
                <w:spacing w:val="-5"/>
                <w:sz w:val="24"/>
                <w:szCs w:val="24"/>
                <w:lang w:val="en-US"/>
              </w:rPr>
              <w:t>、至少有</w:t>
            </w:r>
            <w:r>
              <w:rPr>
                <w:spacing w:val="-5"/>
                <w:sz w:val="24"/>
                <w:szCs w:val="24"/>
                <w:lang w:val="en-US"/>
              </w:rPr>
              <w:t>2</w:t>
            </w:r>
            <w:r>
              <w:rPr>
                <w:rFonts w:hint="eastAsia"/>
                <w:spacing w:val="-5"/>
                <w:sz w:val="24"/>
                <w:szCs w:val="24"/>
                <w:lang w:val="en-US"/>
              </w:rPr>
              <w:t>名注册为妇产科专业的临床执业医师，其中有</w:t>
            </w:r>
            <w:r>
              <w:rPr>
                <w:spacing w:val="-5"/>
                <w:sz w:val="24"/>
                <w:szCs w:val="24"/>
                <w:lang w:val="en-US"/>
              </w:rPr>
              <w:t>1</w:t>
            </w:r>
            <w:r>
              <w:rPr>
                <w:rFonts w:hint="eastAsia"/>
                <w:spacing w:val="-5"/>
                <w:sz w:val="24"/>
                <w:szCs w:val="24"/>
                <w:lang w:val="en-US"/>
              </w:rPr>
              <w:t>名高级职称的妇产科医师。</w:t>
            </w:r>
          </w:p>
          <w:p>
            <w:pPr>
              <w:pStyle w:val="6"/>
              <w:adjustRightInd w:val="0"/>
              <w:spacing w:line="560" w:lineRule="exact"/>
              <w:ind w:right="437"/>
              <w:jc w:val="both"/>
              <w:rPr>
                <w:spacing w:val="-5"/>
                <w:sz w:val="24"/>
                <w:szCs w:val="24"/>
                <w:lang w:val="en-US"/>
              </w:rPr>
            </w:pPr>
          </w:p>
        </w:tc>
        <w:tc>
          <w:tcPr>
            <w:tcW w:w="2775" w:type="dxa"/>
          </w:tcPr>
          <w:p>
            <w:pPr>
              <w:pStyle w:val="6"/>
              <w:numPr>
                <w:ilvl w:val="0"/>
                <w:numId w:val="1"/>
              </w:numPr>
              <w:adjustRightInd w:val="0"/>
              <w:spacing w:line="560" w:lineRule="exact"/>
              <w:ind w:right="437"/>
              <w:jc w:val="both"/>
              <w:rPr>
                <w:spacing w:val="-5"/>
                <w:sz w:val="24"/>
                <w:szCs w:val="24"/>
                <w:lang w:val="en-US"/>
              </w:rPr>
            </w:pPr>
            <w:r>
              <w:rPr>
                <w:rFonts w:hint="eastAsia"/>
                <w:spacing w:val="-5"/>
                <w:sz w:val="24"/>
                <w:szCs w:val="24"/>
                <w:lang w:val="en-US"/>
              </w:rPr>
              <w:t>必须满足“一”、“二”设置条件；</w:t>
            </w:r>
          </w:p>
          <w:p>
            <w:pPr>
              <w:pStyle w:val="6"/>
              <w:numPr>
                <w:ilvl w:val="0"/>
                <w:numId w:val="1"/>
              </w:numPr>
              <w:adjustRightInd w:val="0"/>
              <w:spacing w:line="560" w:lineRule="exact"/>
              <w:ind w:right="437"/>
              <w:jc w:val="both"/>
              <w:rPr>
                <w:spacing w:val="-5"/>
                <w:sz w:val="24"/>
                <w:szCs w:val="24"/>
                <w:lang w:val="en-US"/>
              </w:rPr>
            </w:pPr>
            <w:r>
              <w:rPr>
                <w:rFonts w:hint="eastAsia"/>
                <w:spacing w:val="-5"/>
                <w:sz w:val="24"/>
                <w:szCs w:val="24"/>
                <w:lang w:val="en-US"/>
              </w:rPr>
              <w:t>设有新生儿科和</w:t>
            </w:r>
            <w:r>
              <w:rPr>
                <w:spacing w:val="-5"/>
                <w:sz w:val="24"/>
                <w:szCs w:val="24"/>
                <w:lang w:val="en-US"/>
              </w:rPr>
              <w:t>ICU</w:t>
            </w:r>
            <w:r>
              <w:rPr>
                <w:rFonts w:hint="eastAsia"/>
                <w:spacing w:val="-5"/>
                <w:sz w:val="24"/>
                <w:szCs w:val="24"/>
                <w:lang w:val="en-US"/>
              </w:rPr>
              <w:t>；</w:t>
            </w:r>
          </w:p>
          <w:p>
            <w:pPr>
              <w:pStyle w:val="6"/>
              <w:numPr>
                <w:ilvl w:val="0"/>
                <w:numId w:val="1"/>
              </w:numPr>
              <w:adjustRightInd w:val="0"/>
              <w:spacing w:line="560" w:lineRule="exact"/>
              <w:ind w:right="437"/>
              <w:jc w:val="both"/>
              <w:rPr>
                <w:spacing w:val="-5"/>
                <w:sz w:val="24"/>
                <w:szCs w:val="24"/>
                <w:lang w:val="en-US"/>
              </w:rPr>
            </w:pPr>
            <w:r>
              <w:rPr>
                <w:rFonts w:hint="eastAsia"/>
                <w:spacing w:val="-5"/>
                <w:sz w:val="24"/>
                <w:szCs w:val="24"/>
                <w:lang w:val="en-US"/>
              </w:rPr>
              <w:t>三级及以上医疗机构或为危重和新生儿救治中心；</w:t>
            </w:r>
          </w:p>
          <w:p>
            <w:pPr>
              <w:pStyle w:val="6"/>
              <w:numPr>
                <w:ilvl w:val="0"/>
                <w:numId w:val="1"/>
              </w:numPr>
              <w:adjustRightInd w:val="0"/>
              <w:spacing w:line="560" w:lineRule="exact"/>
              <w:ind w:right="437"/>
              <w:jc w:val="both"/>
              <w:rPr>
                <w:spacing w:val="-5"/>
                <w:sz w:val="24"/>
                <w:szCs w:val="24"/>
                <w:lang w:val="en-US"/>
              </w:rPr>
            </w:pPr>
            <w:r>
              <w:rPr>
                <w:rFonts w:hint="eastAsia"/>
                <w:spacing w:val="-5"/>
                <w:sz w:val="24"/>
                <w:szCs w:val="24"/>
                <w:lang w:val="en-US"/>
              </w:rPr>
              <w:t>设有高危孕产妇门诊。</w:t>
            </w:r>
          </w:p>
          <w:p>
            <w:pPr>
              <w:pStyle w:val="6"/>
              <w:adjustRightInd w:val="0"/>
              <w:spacing w:line="560" w:lineRule="exact"/>
              <w:ind w:right="437"/>
              <w:jc w:val="both"/>
              <w:rPr>
                <w:spacing w:val="-5"/>
                <w:sz w:val="24"/>
                <w:szCs w:val="24"/>
                <w:lang w:val="en-US"/>
              </w:rPr>
            </w:pPr>
          </w:p>
        </w:tc>
      </w:tr>
    </w:tbl>
    <w:p>
      <w:pPr>
        <w:pStyle w:val="6"/>
        <w:adjustRightInd w:val="0"/>
        <w:spacing w:line="360" w:lineRule="exact"/>
        <w:ind w:right="437"/>
        <w:jc w:val="both"/>
        <w:rPr>
          <w:spacing w:val="-5"/>
          <w:sz w:val="21"/>
          <w:szCs w:val="21"/>
          <w:lang w:val="en-US"/>
        </w:rPr>
      </w:pPr>
    </w:p>
    <w:p>
      <w:pPr>
        <w:pStyle w:val="6"/>
        <w:adjustRightInd w:val="0"/>
        <w:spacing w:line="360" w:lineRule="exact"/>
        <w:ind w:right="437"/>
        <w:jc w:val="both"/>
        <w:rPr>
          <w:rFonts w:ascii="仿宋_GB2312" w:eastAsia="仿宋_GB2312" w:cs="仿宋_GB2312"/>
          <w:spacing w:val="-5"/>
          <w:lang w:val="en-US"/>
        </w:rPr>
      </w:pPr>
    </w:p>
    <w:p>
      <w:pPr>
        <w:pStyle w:val="6"/>
        <w:adjustRightInd w:val="0"/>
        <w:spacing w:line="360" w:lineRule="exact"/>
        <w:ind w:right="437"/>
        <w:jc w:val="both"/>
        <w:rPr>
          <w:rFonts w:ascii="仿宋_GB2312" w:eastAsia="仿宋_GB2312" w:cs="仿宋_GB2312"/>
          <w:spacing w:val="-5"/>
          <w:lang w:val="en-US"/>
        </w:rPr>
      </w:pPr>
      <w:r>
        <w:rPr>
          <w:rFonts w:hint="eastAsia" w:ascii="仿宋_GB2312" w:eastAsia="仿宋_GB2312" w:cs="仿宋_GB2312"/>
          <w:spacing w:val="-5"/>
          <w:lang w:val="en-US"/>
        </w:rPr>
        <w:t>附件</w:t>
      </w:r>
      <w:r>
        <w:rPr>
          <w:rFonts w:ascii="仿宋_GB2312" w:eastAsia="仿宋_GB2312" w:cs="仿宋_GB2312"/>
          <w:spacing w:val="-5"/>
          <w:lang w:val="en-US"/>
        </w:rPr>
        <w:t>2</w:t>
      </w:r>
      <w:r>
        <w:rPr>
          <w:rFonts w:hint="eastAsia" w:ascii="仿宋_GB2312" w:eastAsia="仿宋_GB2312" w:cs="仿宋_GB2312"/>
          <w:spacing w:val="-5"/>
          <w:lang w:val="en-US"/>
        </w:rPr>
        <w:t>：</w:t>
      </w:r>
    </w:p>
    <w:p>
      <w:pPr>
        <w:pStyle w:val="6"/>
        <w:adjustRightInd w:val="0"/>
        <w:spacing w:line="560" w:lineRule="exact"/>
        <w:ind w:right="436"/>
        <w:jc w:val="center"/>
        <w:rPr>
          <w:rFonts w:ascii="方正小标宋简体" w:hAnsi="宋体" w:eastAsia="方正小标宋简体"/>
          <w:bCs/>
          <w:spacing w:val="-5"/>
          <w:sz w:val="36"/>
          <w:szCs w:val="36"/>
          <w:lang w:val="en-US"/>
        </w:rPr>
      </w:pPr>
      <w:r>
        <w:rPr>
          <w:rFonts w:hAnsi="宋体"/>
          <w:b/>
          <w:bCs/>
          <w:spacing w:val="-5"/>
          <w:lang w:val="en-US"/>
        </w:rPr>
        <w:t xml:space="preserve"> </w:t>
      </w:r>
      <w:r>
        <w:rPr>
          <w:rFonts w:ascii="方正小标宋简体" w:hAnsi="宋体" w:eastAsia="方正小标宋简体"/>
          <w:bCs/>
          <w:spacing w:val="-5"/>
          <w:sz w:val="36"/>
          <w:szCs w:val="36"/>
          <w:lang w:val="en-US"/>
        </w:rPr>
        <w:t xml:space="preserve"> </w:t>
      </w:r>
      <w:r>
        <w:rPr>
          <w:rFonts w:hint="eastAsia" w:ascii="方正小标宋简体" w:hAnsi="宋体" w:eastAsia="方正小标宋简体"/>
          <w:bCs/>
          <w:spacing w:val="-5"/>
          <w:sz w:val="36"/>
          <w:szCs w:val="36"/>
          <w:lang w:val="en-US"/>
        </w:rPr>
        <w:t>濉溪县医疗机构孕产妇妊娠风险筛查、预评估、评估接诊资质一览表</w:t>
      </w:r>
    </w:p>
    <w:tbl>
      <w:tblPr>
        <w:tblStyle w:val="11"/>
        <w:tblW w:w="961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2520"/>
        <w:gridCol w:w="2534"/>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950" w:type="dxa"/>
          </w:tcPr>
          <w:p>
            <w:pPr>
              <w:spacing w:line="300" w:lineRule="exact"/>
            </w:pPr>
          </w:p>
          <w:p>
            <w:pPr>
              <w:spacing w:line="300" w:lineRule="exact"/>
            </w:pPr>
          </w:p>
          <w:p>
            <w:pPr>
              <w:spacing w:line="300" w:lineRule="exact"/>
              <w:jc w:val="center"/>
            </w:pPr>
            <w:r>
              <w:rPr>
                <w:rFonts w:hint="eastAsia"/>
                <w:sz w:val="24"/>
                <w:szCs w:val="24"/>
              </w:rPr>
              <w:t>医疗机构名称</w:t>
            </w:r>
          </w:p>
        </w:tc>
        <w:tc>
          <w:tcPr>
            <w:tcW w:w="2520" w:type="dxa"/>
          </w:tcPr>
          <w:p>
            <w:pPr>
              <w:pStyle w:val="6"/>
              <w:adjustRightInd w:val="0"/>
              <w:spacing w:line="300" w:lineRule="exact"/>
              <w:ind w:right="437"/>
              <w:jc w:val="center"/>
              <w:rPr>
                <w:spacing w:val="-5"/>
                <w:sz w:val="24"/>
                <w:szCs w:val="24"/>
                <w:lang w:val="en-US"/>
              </w:rPr>
            </w:pPr>
            <w:r>
              <w:rPr>
                <w:rFonts w:hint="eastAsia"/>
                <w:spacing w:val="-5"/>
                <w:sz w:val="24"/>
                <w:szCs w:val="24"/>
                <w:lang w:val="en-US"/>
              </w:rPr>
              <w:t>是否具备接诊评估妊娠娠风险等级评定为绿色的</w:t>
            </w:r>
          </w:p>
          <w:p>
            <w:pPr>
              <w:pStyle w:val="6"/>
              <w:adjustRightInd w:val="0"/>
              <w:spacing w:line="300" w:lineRule="exact"/>
              <w:ind w:right="437"/>
              <w:jc w:val="center"/>
              <w:rPr>
                <w:spacing w:val="-5"/>
                <w:sz w:val="24"/>
                <w:szCs w:val="24"/>
                <w:lang w:val="en-US"/>
              </w:rPr>
            </w:pPr>
            <w:r>
              <w:rPr>
                <w:rFonts w:hint="eastAsia"/>
                <w:spacing w:val="-5"/>
                <w:sz w:val="24"/>
                <w:szCs w:val="24"/>
                <w:lang w:val="en-US"/>
              </w:rPr>
              <w:t>孕产妇资质</w:t>
            </w:r>
          </w:p>
        </w:tc>
        <w:tc>
          <w:tcPr>
            <w:tcW w:w="2534" w:type="dxa"/>
          </w:tcPr>
          <w:p>
            <w:pPr>
              <w:pStyle w:val="6"/>
              <w:adjustRightInd w:val="0"/>
              <w:spacing w:line="300" w:lineRule="exact"/>
              <w:ind w:right="437"/>
              <w:jc w:val="center"/>
              <w:rPr>
                <w:spacing w:val="-5"/>
                <w:sz w:val="24"/>
                <w:szCs w:val="24"/>
                <w:lang w:val="en-US"/>
              </w:rPr>
            </w:pPr>
            <w:r>
              <w:rPr>
                <w:rFonts w:hint="eastAsia"/>
                <w:spacing w:val="-5"/>
                <w:sz w:val="24"/>
                <w:szCs w:val="24"/>
                <w:lang w:val="en-US"/>
              </w:rPr>
              <w:t>是否具备接诊评估妊娠风险等级评定为黄色、紫色的</w:t>
            </w:r>
          </w:p>
          <w:p>
            <w:pPr>
              <w:pStyle w:val="6"/>
              <w:adjustRightInd w:val="0"/>
              <w:spacing w:line="300" w:lineRule="exact"/>
              <w:ind w:right="437"/>
              <w:jc w:val="center"/>
              <w:rPr>
                <w:spacing w:val="-5"/>
                <w:sz w:val="24"/>
                <w:szCs w:val="24"/>
                <w:lang w:val="en-US"/>
              </w:rPr>
            </w:pPr>
            <w:r>
              <w:rPr>
                <w:rFonts w:hint="eastAsia"/>
                <w:spacing w:val="-5"/>
                <w:sz w:val="24"/>
                <w:szCs w:val="24"/>
                <w:lang w:val="en-US"/>
              </w:rPr>
              <w:t>孕产妇资质</w:t>
            </w:r>
          </w:p>
        </w:tc>
        <w:tc>
          <w:tcPr>
            <w:tcW w:w="2610" w:type="dxa"/>
          </w:tcPr>
          <w:p>
            <w:pPr>
              <w:pStyle w:val="6"/>
              <w:adjustRightInd w:val="0"/>
              <w:spacing w:line="300" w:lineRule="exact"/>
              <w:ind w:right="437"/>
              <w:jc w:val="center"/>
              <w:rPr>
                <w:spacing w:val="-5"/>
                <w:sz w:val="24"/>
                <w:szCs w:val="24"/>
                <w:lang w:val="en-US"/>
              </w:rPr>
            </w:pPr>
            <w:r>
              <w:rPr>
                <w:rFonts w:hint="eastAsia"/>
                <w:spacing w:val="-5"/>
                <w:sz w:val="24"/>
                <w:szCs w:val="24"/>
                <w:lang w:val="en-US"/>
              </w:rPr>
              <w:t>是否具备接诊评估妊娠风险等级评定为橙色、红色的</w:t>
            </w:r>
          </w:p>
          <w:p>
            <w:pPr>
              <w:pStyle w:val="6"/>
              <w:adjustRightInd w:val="0"/>
              <w:spacing w:line="300" w:lineRule="exact"/>
              <w:ind w:right="437"/>
              <w:jc w:val="center"/>
              <w:rPr>
                <w:spacing w:val="-5"/>
                <w:sz w:val="24"/>
                <w:szCs w:val="24"/>
                <w:lang w:val="en-US"/>
              </w:rPr>
            </w:pPr>
            <w:r>
              <w:rPr>
                <w:rFonts w:hint="eastAsia"/>
                <w:spacing w:val="-5"/>
                <w:sz w:val="24"/>
                <w:szCs w:val="24"/>
                <w:lang w:val="en-US"/>
              </w:rPr>
              <w:t>孕产妇资质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双堆集镇卫生院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三和分院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南坪镇卫生院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任集分院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孙疃镇卫生院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杨柳分院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四铺镇卫生院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百善镇卫生院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徐楼分院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铁佛镇卫生院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岳集分院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sz w:val="21"/>
                <w:szCs w:val="21"/>
                <w:lang w:val="en-US"/>
              </w:rPr>
              <w:t>不具备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临涣镇卫生院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海孜分院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sz w:val="21"/>
                <w:szCs w:val="21"/>
                <w:lang w:val="en-US"/>
              </w:rPr>
              <w:t>不具备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韩村镇卫生院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五沟镇卫生院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白沙分院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刘桥镇卫生院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濉溪镇卫生院</w:t>
            </w:r>
          </w:p>
        </w:tc>
        <w:tc>
          <w:tcPr>
            <w:tcW w:w="252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rFonts w:ascii="仿宋_GB2312" w:eastAsia="仿宋_GB2312" w:cs="仿宋_GB2312"/>
                <w:spacing w:val="-5"/>
                <w:sz w:val="21"/>
                <w:szCs w:val="21"/>
                <w:lang w:val="en-US"/>
              </w:rPr>
            </w:pPr>
          </w:p>
        </w:tc>
        <w:tc>
          <w:tcPr>
            <w:tcW w:w="2610" w:type="dxa"/>
          </w:tcPr>
          <w:p>
            <w:pPr>
              <w:pStyle w:val="6"/>
              <w:adjustRightInd w:val="0"/>
              <w:spacing w:line="460" w:lineRule="exact"/>
              <w:ind w:right="436"/>
              <w:jc w:val="center"/>
              <w:rPr>
                <w:rFonts w:ascii="仿宋_GB2312" w:eastAsia="仿宋_GB2312" w:cs="仿宋_GB2312"/>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县妇幼保健院</w:t>
            </w:r>
          </w:p>
        </w:tc>
        <w:tc>
          <w:tcPr>
            <w:tcW w:w="2520" w:type="dxa"/>
            <w:vAlign w:val="center"/>
          </w:tcPr>
          <w:p>
            <w:pPr>
              <w:widowControl/>
              <w:spacing w:line="460" w:lineRule="exact"/>
              <w:jc w:val="center"/>
              <w:rPr>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spacing w:val="-5"/>
                <w:sz w:val="21"/>
                <w:szCs w:val="21"/>
                <w:lang w:val="en-US"/>
              </w:rPr>
            </w:pPr>
            <w:r>
              <w:rPr>
                <w:rFonts w:hint="eastAsia"/>
                <w:spacing w:val="-5"/>
                <w:sz w:val="21"/>
                <w:szCs w:val="21"/>
                <w:lang w:val="en-US"/>
              </w:rPr>
              <w:t>具备</w:t>
            </w:r>
          </w:p>
        </w:tc>
        <w:tc>
          <w:tcPr>
            <w:tcW w:w="2610" w:type="dxa"/>
          </w:tcPr>
          <w:p>
            <w:pPr>
              <w:pStyle w:val="6"/>
              <w:adjustRightInd w:val="0"/>
              <w:spacing w:line="460" w:lineRule="exact"/>
              <w:ind w:right="436"/>
              <w:jc w:val="center"/>
              <w:rPr>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县中医院</w:t>
            </w:r>
          </w:p>
        </w:tc>
        <w:tc>
          <w:tcPr>
            <w:tcW w:w="2520" w:type="dxa"/>
            <w:vAlign w:val="center"/>
          </w:tcPr>
          <w:p>
            <w:pPr>
              <w:widowControl/>
              <w:spacing w:line="460" w:lineRule="exact"/>
              <w:jc w:val="center"/>
              <w:rPr>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spacing w:val="-5"/>
                <w:sz w:val="21"/>
                <w:szCs w:val="21"/>
                <w:lang w:val="en-US"/>
              </w:rPr>
            </w:pPr>
            <w:r>
              <w:rPr>
                <w:rFonts w:hint="eastAsia"/>
                <w:spacing w:val="-5"/>
                <w:sz w:val="21"/>
                <w:szCs w:val="21"/>
                <w:lang w:val="en-US"/>
              </w:rPr>
              <w:t>具备</w:t>
            </w:r>
          </w:p>
        </w:tc>
        <w:tc>
          <w:tcPr>
            <w:tcW w:w="2610" w:type="dxa"/>
          </w:tcPr>
          <w:p>
            <w:pPr>
              <w:pStyle w:val="6"/>
              <w:adjustRightInd w:val="0"/>
              <w:spacing w:line="460" w:lineRule="exact"/>
              <w:ind w:right="436"/>
              <w:jc w:val="center"/>
              <w:rPr>
                <w:spacing w:val="-5"/>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widowControl/>
              <w:spacing w:line="460" w:lineRule="exact"/>
              <w:jc w:val="center"/>
              <w:rPr>
                <w:rFonts w:ascii="仿宋_GB2312" w:eastAsia="仿宋_GB2312" w:cs="仿宋_GB2312"/>
                <w:spacing w:val="-5"/>
                <w:sz w:val="21"/>
                <w:szCs w:val="21"/>
                <w:lang w:val="en-US"/>
              </w:rPr>
            </w:pPr>
            <w:r>
              <w:rPr>
                <w:rFonts w:hint="eastAsia"/>
                <w:color w:val="000000"/>
                <w:sz w:val="21"/>
                <w:szCs w:val="21"/>
                <w:lang w:val="en-US"/>
              </w:rPr>
              <w:t>县医院</w:t>
            </w:r>
          </w:p>
        </w:tc>
        <w:tc>
          <w:tcPr>
            <w:tcW w:w="2520" w:type="dxa"/>
            <w:vAlign w:val="center"/>
          </w:tcPr>
          <w:p>
            <w:pPr>
              <w:widowControl/>
              <w:spacing w:line="460" w:lineRule="exact"/>
              <w:jc w:val="center"/>
              <w:rPr>
                <w:spacing w:val="-5"/>
                <w:sz w:val="21"/>
                <w:szCs w:val="21"/>
                <w:lang w:val="en-US"/>
              </w:rPr>
            </w:pPr>
            <w:r>
              <w:rPr>
                <w:rFonts w:hint="eastAsia"/>
                <w:color w:val="000000"/>
                <w:sz w:val="21"/>
                <w:szCs w:val="21"/>
                <w:lang w:val="en-US"/>
              </w:rPr>
              <w:t>具备</w:t>
            </w:r>
          </w:p>
        </w:tc>
        <w:tc>
          <w:tcPr>
            <w:tcW w:w="2534" w:type="dxa"/>
          </w:tcPr>
          <w:p>
            <w:pPr>
              <w:pStyle w:val="6"/>
              <w:adjustRightInd w:val="0"/>
              <w:spacing w:line="460" w:lineRule="exact"/>
              <w:ind w:right="436"/>
              <w:jc w:val="center"/>
              <w:rPr>
                <w:spacing w:val="-5"/>
                <w:sz w:val="21"/>
                <w:szCs w:val="21"/>
                <w:lang w:val="en-US"/>
              </w:rPr>
            </w:pPr>
            <w:r>
              <w:rPr>
                <w:rFonts w:hint="eastAsia"/>
                <w:spacing w:val="-5"/>
                <w:sz w:val="21"/>
                <w:szCs w:val="21"/>
                <w:lang w:val="en-US"/>
              </w:rPr>
              <w:t>具备</w:t>
            </w:r>
          </w:p>
        </w:tc>
        <w:tc>
          <w:tcPr>
            <w:tcW w:w="2610" w:type="dxa"/>
          </w:tcPr>
          <w:p>
            <w:pPr>
              <w:pStyle w:val="6"/>
              <w:adjustRightInd w:val="0"/>
              <w:spacing w:line="460" w:lineRule="exact"/>
              <w:ind w:right="436"/>
              <w:jc w:val="center"/>
              <w:rPr>
                <w:spacing w:val="-5"/>
                <w:sz w:val="21"/>
                <w:szCs w:val="21"/>
                <w:lang w:val="en-US"/>
              </w:rPr>
            </w:pPr>
            <w:r>
              <w:rPr>
                <w:rFonts w:hint="eastAsia"/>
                <w:spacing w:val="-5"/>
                <w:sz w:val="21"/>
                <w:szCs w:val="21"/>
                <w:lang w:val="en-US"/>
              </w:rPr>
              <w:t>具备</w:t>
            </w:r>
          </w:p>
        </w:tc>
      </w:tr>
    </w:tbl>
    <w:p>
      <w:pPr>
        <w:spacing w:line="220" w:lineRule="atLeast"/>
        <w:jc w:val="both"/>
        <w:rPr>
          <w:rFonts w:hint="eastAsia" w:ascii="仿宋_GB2312" w:eastAsia="仿宋_GB2312" w:cs="仿宋"/>
          <w:sz w:val="32"/>
          <w:szCs w:val="32"/>
        </w:rPr>
        <w:sectPr>
          <w:headerReference r:id="rId3" w:type="default"/>
          <w:footerReference r:id="rId4" w:type="default"/>
          <w:pgSz w:w="11906" w:h="16838"/>
          <w:pgMar w:top="2098" w:right="1474" w:bottom="1985" w:left="1588" w:header="851" w:footer="992" w:gutter="0"/>
          <w:cols w:space="720" w:num="1"/>
          <w:docGrid w:type="lines" w:linePitch="312" w:charSpace="0"/>
        </w:sectPr>
      </w:pPr>
    </w:p>
    <w:p>
      <w:pPr>
        <w:spacing w:line="220" w:lineRule="atLeast"/>
        <w:jc w:val="left"/>
        <w:rPr>
          <w:rFonts w:hint="eastAsia" w:ascii="宋体" w:hAnsi="宋体" w:eastAsia="宋体" w:cs="宋体"/>
          <w:b/>
          <w:bCs/>
          <w:sz w:val="32"/>
          <w:szCs w:val="32"/>
          <w:shd w:val="clear" w:color="auto" w:fill="FFFFFF"/>
          <w:lang w:val="en-US" w:eastAsia="zh-CN"/>
        </w:rPr>
      </w:pPr>
      <w:r>
        <w:rPr>
          <w:rFonts w:hint="eastAsia" w:hAnsi="宋体" w:cs="宋体"/>
          <w:b/>
          <w:bCs/>
          <w:sz w:val="32"/>
          <w:szCs w:val="32"/>
          <w:shd w:val="clear" w:color="auto" w:fill="FFFFFF"/>
          <w:lang w:eastAsia="zh-CN"/>
        </w:rPr>
        <w:t>附件</w:t>
      </w:r>
      <w:r>
        <w:rPr>
          <w:rFonts w:hint="eastAsia" w:hAnsi="宋体" w:cs="宋体"/>
          <w:b/>
          <w:bCs/>
          <w:sz w:val="32"/>
          <w:szCs w:val="32"/>
          <w:shd w:val="clear" w:color="auto" w:fill="FFFFFF"/>
          <w:lang w:val="en-US" w:eastAsia="zh-CN"/>
        </w:rPr>
        <w:t>3：</w:t>
      </w:r>
    </w:p>
    <w:p>
      <w:pPr>
        <w:spacing w:line="220" w:lineRule="atLeast"/>
        <w:jc w:val="center"/>
        <w:rPr>
          <w:rFonts w:hint="eastAsia" w:ascii="宋体" w:hAnsi="宋体" w:eastAsia="宋体" w:cs="宋体"/>
          <w:b/>
          <w:bCs/>
          <w:sz w:val="44"/>
          <w:szCs w:val="44"/>
          <w:shd w:val="clear" w:color="auto" w:fill="FFFFFF"/>
          <w:lang w:eastAsia="zh-CN"/>
        </w:rPr>
      </w:pPr>
      <w:r>
        <w:rPr>
          <w:rFonts w:hint="eastAsia" w:ascii="宋体" w:hAnsi="宋体" w:eastAsia="宋体" w:cs="宋体"/>
          <w:b/>
          <w:bCs/>
          <w:sz w:val="44"/>
          <w:szCs w:val="44"/>
          <w:shd w:val="clear" w:color="auto" w:fill="FFFFFF"/>
        </w:rPr>
        <w:t>高危</w:t>
      </w:r>
      <w:r>
        <w:rPr>
          <w:rFonts w:hint="eastAsia" w:ascii="宋体" w:hAnsi="宋体" w:eastAsia="宋体" w:cs="宋体"/>
          <w:b/>
          <w:bCs/>
          <w:sz w:val="44"/>
          <w:szCs w:val="44"/>
          <w:shd w:val="clear" w:color="auto" w:fill="FFFFFF"/>
          <w:lang w:eastAsia="zh-CN"/>
        </w:rPr>
        <w:t>孕产妇包保人员名单和跟踪随访情况一览表</w:t>
      </w:r>
    </w:p>
    <w:tbl>
      <w:tblPr>
        <w:tblStyle w:val="12"/>
        <w:tblpPr w:leftFromText="180" w:rightFromText="180" w:vertAnchor="text" w:horzAnchor="page" w:tblpX="1247" w:tblpY="249"/>
        <w:tblOverlap w:val="never"/>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845"/>
        <w:gridCol w:w="2102"/>
        <w:gridCol w:w="1427"/>
        <w:gridCol w:w="1193"/>
        <w:gridCol w:w="1"/>
        <w:gridCol w:w="844"/>
        <w:gridCol w:w="1"/>
        <w:gridCol w:w="843"/>
        <w:gridCol w:w="783"/>
        <w:gridCol w:w="797"/>
        <w:gridCol w:w="881"/>
        <w:gridCol w:w="1357"/>
        <w:gridCol w:w="83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2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rFonts w:hint="eastAsia" w:eastAsia="宋体"/>
                <w:vertAlign w:val="baseline"/>
                <w:lang w:val="en-US" w:eastAsia="zh-CN"/>
              </w:rPr>
            </w:pPr>
            <w:r>
              <w:rPr>
                <w:rFonts w:hint="eastAsia"/>
                <w:vertAlign w:val="baseline"/>
                <w:lang w:val="en-US" w:eastAsia="zh-CN"/>
              </w:rPr>
              <w:t>镇村</w:t>
            </w:r>
          </w:p>
        </w:tc>
        <w:tc>
          <w:tcPr>
            <w:tcW w:w="84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rFonts w:hint="eastAsia" w:eastAsia="宋体"/>
                <w:vertAlign w:val="baseline"/>
                <w:lang w:eastAsia="zh-CN"/>
              </w:rPr>
            </w:pPr>
            <w:r>
              <w:rPr>
                <w:rFonts w:hint="eastAsia"/>
                <w:vertAlign w:val="baseline"/>
                <w:lang w:eastAsia="zh-CN"/>
              </w:rPr>
              <w:t>姓名</w:t>
            </w:r>
          </w:p>
        </w:tc>
        <w:tc>
          <w:tcPr>
            <w:tcW w:w="210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rFonts w:hint="eastAsia"/>
                <w:vertAlign w:val="baseline"/>
                <w:lang w:eastAsia="zh-CN"/>
              </w:rPr>
            </w:pPr>
            <w:r>
              <w:rPr>
                <w:rFonts w:hint="eastAsia"/>
                <w:vertAlign w:val="baseline"/>
                <w:lang w:eastAsia="zh-CN"/>
              </w:rPr>
              <w:t>身份证号</w:t>
            </w:r>
          </w:p>
        </w:tc>
        <w:tc>
          <w:tcPr>
            <w:tcW w:w="1427"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rFonts w:hint="eastAsia"/>
                <w:vertAlign w:val="baseline"/>
                <w:lang w:eastAsia="zh-CN"/>
              </w:rPr>
            </w:pPr>
            <w:r>
              <w:rPr>
                <w:rFonts w:hint="eastAsia"/>
                <w:vertAlign w:val="baseline"/>
                <w:lang w:eastAsia="zh-CN"/>
              </w:rPr>
              <w:t>手机号</w:t>
            </w:r>
          </w:p>
        </w:tc>
        <w:tc>
          <w:tcPr>
            <w:tcW w:w="119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rFonts w:hint="eastAsia" w:eastAsia="宋体"/>
                <w:vertAlign w:val="baseline"/>
                <w:lang w:eastAsia="zh-CN"/>
              </w:rPr>
            </w:pPr>
            <w:r>
              <w:rPr>
                <w:rFonts w:hint="eastAsia"/>
                <w:vertAlign w:val="baseline"/>
                <w:lang w:eastAsia="zh-CN"/>
              </w:rPr>
              <w:t>风险分级</w:t>
            </w:r>
          </w:p>
        </w:tc>
        <w:tc>
          <w:tcPr>
            <w:tcW w:w="845" w:type="dxa"/>
            <w:gridSpan w:val="2"/>
            <w:vMerge w:val="restart"/>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rFonts w:hint="eastAsia" w:eastAsia="宋体"/>
                <w:vertAlign w:val="baseline"/>
                <w:lang w:eastAsia="zh-CN"/>
              </w:rPr>
            </w:pPr>
            <w:r>
              <w:rPr>
                <w:rFonts w:hint="eastAsia"/>
                <w:vertAlign w:val="baseline"/>
                <w:lang w:eastAsia="zh-CN"/>
              </w:rPr>
              <w:t>孕周</w:t>
            </w:r>
          </w:p>
        </w:tc>
        <w:tc>
          <w:tcPr>
            <w:tcW w:w="844" w:type="dxa"/>
            <w:gridSpan w:val="2"/>
            <w:vMerge w:val="restart"/>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rFonts w:hint="eastAsia" w:eastAsia="宋体"/>
                <w:vertAlign w:val="baseline"/>
                <w:lang w:eastAsia="zh-CN"/>
              </w:rPr>
            </w:pPr>
            <w:r>
              <w:rPr>
                <w:rFonts w:hint="eastAsia"/>
                <w:vertAlign w:val="baseline"/>
                <w:lang w:eastAsia="zh-CN"/>
              </w:rPr>
              <w:t>预产期</w:t>
            </w:r>
          </w:p>
        </w:tc>
        <w:tc>
          <w:tcPr>
            <w:tcW w:w="78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rFonts w:hint="eastAsia" w:eastAsia="宋体"/>
                <w:vertAlign w:val="baseline"/>
                <w:lang w:eastAsia="zh-CN"/>
              </w:rPr>
            </w:pPr>
            <w:r>
              <w:rPr>
                <w:rFonts w:hint="eastAsia"/>
                <w:vertAlign w:val="baseline"/>
                <w:lang w:eastAsia="zh-CN"/>
              </w:rPr>
              <w:t>分娩情况</w:t>
            </w:r>
          </w:p>
        </w:tc>
        <w:tc>
          <w:tcPr>
            <w:tcW w:w="797"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rFonts w:hint="eastAsia" w:eastAsia="宋体"/>
                <w:vertAlign w:val="baseline"/>
                <w:lang w:eastAsia="zh-CN"/>
              </w:rPr>
            </w:pPr>
            <w:r>
              <w:rPr>
                <w:rFonts w:hint="eastAsia"/>
                <w:vertAlign w:val="baseline"/>
                <w:lang w:eastAsia="zh-CN"/>
              </w:rPr>
              <w:t>产后访视情况</w:t>
            </w:r>
          </w:p>
        </w:tc>
        <w:tc>
          <w:tcPr>
            <w:tcW w:w="4493" w:type="dxa"/>
            <w:gridSpan w:val="4"/>
            <w:vAlign w:val="center"/>
          </w:tcPr>
          <w:p>
            <w:pPr>
              <w:keepNext w:val="0"/>
              <w:keepLines w:val="0"/>
              <w:pageBreakBefore w:val="0"/>
              <w:widowControl w:val="0"/>
              <w:tabs>
                <w:tab w:val="left" w:pos="1242"/>
              </w:tabs>
              <w:kinsoku/>
              <w:wordWrap/>
              <w:overflowPunct/>
              <w:topLinePunct w:val="0"/>
              <w:autoSpaceDE w:val="0"/>
              <w:autoSpaceDN w:val="0"/>
              <w:bidi w:val="0"/>
              <w:adjustRightInd/>
              <w:snapToGrid/>
              <w:spacing w:line="520" w:lineRule="exact"/>
              <w:jc w:val="center"/>
              <w:textAlignment w:val="auto"/>
              <w:outlineLvl w:val="9"/>
              <w:rPr>
                <w:rFonts w:hint="eastAsia" w:eastAsia="宋体"/>
                <w:vertAlign w:val="baseline"/>
                <w:lang w:eastAsia="zh-CN"/>
              </w:rPr>
            </w:pPr>
            <w:r>
              <w:rPr>
                <w:rFonts w:hint="eastAsia"/>
                <w:vertAlign w:val="baseline"/>
                <w:lang w:eastAsia="zh-CN"/>
              </w:rPr>
              <w:t>包保责任人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2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p>
        </w:tc>
        <w:tc>
          <w:tcPr>
            <w:tcW w:w="8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p>
        </w:tc>
        <w:tc>
          <w:tcPr>
            <w:tcW w:w="210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p>
        </w:tc>
        <w:tc>
          <w:tcPr>
            <w:tcW w:w="142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rFonts w:hint="eastAsia"/>
                <w:vertAlign w:val="baseline"/>
                <w:lang w:eastAsia="zh-CN"/>
              </w:rPr>
            </w:pPr>
          </w:p>
        </w:tc>
        <w:tc>
          <w:tcPr>
            <w:tcW w:w="119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p>
        </w:tc>
        <w:tc>
          <w:tcPr>
            <w:tcW w:w="845"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p>
        </w:tc>
        <w:tc>
          <w:tcPr>
            <w:tcW w:w="844"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p>
        </w:tc>
        <w:tc>
          <w:tcPr>
            <w:tcW w:w="78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p>
        </w:tc>
        <w:tc>
          <w:tcPr>
            <w:tcW w:w="79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p>
        </w:tc>
        <w:tc>
          <w:tcPr>
            <w:tcW w:w="223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r>
              <w:rPr>
                <w:rFonts w:hint="eastAsia"/>
                <w:vertAlign w:val="baseline"/>
                <w:lang w:eastAsia="zh-CN"/>
              </w:rPr>
              <w:t>镇卫生院</w:t>
            </w:r>
          </w:p>
        </w:tc>
        <w:tc>
          <w:tcPr>
            <w:tcW w:w="225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rFonts w:hint="eastAsia" w:eastAsia="宋体"/>
                <w:vertAlign w:val="baseline"/>
                <w:lang w:eastAsia="zh-CN"/>
              </w:rPr>
            </w:pPr>
            <w:r>
              <w:rPr>
                <w:rFonts w:hint="eastAsia"/>
                <w:vertAlign w:val="baseline"/>
                <w:lang w:eastAsia="zh-CN"/>
              </w:rPr>
              <w:t>镇计生服务站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2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p>
        </w:tc>
        <w:tc>
          <w:tcPr>
            <w:tcW w:w="84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p>
        </w:tc>
        <w:tc>
          <w:tcPr>
            <w:tcW w:w="210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p>
        </w:tc>
        <w:tc>
          <w:tcPr>
            <w:tcW w:w="142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rFonts w:hint="eastAsia"/>
                <w:vertAlign w:val="baseline"/>
                <w:lang w:eastAsia="zh-CN"/>
              </w:rPr>
            </w:pPr>
          </w:p>
        </w:tc>
        <w:tc>
          <w:tcPr>
            <w:tcW w:w="1194"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p>
        </w:tc>
        <w:tc>
          <w:tcPr>
            <w:tcW w:w="845"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p>
        </w:tc>
        <w:tc>
          <w:tcPr>
            <w:tcW w:w="8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p>
        </w:tc>
        <w:tc>
          <w:tcPr>
            <w:tcW w:w="78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p>
        </w:tc>
        <w:tc>
          <w:tcPr>
            <w:tcW w:w="79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p>
        </w:tc>
        <w:tc>
          <w:tcPr>
            <w:tcW w:w="881" w:type="dxa"/>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rFonts w:hint="eastAsia" w:eastAsia="宋体"/>
                <w:vertAlign w:val="baseline"/>
                <w:lang w:eastAsia="zh-CN"/>
              </w:rPr>
            </w:pPr>
            <w:r>
              <w:rPr>
                <w:rFonts w:hint="eastAsia"/>
                <w:vertAlign w:val="baseline"/>
                <w:lang w:eastAsia="zh-CN"/>
              </w:rPr>
              <w:t>姓名</w:t>
            </w:r>
          </w:p>
        </w:tc>
        <w:tc>
          <w:tcPr>
            <w:tcW w:w="1357" w:type="dxa"/>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rFonts w:hint="eastAsia" w:eastAsia="宋体"/>
                <w:vertAlign w:val="baseline"/>
                <w:lang w:eastAsia="zh-CN"/>
              </w:rPr>
            </w:pPr>
            <w:r>
              <w:rPr>
                <w:rFonts w:hint="eastAsia"/>
                <w:vertAlign w:val="baseline"/>
                <w:lang w:eastAsia="zh-CN"/>
              </w:rPr>
              <w:t>手机号</w:t>
            </w:r>
          </w:p>
        </w:tc>
        <w:tc>
          <w:tcPr>
            <w:tcW w:w="839" w:type="dxa"/>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r>
              <w:rPr>
                <w:rFonts w:hint="eastAsia"/>
                <w:vertAlign w:val="baseline"/>
                <w:lang w:eastAsia="zh-CN"/>
              </w:rPr>
              <w:t>姓名</w:t>
            </w:r>
          </w:p>
        </w:tc>
        <w:tc>
          <w:tcPr>
            <w:tcW w:w="1416" w:type="dxa"/>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outlineLvl w:val="9"/>
              <w:rPr>
                <w:vertAlign w:val="baseline"/>
              </w:rPr>
            </w:pPr>
            <w:r>
              <w:rPr>
                <w:rFonts w:hint="eastAsia"/>
                <w:vertAlign w:val="baseline"/>
                <w:lang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2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eastAsia="宋体"/>
                <w:vertAlign w:val="baseline"/>
                <w:lang w:eastAsia="zh-CN"/>
              </w:rPr>
            </w:pPr>
          </w:p>
        </w:tc>
        <w:tc>
          <w:tcPr>
            <w:tcW w:w="845"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eastAsia="宋体"/>
                <w:vertAlign w:val="baseline"/>
                <w:lang w:eastAsia="zh-CN"/>
              </w:rPr>
            </w:pPr>
          </w:p>
        </w:tc>
        <w:tc>
          <w:tcPr>
            <w:tcW w:w="2102"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eastAsia="宋体"/>
                <w:vertAlign w:val="baseline"/>
                <w:lang w:val="en-US" w:eastAsia="zh-CN"/>
              </w:rPr>
            </w:pPr>
          </w:p>
        </w:tc>
        <w:tc>
          <w:tcPr>
            <w:tcW w:w="142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eastAsia="宋体"/>
                <w:vertAlign w:val="baseline"/>
                <w:lang w:val="en-US" w:eastAsia="zh-CN"/>
              </w:rPr>
            </w:pPr>
          </w:p>
        </w:tc>
        <w:tc>
          <w:tcPr>
            <w:tcW w:w="1194"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8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9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81"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eastAsia="宋体"/>
                <w:vertAlign w:val="baseline"/>
                <w:lang w:eastAsia="zh-CN"/>
              </w:rPr>
            </w:pPr>
          </w:p>
        </w:tc>
        <w:tc>
          <w:tcPr>
            <w:tcW w:w="135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eastAsia="宋体"/>
                <w:vertAlign w:val="baseline"/>
                <w:lang w:val="en-US" w:eastAsia="zh-CN"/>
              </w:rPr>
            </w:pPr>
          </w:p>
        </w:tc>
        <w:tc>
          <w:tcPr>
            <w:tcW w:w="839"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141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2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2102"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142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1194"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8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9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81"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eastAsia="zh-CN"/>
              </w:rPr>
            </w:pPr>
          </w:p>
        </w:tc>
        <w:tc>
          <w:tcPr>
            <w:tcW w:w="135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839"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141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2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2102"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142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1194"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8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9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81"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eastAsia="zh-CN"/>
              </w:rPr>
            </w:pPr>
          </w:p>
        </w:tc>
        <w:tc>
          <w:tcPr>
            <w:tcW w:w="135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839"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141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2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2102"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142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1194"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8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9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81"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eastAsia="zh-CN"/>
              </w:rPr>
            </w:pPr>
          </w:p>
        </w:tc>
        <w:tc>
          <w:tcPr>
            <w:tcW w:w="135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839"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141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2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2102"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142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1194"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8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9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81"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eastAsia="zh-CN"/>
              </w:rPr>
            </w:pPr>
          </w:p>
        </w:tc>
        <w:tc>
          <w:tcPr>
            <w:tcW w:w="135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839"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141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2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2102"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142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1194"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8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9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81"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eastAsia="zh-CN"/>
              </w:rPr>
            </w:pPr>
          </w:p>
        </w:tc>
        <w:tc>
          <w:tcPr>
            <w:tcW w:w="135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839"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141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2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2102"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142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1194"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8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9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81"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eastAsia="zh-CN"/>
              </w:rPr>
            </w:pPr>
          </w:p>
        </w:tc>
        <w:tc>
          <w:tcPr>
            <w:tcW w:w="135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839"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141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2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2102"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142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1194"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8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9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81"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eastAsia="zh-CN"/>
              </w:rPr>
            </w:pPr>
          </w:p>
        </w:tc>
        <w:tc>
          <w:tcPr>
            <w:tcW w:w="135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839"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141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2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2102"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142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1194"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5" w:type="dxa"/>
            <w:gridSpan w:val="2"/>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4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83"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79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881"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eastAsia="zh-CN"/>
              </w:rPr>
            </w:pPr>
          </w:p>
        </w:tc>
        <w:tc>
          <w:tcPr>
            <w:tcW w:w="1357"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c>
          <w:tcPr>
            <w:tcW w:w="839"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vertAlign w:val="baseline"/>
              </w:rPr>
            </w:pPr>
          </w:p>
        </w:tc>
        <w:tc>
          <w:tcPr>
            <w:tcW w:w="1416" w:type="dxa"/>
          </w:tcPr>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outlineLvl w:val="9"/>
              <w:rPr>
                <w:rFonts w:hint="eastAsia"/>
                <w:vertAlign w:val="baseline"/>
                <w:lang w:val="en-US" w:eastAsia="zh-CN"/>
              </w:rPr>
            </w:pPr>
          </w:p>
        </w:tc>
      </w:tr>
    </w:tbl>
    <w:p>
      <w:pPr>
        <w:spacing w:line="220" w:lineRule="atLeast"/>
        <w:rPr>
          <w:rFonts w:hint="eastAsia" w:ascii="仿宋_GB2312" w:eastAsia="仿宋_GB2312" w:cs="仿宋_GB2312"/>
          <w:shd w:val="clear" w:color="auto" w:fill="FFFFFF"/>
          <w:lang w:eastAsia="zh-CN"/>
        </w:rPr>
      </w:pPr>
    </w:p>
    <w:p/>
    <w:p>
      <w:pPr>
        <w:spacing w:line="220" w:lineRule="atLeast"/>
        <w:jc w:val="both"/>
        <w:rPr>
          <w:rFonts w:hint="eastAsia" w:ascii="仿宋_GB2312" w:eastAsia="仿宋_GB2312" w:cs="仿宋"/>
          <w:sz w:val="32"/>
          <w:szCs w:val="32"/>
        </w:rPr>
        <w:sectPr>
          <w:pgSz w:w="16838" w:h="11906" w:orient="landscape"/>
          <w:pgMar w:top="1588" w:right="2098" w:bottom="1474" w:left="1985" w:header="851" w:footer="992" w:gutter="0"/>
          <w:cols w:space="720" w:num="1"/>
          <w:docGrid w:type="lines" w:linePitch="312" w:charSpace="0"/>
        </w:sectPr>
      </w:pPr>
    </w:p>
    <w:p>
      <w:pPr>
        <w:spacing w:line="220" w:lineRule="atLeast"/>
        <w:jc w:val="both"/>
        <w:rPr>
          <w:rFonts w:ascii="仿宋_GB2312" w:eastAsia="仿宋_GB2312" w:cs="仿宋"/>
          <w:sz w:val="32"/>
          <w:szCs w:val="32"/>
          <w:lang w:val="en-US"/>
        </w:rPr>
      </w:pPr>
      <w:r>
        <w:rPr>
          <w:rFonts w:hint="eastAsia" w:ascii="仿宋_GB2312" w:eastAsia="仿宋_GB2312" w:cs="仿宋"/>
          <w:sz w:val="32"/>
          <w:szCs w:val="32"/>
        </w:rPr>
        <w:t>附件</w:t>
      </w:r>
      <w:r>
        <w:rPr>
          <w:rFonts w:ascii="仿宋_GB2312" w:eastAsia="仿宋_GB2312" w:cs="仿宋"/>
          <w:sz w:val="32"/>
          <w:szCs w:val="32"/>
          <w:lang w:val="en-US"/>
        </w:rPr>
        <w:t>4</w:t>
      </w:r>
      <w:r>
        <w:rPr>
          <w:rFonts w:hint="eastAsia" w:ascii="仿宋_GB2312" w:eastAsia="仿宋_GB2312" w:cs="仿宋"/>
          <w:sz w:val="32"/>
          <w:szCs w:val="32"/>
          <w:lang w:val="en-US"/>
        </w:rPr>
        <w:t>：</w:t>
      </w:r>
    </w:p>
    <w:p>
      <w:pPr>
        <w:spacing w:line="220" w:lineRule="atLeast"/>
        <w:jc w:val="center"/>
        <w:rPr>
          <w:rFonts w:ascii="方正小标宋简体" w:hAnsi="宋体" w:eastAsia="方正小标宋简体"/>
          <w:bCs/>
          <w:spacing w:val="-5"/>
          <w:sz w:val="44"/>
          <w:szCs w:val="44"/>
          <w:lang w:val="en-US"/>
        </w:rPr>
      </w:pPr>
      <w:r>
        <w:rPr>
          <w:rFonts w:hint="eastAsia" w:ascii="方正小标宋简体" w:hAnsi="宋体" w:eastAsia="方正小标宋简体"/>
          <w:bCs/>
          <w:spacing w:val="-5"/>
          <w:sz w:val="44"/>
          <w:szCs w:val="44"/>
          <w:lang w:val="en-US"/>
        </w:rPr>
        <w:t>濉溪县孕产妇、儿童健康管理包保人员名单</w:t>
      </w:r>
    </w:p>
    <w:p>
      <w:pPr>
        <w:spacing w:line="220" w:lineRule="atLeast"/>
        <w:rPr>
          <w:b/>
          <w:bCs/>
          <w:sz w:val="44"/>
          <w:szCs w:val="44"/>
        </w:rPr>
      </w:pPr>
    </w:p>
    <w:tbl>
      <w:tblPr>
        <w:tblStyle w:val="11"/>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2978"/>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976" w:type="dxa"/>
            <w:vAlign w:val="center"/>
          </w:tcPr>
          <w:p>
            <w:pPr>
              <w:widowControl/>
              <w:jc w:val="center"/>
              <w:textAlignment w:val="center"/>
              <w:rPr>
                <w:rFonts w:ascii="仿宋" w:eastAsia="仿宋" w:cs="仿宋"/>
                <w:b/>
                <w:bCs/>
                <w:sz w:val="32"/>
                <w:szCs w:val="32"/>
              </w:rPr>
            </w:pPr>
            <w:r>
              <w:rPr>
                <w:rFonts w:hint="eastAsia"/>
                <w:b/>
                <w:bCs/>
                <w:color w:val="000000"/>
                <w:sz w:val="32"/>
                <w:szCs w:val="32"/>
                <w:lang w:val="en-US"/>
              </w:rPr>
              <w:t>单位</w:t>
            </w:r>
          </w:p>
        </w:tc>
        <w:tc>
          <w:tcPr>
            <w:tcW w:w="2978" w:type="dxa"/>
            <w:vAlign w:val="center"/>
          </w:tcPr>
          <w:p>
            <w:pPr>
              <w:widowControl/>
              <w:jc w:val="center"/>
              <w:textAlignment w:val="center"/>
              <w:rPr>
                <w:rFonts w:ascii="仿宋" w:eastAsia="仿宋" w:cs="仿宋"/>
                <w:b/>
                <w:bCs/>
                <w:sz w:val="32"/>
                <w:szCs w:val="32"/>
              </w:rPr>
            </w:pPr>
            <w:r>
              <w:rPr>
                <w:rFonts w:hint="eastAsia"/>
                <w:b/>
                <w:bCs/>
                <w:color w:val="000000"/>
                <w:sz w:val="32"/>
                <w:szCs w:val="32"/>
                <w:lang w:val="en-US"/>
              </w:rPr>
              <w:t>孕产人员</w:t>
            </w:r>
          </w:p>
        </w:tc>
        <w:tc>
          <w:tcPr>
            <w:tcW w:w="2978" w:type="dxa"/>
            <w:vAlign w:val="center"/>
          </w:tcPr>
          <w:p>
            <w:pPr>
              <w:widowControl/>
              <w:jc w:val="center"/>
              <w:textAlignment w:val="center"/>
              <w:rPr>
                <w:rFonts w:ascii="仿宋" w:eastAsia="仿宋" w:cs="仿宋"/>
                <w:b/>
                <w:bCs/>
                <w:sz w:val="32"/>
                <w:szCs w:val="32"/>
              </w:rPr>
            </w:pPr>
            <w:r>
              <w:rPr>
                <w:rFonts w:hint="eastAsia"/>
                <w:b/>
                <w:bCs/>
                <w:color w:val="000000"/>
                <w:sz w:val="32"/>
                <w:szCs w:val="32"/>
                <w:lang w:val="en-US"/>
              </w:rPr>
              <w:t>儿保人员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976"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临涣镇</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邵薇薇</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孙晓茹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976" w:type="dxa"/>
            <w:vAlign w:val="center"/>
          </w:tcPr>
          <w:p>
            <w:pPr>
              <w:jc w:val="center"/>
            </w:pPr>
            <w:r>
              <w:rPr>
                <w:rFonts w:hint="eastAsia" w:ascii="仿宋_GB2312" w:eastAsia="仿宋_GB2312" w:cs="仿宋_GB2312"/>
                <w:color w:val="000000"/>
                <w:sz w:val="32"/>
                <w:szCs w:val="32"/>
                <w:lang w:val="en-US"/>
              </w:rPr>
              <w:t>五沟镇</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王立云</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sz w:val="32"/>
                <w:szCs w:val="32"/>
              </w:rPr>
              <w:t>陈威扬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976" w:type="dxa"/>
            <w:vAlign w:val="center"/>
          </w:tcPr>
          <w:p>
            <w:pPr>
              <w:widowControl/>
              <w:spacing w:line="360" w:lineRule="auto"/>
              <w:jc w:val="center"/>
              <w:textAlignment w:val="center"/>
              <w:rPr>
                <w:rFonts w:ascii="仿宋_GB2312" w:eastAsia="仿宋_GB2312" w:cs="仿宋_GB2312"/>
                <w:color w:val="000000"/>
                <w:sz w:val="32"/>
                <w:szCs w:val="32"/>
              </w:rPr>
            </w:pPr>
            <w:r>
              <w:rPr>
                <w:rFonts w:hint="eastAsia" w:ascii="仿宋_GB2312" w:eastAsia="仿宋_GB2312" w:cs="仿宋_GB2312"/>
                <w:color w:val="000000"/>
                <w:sz w:val="32"/>
                <w:szCs w:val="32"/>
                <w:lang w:val="en-US"/>
              </w:rPr>
              <w:t>铁佛镇</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翟芳义</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方园园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976" w:type="dxa"/>
            <w:vAlign w:val="center"/>
          </w:tcPr>
          <w:p>
            <w:pPr>
              <w:jc w:val="center"/>
            </w:pPr>
            <w:r>
              <w:rPr>
                <w:rFonts w:hint="eastAsia" w:ascii="仿宋_GB2312" w:eastAsia="仿宋_GB2312" w:cs="仿宋_GB2312"/>
                <w:color w:val="000000"/>
                <w:sz w:val="32"/>
                <w:szCs w:val="32"/>
                <w:lang w:val="en-US"/>
              </w:rPr>
              <w:t>孙疃镇</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方</w:t>
            </w:r>
            <w:r>
              <w:rPr>
                <w:rFonts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val="en-US"/>
              </w:rPr>
              <w:t>玲</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赵灵利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976" w:type="dxa"/>
            <w:vAlign w:val="center"/>
          </w:tcPr>
          <w:p>
            <w:pPr>
              <w:widowControl/>
              <w:spacing w:line="360" w:lineRule="auto"/>
              <w:jc w:val="center"/>
              <w:textAlignment w:val="center"/>
              <w:rPr>
                <w:rFonts w:ascii="仿宋_GB2312" w:eastAsia="仿宋_GB2312" w:cs="仿宋_GB2312"/>
                <w:color w:val="000000"/>
                <w:sz w:val="32"/>
                <w:szCs w:val="32"/>
              </w:rPr>
            </w:pPr>
            <w:r>
              <w:rPr>
                <w:rFonts w:hint="eastAsia" w:ascii="仿宋_GB2312" w:eastAsia="仿宋_GB2312" w:cs="仿宋_GB2312"/>
                <w:color w:val="000000"/>
                <w:sz w:val="32"/>
                <w:szCs w:val="32"/>
                <w:lang w:val="en-US"/>
              </w:rPr>
              <w:t>濉溪镇</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魏</w:t>
            </w:r>
            <w:r>
              <w:rPr>
                <w:rFonts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val="en-US"/>
              </w:rPr>
              <w:t>宏</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穆</w:t>
            </w:r>
            <w:r>
              <w:rPr>
                <w:rFonts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val="en-US"/>
              </w:rPr>
              <w:t>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976" w:type="dxa"/>
            <w:vAlign w:val="center"/>
          </w:tcPr>
          <w:p>
            <w:pPr>
              <w:widowControl/>
              <w:spacing w:line="360" w:lineRule="auto"/>
              <w:jc w:val="center"/>
              <w:textAlignment w:val="center"/>
              <w:rPr>
                <w:rFonts w:ascii="仿宋_GB2312" w:eastAsia="仿宋_GB2312" w:cs="仿宋_GB2312"/>
                <w:color w:val="000000"/>
                <w:sz w:val="32"/>
                <w:szCs w:val="32"/>
                <w:lang w:val="en-US"/>
              </w:rPr>
            </w:pPr>
            <w:r>
              <w:rPr>
                <w:rFonts w:hint="eastAsia" w:ascii="仿宋_GB2312" w:eastAsia="仿宋_GB2312" w:cs="仿宋_GB2312"/>
                <w:color w:val="000000"/>
                <w:sz w:val="32"/>
                <w:szCs w:val="32"/>
                <w:lang w:val="en-US"/>
              </w:rPr>
              <w:t>刘桥镇</w:t>
            </w:r>
          </w:p>
          <w:p>
            <w:pPr>
              <w:jc w:val="center"/>
            </w:pPr>
            <w:r>
              <w:rPr>
                <w:rFonts w:hint="eastAsia" w:ascii="仿宋_GB2312" w:eastAsia="仿宋_GB2312" w:cs="仿宋_GB2312"/>
                <w:color w:val="000000"/>
                <w:sz w:val="32"/>
                <w:szCs w:val="32"/>
                <w:lang w:val="en-US"/>
              </w:rPr>
              <w:t>南坪镇</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陈淑芳</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sz w:val="32"/>
                <w:szCs w:val="32"/>
              </w:rPr>
              <w:t>郑</w:t>
            </w:r>
            <w:r>
              <w:rPr>
                <w:rFonts w:ascii="仿宋_GB2312" w:eastAsia="仿宋_GB2312" w:cs="仿宋_GB2312"/>
                <w:sz w:val="32"/>
                <w:szCs w:val="32"/>
                <w:lang w:val="en-US"/>
              </w:rPr>
              <w:t xml:space="preserve">  </w:t>
            </w:r>
            <w:r>
              <w:rPr>
                <w:rFonts w:hint="eastAsia" w:ascii="仿宋_GB2312" w:eastAsia="仿宋_GB2312" w:cs="仿宋_GB2312"/>
                <w:sz w:val="32"/>
                <w:szCs w:val="32"/>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976" w:type="dxa"/>
            <w:vAlign w:val="center"/>
          </w:tcPr>
          <w:p>
            <w:pPr>
              <w:widowControl/>
              <w:spacing w:line="360" w:lineRule="auto"/>
              <w:jc w:val="center"/>
              <w:textAlignment w:val="center"/>
              <w:rPr>
                <w:rFonts w:ascii="仿宋_GB2312" w:eastAsia="仿宋_GB2312" w:cs="仿宋_GB2312"/>
                <w:color w:val="000000"/>
                <w:sz w:val="32"/>
                <w:szCs w:val="32"/>
              </w:rPr>
            </w:pPr>
            <w:r>
              <w:rPr>
                <w:rFonts w:hint="eastAsia" w:ascii="仿宋_GB2312" w:eastAsia="仿宋_GB2312" w:cs="仿宋_GB2312"/>
                <w:color w:val="000000"/>
                <w:sz w:val="32"/>
                <w:szCs w:val="32"/>
                <w:lang w:val="en-US"/>
              </w:rPr>
              <w:t>韩村镇</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何春玲</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王天祥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976" w:type="dxa"/>
            <w:vAlign w:val="center"/>
          </w:tcPr>
          <w:p>
            <w:pPr>
              <w:jc w:val="center"/>
            </w:pPr>
            <w:r>
              <w:rPr>
                <w:rFonts w:hint="eastAsia" w:ascii="仿宋_GB2312" w:eastAsia="仿宋_GB2312" w:cs="仿宋_GB2312"/>
                <w:color w:val="000000"/>
                <w:sz w:val="32"/>
                <w:szCs w:val="32"/>
                <w:lang w:val="en-US"/>
              </w:rPr>
              <w:t>四铺镇</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石娜娜</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陈晨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976" w:type="dxa"/>
          </w:tcPr>
          <w:p>
            <w:pPr>
              <w:widowControl/>
              <w:spacing w:line="360" w:lineRule="auto"/>
              <w:jc w:val="center"/>
              <w:rPr>
                <w:rFonts w:ascii="仿宋_GB2312" w:eastAsia="仿宋_GB2312" w:cs="仿宋_GB2312"/>
                <w:sz w:val="32"/>
                <w:szCs w:val="32"/>
              </w:rPr>
            </w:pPr>
            <w:r>
              <w:rPr>
                <w:rFonts w:hint="eastAsia" w:ascii="仿宋_GB2312" w:eastAsia="仿宋_GB2312" w:cs="仿宋_GB2312"/>
                <w:color w:val="000000"/>
                <w:sz w:val="32"/>
                <w:szCs w:val="32"/>
                <w:lang w:val="en-US"/>
              </w:rPr>
              <w:t>百善镇</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高大梅</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王景芳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976" w:type="dxa"/>
          </w:tcPr>
          <w:p>
            <w:pPr>
              <w:jc w:val="center"/>
            </w:pPr>
            <w:r>
              <w:rPr>
                <w:rFonts w:hint="eastAsia" w:ascii="仿宋_GB2312" w:eastAsia="仿宋_GB2312" w:cs="仿宋_GB2312"/>
                <w:color w:val="000000"/>
                <w:sz w:val="32"/>
                <w:szCs w:val="32"/>
                <w:lang w:val="en-US"/>
              </w:rPr>
              <w:t>双堆镇</w:t>
            </w:r>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赵小娇</w:t>
            </w:r>
            <w:bookmarkStart w:id="0" w:name="_GoBack"/>
            <w:bookmarkEnd w:id="0"/>
          </w:p>
        </w:tc>
        <w:tc>
          <w:tcPr>
            <w:tcW w:w="2978" w:type="dxa"/>
            <w:vAlign w:val="center"/>
          </w:tcPr>
          <w:p>
            <w:pPr>
              <w:widowControl/>
              <w:spacing w:line="360" w:lineRule="auto"/>
              <w:jc w:val="center"/>
              <w:textAlignment w:val="center"/>
              <w:rPr>
                <w:rFonts w:ascii="仿宋_GB2312" w:eastAsia="仿宋_GB2312" w:cs="仿宋_GB2312"/>
                <w:sz w:val="32"/>
                <w:szCs w:val="32"/>
              </w:rPr>
            </w:pPr>
            <w:r>
              <w:rPr>
                <w:rFonts w:hint="eastAsia" w:ascii="仿宋_GB2312" w:eastAsia="仿宋_GB2312" w:cs="仿宋_GB2312"/>
                <w:color w:val="000000"/>
                <w:sz w:val="32"/>
                <w:szCs w:val="32"/>
                <w:lang w:val="en-US"/>
              </w:rPr>
              <w:t>吕</w:t>
            </w:r>
            <w:r>
              <w:rPr>
                <w:rFonts w:ascii="仿宋_GB2312" w:eastAsia="仿宋_GB2312" w:cs="仿宋_GB2312"/>
                <w:color w:val="000000"/>
                <w:sz w:val="32"/>
                <w:szCs w:val="32"/>
                <w:lang w:val="en-US"/>
              </w:rPr>
              <w:t xml:space="preserve">  </w:t>
            </w:r>
            <w:r>
              <w:rPr>
                <w:rFonts w:hint="eastAsia" w:ascii="仿宋_GB2312" w:eastAsia="仿宋_GB2312" w:cs="仿宋_GB2312"/>
                <w:color w:val="000000"/>
                <w:sz w:val="32"/>
                <w:szCs w:val="32"/>
                <w:lang w:val="en-US"/>
              </w:rPr>
              <w:t>嘉</w:t>
            </w:r>
          </w:p>
        </w:tc>
      </w:tr>
    </w:tbl>
    <w:p>
      <w:pPr>
        <w:pStyle w:val="6"/>
        <w:adjustRightInd w:val="0"/>
        <w:spacing w:line="360" w:lineRule="exact"/>
        <w:ind w:right="437"/>
        <w:jc w:val="both"/>
        <w:rPr>
          <w:rFonts w:ascii="仿宋_GB2312" w:eastAsia="仿宋_GB2312" w:cs="仿宋_GB2312"/>
          <w:spacing w:val="-5"/>
          <w:lang w:val="en-US"/>
        </w:rPr>
      </w:pPr>
    </w:p>
    <w:p>
      <w:pPr>
        <w:pStyle w:val="6"/>
        <w:adjustRightInd w:val="0"/>
        <w:spacing w:line="360" w:lineRule="exact"/>
        <w:ind w:right="437"/>
        <w:jc w:val="both"/>
        <w:rPr>
          <w:rFonts w:ascii="仿宋_GB2312" w:eastAsia="仿宋_GB2312" w:cs="仿宋_GB2312"/>
          <w:spacing w:val="-5"/>
          <w:lang w:val="en-US"/>
        </w:rPr>
      </w:pPr>
    </w:p>
    <w:p>
      <w:pPr>
        <w:pStyle w:val="6"/>
        <w:adjustRightInd w:val="0"/>
        <w:spacing w:line="360" w:lineRule="exact"/>
        <w:ind w:right="437"/>
        <w:jc w:val="both"/>
        <w:rPr>
          <w:rFonts w:ascii="仿宋_GB2312" w:eastAsia="仿宋_GB2312" w:cs="仿宋_GB2312"/>
          <w:spacing w:val="-5"/>
          <w:lang w:val="en-US"/>
        </w:rPr>
      </w:pPr>
    </w:p>
    <w:p>
      <w:pPr>
        <w:pStyle w:val="6"/>
        <w:adjustRightInd w:val="0"/>
        <w:spacing w:line="360" w:lineRule="exact"/>
        <w:ind w:right="437"/>
        <w:jc w:val="both"/>
        <w:rPr>
          <w:rFonts w:ascii="仿宋_GB2312" w:eastAsia="仿宋_GB2312" w:cs="仿宋_GB2312"/>
          <w:spacing w:val="-5"/>
          <w:lang w:val="en-US"/>
        </w:rPr>
      </w:pPr>
    </w:p>
    <w:p>
      <w:pPr>
        <w:pStyle w:val="6"/>
        <w:adjustRightInd w:val="0"/>
        <w:spacing w:line="360" w:lineRule="exact"/>
        <w:ind w:right="437"/>
        <w:jc w:val="both"/>
        <w:rPr>
          <w:rFonts w:ascii="仿宋_GB2312" w:eastAsia="仿宋_GB2312" w:cs="仿宋_GB2312"/>
          <w:spacing w:val="-5"/>
          <w:lang w:val="en-US"/>
        </w:rPr>
      </w:pPr>
    </w:p>
    <w:p>
      <w:pPr>
        <w:pStyle w:val="6"/>
        <w:adjustRightInd w:val="0"/>
        <w:spacing w:line="360" w:lineRule="exact"/>
        <w:ind w:right="437"/>
        <w:jc w:val="both"/>
        <w:rPr>
          <w:rFonts w:ascii="仿宋_GB2312" w:eastAsia="仿宋_GB2312" w:cs="仿宋_GB2312"/>
          <w:spacing w:val="-5"/>
          <w:lang w:val="en-US"/>
        </w:rPr>
      </w:pPr>
    </w:p>
    <w:p>
      <w:pPr>
        <w:pStyle w:val="6"/>
        <w:adjustRightInd w:val="0"/>
        <w:spacing w:line="360" w:lineRule="exact"/>
        <w:ind w:right="437"/>
        <w:jc w:val="both"/>
        <w:rPr>
          <w:rFonts w:ascii="仿宋_GB2312" w:eastAsia="仿宋_GB2312" w:cs="仿宋_GB2312"/>
          <w:spacing w:val="-5"/>
          <w:lang w:val="en-US"/>
        </w:rPr>
      </w:pPr>
    </w:p>
    <w:p>
      <w:pPr>
        <w:pStyle w:val="6"/>
        <w:adjustRightInd w:val="0"/>
        <w:spacing w:line="360" w:lineRule="exact"/>
        <w:ind w:right="437"/>
        <w:jc w:val="both"/>
        <w:rPr>
          <w:rFonts w:ascii="仿宋_GB2312" w:eastAsia="仿宋_GB2312" w:cs="仿宋_GB2312"/>
          <w:spacing w:val="-5"/>
          <w:lang w:val="en-US"/>
        </w:rPr>
      </w:pPr>
    </w:p>
    <w:p>
      <w:pPr>
        <w:pStyle w:val="6"/>
        <w:adjustRightInd w:val="0"/>
        <w:spacing w:line="360" w:lineRule="exact"/>
        <w:ind w:right="437"/>
        <w:jc w:val="both"/>
        <w:rPr>
          <w:rFonts w:ascii="仿宋_GB2312" w:eastAsia="仿宋_GB2312" w:cs="仿宋_GB2312"/>
          <w:spacing w:val="-5"/>
          <w:lang w:val="en-US"/>
        </w:rPr>
      </w:pPr>
      <w:r>
        <w:rPr>
          <w:rFonts w:hint="eastAsia" w:ascii="仿宋_GB2312" w:eastAsia="仿宋_GB2312" w:cs="仿宋_GB2312"/>
          <w:spacing w:val="-5"/>
          <w:lang w:val="en-US"/>
        </w:rPr>
        <w:t>附件</w:t>
      </w:r>
      <w:r>
        <w:rPr>
          <w:rFonts w:ascii="仿宋_GB2312" w:eastAsia="仿宋_GB2312" w:cs="仿宋_GB2312"/>
          <w:spacing w:val="-5"/>
          <w:lang w:val="en-US"/>
        </w:rPr>
        <w:t>5</w:t>
      </w:r>
      <w:r>
        <w:rPr>
          <w:rFonts w:hint="eastAsia" w:ascii="仿宋_GB2312" w:eastAsia="仿宋_GB2312" w:cs="仿宋_GB2312"/>
          <w:spacing w:val="-5"/>
          <w:lang w:val="en-US"/>
        </w:rPr>
        <w:t>：</w:t>
      </w:r>
    </w:p>
    <w:p>
      <w:pPr>
        <w:spacing w:line="220" w:lineRule="atLeast"/>
        <w:jc w:val="center"/>
        <w:rPr>
          <w:rFonts w:ascii="方正小标宋简体" w:hAnsi="宋体" w:eastAsia="方正小标宋简体"/>
          <w:bCs/>
          <w:spacing w:val="-5"/>
          <w:sz w:val="44"/>
          <w:szCs w:val="44"/>
          <w:lang w:val="en-US"/>
        </w:rPr>
      </w:pPr>
      <w:r>
        <w:rPr>
          <w:rFonts w:hint="eastAsia" w:ascii="方正小标宋简体" w:hAnsi="宋体" w:eastAsia="方正小标宋简体"/>
          <w:bCs/>
          <w:spacing w:val="-5"/>
          <w:sz w:val="44"/>
          <w:szCs w:val="44"/>
          <w:lang w:val="en-US"/>
        </w:rPr>
        <w:t>濉溪县母婴安全保障工作领导小组</w:t>
      </w:r>
    </w:p>
    <w:p>
      <w:pPr>
        <w:spacing w:line="220" w:lineRule="atLeast"/>
        <w:rPr>
          <w:sz w:val="32"/>
          <w:szCs w:val="32"/>
        </w:rPr>
      </w:pPr>
    </w:p>
    <w:p>
      <w:pPr>
        <w:spacing w:line="220" w:lineRule="atLeast"/>
        <w:rPr>
          <w:rFonts w:ascii="仿宋_GB2312" w:eastAsia="仿宋_GB2312" w:cs="仿宋"/>
          <w:sz w:val="32"/>
          <w:szCs w:val="32"/>
        </w:rPr>
      </w:pPr>
      <w:r>
        <w:rPr>
          <w:rFonts w:hint="eastAsia" w:ascii="黑体" w:hAnsi="黑体" w:eastAsia="黑体" w:cs="黑体"/>
          <w:sz w:val="32"/>
          <w:szCs w:val="32"/>
        </w:rPr>
        <w:t>组</w:t>
      </w:r>
      <w:r>
        <w:rPr>
          <w:rFonts w:ascii="黑体" w:hAnsi="黑体" w:eastAsia="黑体" w:cs="黑体"/>
          <w:sz w:val="32"/>
          <w:szCs w:val="32"/>
        </w:rPr>
        <w:t xml:space="preserve">  </w:t>
      </w:r>
      <w:r>
        <w:rPr>
          <w:rFonts w:hint="eastAsia" w:ascii="黑体" w:hAnsi="黑体" w:eastAsia="黑体" w:cs="黑体"/>
          <w:sz w:val="32"/>
          <w:szCs w:val="32"/>
        </w:rPr>
        <w:t>长：</w:t>
      </w:r>
      <w:r>
        <w:rPr>
          <w:rFonts w:hint="eastAsia" w:ascii="仿宋_GB2312" w:eastAsia="仿宋_GB2312" w:cs="仿宋"/>
          <w:sz w:val="32"/>
          <w:szCs w:val="32"/>
        </w:rPr>
        <w:t>徐慧敏</w:t>
      </w:r>
      <w:r>
        <w:rPr>
          <w:rFonts w:ascii="仿宋_GB2312" w:eastAsia="仿宋_GB2312" w:cs="仿宋"/>
          <w:sz w:val="32"/>
          <w:szCs w:val="32"/>
        </w:rPr>
        <w:t xml:space="preserve">     </w:t>
      </w:r>
      <w:r>
        <w:rPr>
          <w:rFonts w:hint="eastAsia" w:ascii="仿宋_GB2312" w:eastAsia="仿宋_GB2312" w:cs="仿宋"/>
          <w:sz w:val="32"/>
          <w:szCs w:val="32"/>
        </w:rPr>
        <w:t>县卫健委党组成员</w:t>
      </w:r>
    </w:p>
    <w:p>
      <w:pPr>
        <w:spacing w:line="220" w:lineRule="atLeast"/>
        <w:rPr>
          <w:rFonts w:ascii="仿宋_GB2312" w:eastAsia="仿宋_GB2312" w:cs="仿宋"/>
          <w:sz w:val="32"/>
          <w:szCs w:val="32"/>
        </w:rPr>
      </w:pPr>
      <w:r>
        <w:rPr>
          <w:rFonts w:hint="eastAsia" w:ascii="黑体" w:hAnsi="黑体" w:eastAsia="黑体" w:cs="黑体"/>
          <w:sz w:val="32"/>
          <w:szCs w:val="32"/>
        </w:rPr>
        <w:t>副组长：</w:t>
      </w:r>
      <w:r>
        <w:rPr>
          <w:rFonts w:hint="eastAsia" w:ascii="仿宋_GB2312" w:eastAsia="仿宋_GB2312" w:cs="仿宋"/>
          <w:sz w:val="32"/>
          <w:szCs w:val="32"/>
        </w:rPr>
        <w:t>赵</w:t>
      </w:r>
      <w:r>
        <w:rPr>
          <w:rFonts w:ascii="仿宋_GB2312" w:eastAsia="仿宋_GB2312" w:cs="仿宋"/>
          <w:sz w:val="32"/>
          <w:szCs w:val="32"/>
        </w:rPr>
        <w:t xml:space="preserve">  </w:t>
      </w:r>
      <w:r>
        <w:rPr>
          <w:rFonts w:hint="eastAsia" w:ascii="仿宋_GB2312" w:eastAsia="仿宋_GB2312" w:cs="仿宋"/>
          <w:sz w:val="32"/>
          <w:szCs w:val="32"/>
        </w:rPr>
        <w:t>婧</w:t>
      </w:r>
      <w:r>
        <w:rPr>
          <w:rFonts w:ascii="仿宋_GB2312" w:eastAsia="仿宋_GB2312" w:cs="仿宋"/>
          <w:sz w:val="32"/>
          <w:szCs w:val="32"/>
        </w:rPr>
        <w:t xml:space="preserve">    </w:t>
      </w:r>
      <w:r>
        <w:rPr>
          <w:rFonts w:ascii="仿宋_GB2312" w:eastAsia="仿宋_GB2312" w:cs="仿宋"/>
          <w:sz w:val="32"/>
          <w:szCs w:val="32"/>
          <w:lang w:val="en-US"/>
        </w:rPr>
        <w:t xml:space="preserve"> </w:t>
      </w:r>
      <w:r>
        <w:rPr>
          <w:rFonts w:hint="eastAsia" w:ascii="仿宋_GB2312" w:eastAsia="仿宋_GB2312" w:cs="仿宋"/>
          <w:sz w:val="32"/>
          <w:szCs w:val="32"/>
        </w:rPr>
        <w:t>县卫健委妇幼健康服务股负责人</w:t>
      </w:r>
      <w:r>
        <w:rPr>
          <w:rFonts w:ascii="仿宋_GB2312" w:eastAsia="仿宋_GB2312" w:cs="仿宋"/>
          <w:sz w:val="32"/>
          <w:szCs w:val="32"/>
        </w:rPr>
        <w:t xml:space="preserve">   </w:t>
      </w:r>
    </w:p>
    <w:p>
      <w:pPr>
        <w:spacing w:line="220" w:lineRule="atLeast"/>
        <w:ind w:firstLine="1280" w:firstLineChars="400"/>
        <w:rPr>
          <w:rFonts w:ascii="仿宋_GB2312" w:eastAsia="仿宋_GB2312" w:cs="仿宋"/>
          <w:sz w:val="32"/>
          <w:szCs w:val="32"/>
        </w:rPr>
      </w:pPr>
      <w:r>
        <w:rPr>
          <w:rFonts w:hint="eastAsia" w:ascii="仿宋_GB2312" w:eastAsia="仿宋_GB2312" w:cs="仿宋"/>
          <w:sz w:val="32"/>
          <w:szCs w:val="32"/>
        </w:rPr>
        <w:t>许松涛</w:t>
      </w:r>
      <w:r>
        <w:rPr>
          <w:rFonts w:ascii="仿宋_GB2312" w:eastAsia="仿宋_GB2312" w:cs="仿宋"/>
          <w:sz w:val="32"/>
          <w:szCs w:val="32"/>
        </w:rPr>
        <w:t xml:space="preserve">     </w:t>
      </w:r>
      <w:r>
        <w:rPr>
          <w:rFonts w:hint="eastAsia" w:ascii="仿宋_GB2312" w:eastAsia="仿宋_GB2312" w:cs="仿宋"/>
          <w:sz w:val="32"/>
          <w:szCs w:val="32"/>
        </w:rPr>
        <w:t>县妇幼保健院院长</w:t>
      </w:r>
    </w:p>
    <w:p>
      <w:pPr>
        <w:spacing w:line="220" w:lineRule="atLeast"/>
        <w:rPr>
          <w:rFonts w:ascii="仿宋_GB2312" w:eastAsia="仿宋_GB2312" w:cs="仿宋"/>
          <w:sz w:val="32"/>
          <w:szCs w:val="32"/>
        </w:rPr>
      </w:pPr>
      <w:r>
        <w:rPr>
          <w:rFonts w:ascii="仿宋_GB2312" w:eastAsia="仿宋_GB2312" w:cs="仿宋"/>
          <w:sz w:val="32"/>
          <w:szCs w:val="32"/>
        </w:rPr>
        <w:t xml:space="preserve">        </w:t>
      </w:r>
      <w:r>
        <w:rPr>
          <w:rFonts w:hint="eastAsia" w:ascii="仿宋_GB2312" w:eastAsia="仿宋_GB2312" w:cs="仿宋"/>
          <w:sz w:val="32"/>
          <w:szCs w:val="32"/>
        </w:rPr>
        <w:t>贾海勇</w:t>
      </w:r>
      <w:r>
        <w:rPr>
          <w:rFonts w:ascii="仿宋_GB2312" w:eastAsia="仿宋_GB2312" w:cs="仿宋"/>
          <w:sz w:val="32"/>
          <w:szCs w:val="32"/>
        </w:rPr>
        <w:t xml:space="preserve">     </w:t>
      </w:r>
      <w:r>
        <w:rPr>
          <w:rFonts w:hint="eastAsia" w:ascii="仿宋_GB2312" w:eastAsia="仿宋_GB2312" w:cs="仿宋"/>
          <w:sz w:val="32"/>
          <w:szCs w:val="32"/>
        </w:rPr>
        <w:t>县医院副院长</w:t>
      </w:r>
    </w:p>
    <w:p>
      <w:pPr>
        <w:spacing w:line="220" w:lineRule="atLeast"/>
        <w:ind w:firstLine="1280" w:firstLineChars="400"/>
        <w:rPr>
          <w:rFonts w:ascii="仿宋_GB2312" w:eastAsia="仿宋_GB2312" w:cs="仿宋"/>
          <w:sz w:val="32"/>
          <w:szCs w:val="32"/>
        </w:rPr>
      </w:pPr>
      <w:r>
        <w:rPr>
          <w:rFonts w:hint="eastAsia" w:ascii="仿宋_GB2312" w:eastAsia="仿宋_GB2312" w:cs="仿宋"/>
          <w:sz w:val="32"/>
          <w:szCs w:val="32"/>
        </w:rPr>
        <w:t>王永红</w:t>
      </w:r>
      <w:r>
        <w:rPr>
          <w:rFonts w:ascii="仿宋_GB2312" w:eastAsia="仿宋_GB2312" w:cs="仿宋"/>
          <w:sz w:val="32"/>
          <w:szCs w:val="32"/>
        </w:rPr>
        <w:t xml:space="preserve">     </w:t>
      </w:r>
      <w:r>
        <w:rPr>
          <w:rFonts w:hint="eastAsia" w:ascii="仿宋_GB2312" w:eastAsia="仿宋_GB2312" w:cs="仿宋"/>
          <w:sz w:val="32"/>
          <w:szCs w:val="32"/>
        </w:rPr>
        <w:t>县中医院副院长</w:t>
      </w:r>
    </w:p>
    <w:p>
      <w:pPr>
        <w:spacing w:line="220" w:lineRule="atLeast"/>
        <w:rPr>
          <w:rFonts w:ascii="仿宋_GB2312" w:eastAsia="仿宋_GB2312" w:cs="仿宋"/>
          <w:sz w:val="32"/>
          <w:szCs w:val="32"/>
        </w:rPr>
      </w:pPr>
      <w:r>
        <w:rPr>
          <w:rFonts w:hint="eastAsia" w:ascii="黑体" w:hAnsi="黑体" w:eastAsia="黑体" w:cs="黑体"/>
          <w:sz w:val="32"/>
          <w:szCs w:val="32"/>
        </w:rPr>
        <w:t>成</w:t>
      </w:r>
      <w:r>
        <w:rPr>
          <w:rFonts w:ascii="黑体" w:hAnsi="黑体" w:eastAsia="黑体" w:cs="黑体"/>
          <w:sz w:val="32"/>
          <w:szCs w:val="32"/>
        </w:rPr>
        <w:t xml:space="preserve">  </w:t>
      </w:r>
      <w:r>
        <w:rPr>
          <w:rFonts w:hint="eastAsia" w:ascii="黑体" w:hAnsi="黑体" w:eastAsia="黑体" w:cs="黑体"/>
          <w:sz w:val="32"/>
          <w:szCs w:val="32"/>
        </w:rPr>
        <w:t>员：</w:t>
      </w:r>
      <w:r>
        <w:rPr>
          <w:rFonts w:hint="eastAsia" w:ascii="仿宋_GB2312" w:eastAsia="仿宋_GB2312" w:cs="仿宋"/>
          <w:sz w:val="32"/>
          <w:szCs w:val="32"/>
        </w:rPr>
        <w:t>赵</w:t>
      </w:r>
      <w:r>
        <w:rPr>
          <w:rFonts w:ascii="仿宋_GB2312" w:eastAsia="仿宋_GB2312" w:cs="仿宋"/>
          <w:sz w:val="32"/>
          <w:szCs w:val="32"/>
        </w:rPr>
        <w:t xml:space="preserve">  </w:t>
      </w:r>
      <w:r>
        <w:rPr>
          <w:rFonts w:hint="eastAsia" w:ascii="仿宋_GB2312" w:eastAsia="仿宋_GB2312" w:cs="仿宋"/>
          <w:sz w:val="32"/>
          <w:szCs w:val="32"/>
        </w:rPr>
        <w:t>莉</w:t>
      </w:r>
      <w:r>
        <w:rPr>
          <w:rFonts w:ascii="仿宋_GB2312" w:eastAsia="仿宋_GB2312" w:cs="仿宋"/>
          <w:sz w:val="32"/>
          <w:szCs w:val="32"/>
        </w:rPr>
        <w:t xml:space="preserve">     </w:t>
      </w:r>
      <w:r>
        <w:rPr>
          <w:rFonts w:hint="eastAsia" w:ascii="仿宋_GB2312" w:eastAsia="仿宋_GB2312" w:cs="仿宋"/>
          <w:sz w:val="32"/>
          <w:szCs w:val="32"/>
        </w:rPr>
        <w:t>县妇幼保健院副院长</w:t>
      </w:r>
    </w:p>
    <w:p>
      <w:pPr>
        <w:spacing w:line="220" w:lineRule="atLeast"/>
        <w:ind w:firstLine="960" w:firstLineChars="300"/>
        <w:rPr>
          <w:rFonts w:ascii="仿宋_GB2312" w:eastAsia="仿宋_GB2312" w:cs="仿宋"/>
          <w:sz w:val="32"/>
          <w:szCs w:val="32"/>
        </w:rPr>
      </w:pPr>
      <w:r>
        <w:rPr>
          <w:rFonts w:ascii="仿宋_GB2312" w:eastAsia="仿宋_GB2312" w:cs="仿宋"/>
          <w:sz w:val="32"/>
          <w:szCs w:val="32"/>
        </w:rPr>
        <w:t xml:space="preserve">  </w:t>
      </w:r>
      <w:r>
        <w:rPr>
          <w:rFonts w:hint="eastAsia" w:ascii="仿宋_GB2312" w:eastAsia="仿宋_GB2312" w:cs="仿宋"/>
          <w:sz w:val="32"/>
          <w:szCs w:val="32"/>
        </w:rPr>
        <w:t>程杰民</w:t>
      </w:r>
      <w:r>
        <w:rPr>
          <w:rFonts w:ascii="仿宋_GB2312" w:eastAsia="仿宋_GB2312" w:cs="仿宋"/>
          <w:sz w:val="32"/>
          <w:szCs w:val="32"/>
        </w:rPr>
        <w:t xml:space="preserve">     </w:t>
      </w:r>
      <w:r>
        <w:rPr>
          <w:rFonts w:hint="eastAsia" w:ascii="仿宋_GB2312" w:eastAsia="仿宋_GB2312" w:cs="仿宋"/>
          <w:sz w:val="32"/>
          <w:szCs w:val="32"/>
        </w:rPr>
        <w:t>县妇幼保健院副院长</w:t>
      </w:r>
      <w:r>
        <w:rPr>
          <w:rFonts w:ascii="仿宋_GB2312" w:eastAsia="仿宋_GB2312" w:cs="仿宋"/>
          <w:sz w:val="32"/>
          <w:szCs w:val="32"/>
        </w:rPr>
        <w:t xml:space="preserve">  </w:t>
      </w:r>
    </w:p>
    <w:p>
      <w:pPr>
        <w:spacing w:line="220" w:lineRule="atLeast"/>
        <w:ind w:firstLine="1280" w:firstLineChars="400"/>
        <w:rPr>
          <w:rFonts w:ascii="仿宋_GB2312" w:eastAsia="仿宋_GB2312" w:cs="仿宋"/>
          <w:sz w:val="32"/>
          <w:szCs w:val="32"/>
        </w:rPr>
      </w:pPr>
      <w:r>
        <w:rPr>
          <w:rFonts w:hint="eastAsia" w:ascii="仿宋_GB2312" w:eastAsia="仿宋_GB2312" w:cs="仿宋"/>
          <w:sz w:val="32"/>
          <w:szCs w:val="32"/>
        </w:rPr>
        <w:t>邵薇薇</w:t>
      </w:r>
      <w:r>
        <w:rPr>
          <w:rFonts w:ascii="仿宋_GB2312" w:eastAsia="仿宋_GB2312" w:cs="仿宋"/>
          <w:sz w:val="32"/>
          <w:szCs w:val="32"/>
        </w:rPr>
        <w:t xml:space="preserve">     </w:t>
      </w:r>
      <w:r>
        <w:rPr>
          <w:rFonts w:hint="eastAsia" w:ascii="仿宋_GB2312" w:eastAsia="仿宋_GB2312" w:cs="仿宋"/>
          <w:sz w:val="32"/>
          <w:szCs w:val="32"/>
        </w:rPr>
        <w:t>县妇幼保健院妇产科主任</w:t>
      </w:r>
      <w:r>
        <w:rPr>
          <w:rFonts w:ascii="仿宋_GB2312" w:eastAsia="仿宋_GB2312" w:cs="仿宋"/>
          <w:sz w:val="32"/>
          <w:szCs w:val="32"/>
        </w:rPr>
        <w:t xml:space="preserve"> </w:t>
      </w:r>
    </w:p>
    <w:p>
      <w:pPr>
        <w:spacing w:line="220" w:lineRule="atLeast"/>
        <w:ind w:firstLine="1280" w:firstLineChars="400"/>
        <w:rPr>
          <w:rFonts w:ascii="仿宋_GB2312" w:eastAsia="仿宋_GB2312" w:cs="仿宋"/>
          <w:sz w:val="32"/>
          <w:szCs w:val="32"/>
        </w:rPr>
      </w:pPr>
      <w:r>
        <w:rPr>
          <w:rFonts w:hint="eastAsia" w:ascii="仿宋_GB2312" w:eastAsia="仿宋_GB2312" w:cs="仿宋"/>
          <w:sz w:val="32"/>
          <w:szCs w:val="32"/>
        </w:rPr>
        <w:t>刘</w:t>
      </w:r>
      <w:r>
        <w:rPr>
          <w:rFonts w:ascii="仿宋_GB2312" w:eastAsia="仿宋_GB2312" w:cs="仿宋"/>
          <w:sz w:val="32"/>
          <w:szCs w:val="32"/>
        </w:rPr>
        <w:t xml:space="preserve">  </w:t>
      </w:r>
      <w:r>
        <w:rPr>
          <w:rFonts w:hint="eastAsia" w:ascii="仿宋_GB2312" w:eastAsia="仿宋_GB2312" w:cs="仿宋"/>
          <w:sz w:val="32"/>
          <w:szCs w:val="32"/>
        </w:rPr>
        <w:t>梅</w:t>
      </w:r>
      <w:r>
        <w:rPr>
          <w:rFonts w:ascii="仿宋_GB2312" w:eastAsia="仿宋_GB2312" w:cs="仿宋"/>
          <w:sz w:val="32"/>
          <w:szCs w:val="32"/>
        </w:rPr>
        <w:t xml:space="preserve">     </w:t>
      </w:r>
      <w:r>
        <w:rPr>
          <w:rFonts w:hint="eastAsia" w:ascii="仿宋_GB2312" w:eastAsia="仿宋_GB2312" w:cs="仿宋"/>
          <w:sz w:val="32"/>
          <w:szCs w:val="32"/>
        </w:rPr>
        <w:t>县医院产科主任</w:t>
      </w:r>
      <w:r>
        <w:rPr>
          <w:rFonts w:ascii="仿宋_GB2312" w:eastAsia="仿宋_GB2312" w:cs="仿宋"/>
          <w:sz w:val="32"/>
          <w:szCs w:val="32"/>
        </w:rPr>
        <w:t xml:space="preserve"> </w:t>
      </w:r>
    </w:p>
    <w:p>
      <w:pPr>
        <w:spacing w:line="220" w:lineRule="atLeast"/>
        <w:ind w:firstLine="1280" w:firstLineChars="400"/>
        <w:rPr>
          <w:rFonts w:ascii="仿宋_GB2312" w:eastAsia="仿宋_GB2312" w:cs="仿宋"/>
          <w:sz w:val="32"/>
          <w:szCs w:val="32"/>
        </w:rPr>
      </w:pPr>
      <w:r>
        <w:rPr>
          <w:rFonts w:hint="eastAsia" w:ascii="仿宋_GB2312" w:eastAsia="仿宋_GB2312" w:cs="仿宋"/>
          <w:sz w:val="32"/>
          <w:szCs w:val="32"/>
        </w:rPr>
        <w:t>王凤英</w:t>
      </w:r>
      <w:r>
        <w:rPr>
          <w:rFonts w:ascii="仿宋_GB2312" w:eastAsia="仿宋_GB2312" w:cs="仿宋"/>
          <w:sz w:val="32"/>
          <w:szCs w:val="32"/>
        </w:rPr>
        <w:t xml:space="preserve">     </w:t>
      </w:r>
      <w:r>
        <w:rPr>
          <w:rFonts w:hint="eastAsia" w:ascii="仿宋_GB2312" w:eastAsia="仿宋_GB2312" w:cs="仿宋"/>
          <w:sz w:val="32"/>
          <w:szCs w:val="32"/>
        </w:rPr>
        <w:t>县中医院妇产科主任医师</w:t>
      </w:r>
      <w:r>
        <w:rPr>
          <w:rFonts w:ascii="仿宋_GB2312" w:eastAsia="仿宋_GB2312" w:cs="仿宋"/>
          <w:sz w:val="32"/>
          <w:szCs w:val="32"/>
        </w:rPr>
        <w:t xml:space="preserve"> </w:t>
      </w:r>
    </w:p>
    <w:p>
      <w:pPr>
        <w:spacing w:line="220" w:lineRule="atLeast"/>
        <w:ind w:firstLine="1280" w:firstLineChars="400"/>
        <w:rPr>
          <w:rFonts w:ascii="仿宋_GB2312" w:eastAsia="仿宋_GB2312" w:cs="仿宋"/>
          <w:sz w:val="32"/>
          <w:szCs w:val="32"/>
        </w:rPr>
      </w:pPr>
      <w:r>
        <w:rPr>
          <w:rFonts w:hint="eastAsia" w:ascii="仿宋_GB2312" w:eastAsia="仿宋_GB2312" w:cs="仿宋"/>
          <w:sz w:val="32"/>
          <w:szCs w:val="32"/>
        </w:rPr>
        <w:t>郭</w:t>
      </w:r>
      <w:r>
        <w:rPr>
          <w:rFonts w:ascii="仿宋_GB2312" w:eastAsia="仿宋_GB2312" w:cs="仿宋"/>
          <w:sz w:val="32"/>
          <w:szCs w:val="32"/>
        </w:rPr>
        <w:t xml:space="preserve">  </w:t>
      </w:r>
      <w:r>
        <w:rPr>
          <w:rFonts w:hint="eastAsia" w:ascii="仿宋_GB2312" w:eastAsia="仿宋_GB2312" w:cs="仿宋"/>
          <w:sz w:val="32"/>
          <w:szCs w:val="32"/>
        </w:rPr>
        <w:t>磊</w:t>
      </w:r>
      <w:r>
        <w:rPr>
          <w:rFonts w:ascii="仿宋_GB2312" w:eastAsia="仿宋_GB2312" w:cs="仿宋"/>
          <w:sz w:val="32"/>
          <w:szCs w:val="32"/>
        </w:rPr>
        <w:t xml:space="preserve">     </w:t>
      </w:r>
      <w:r>
        <w:rPr>
          <w:rFonts w:hint="eastAsia" w:ascii="仿宋_GB2312" w:eastAsia="仿宋_GB2312" w:cs="仿宋"/>
          <w:sz w:val="32"/>
          <w:szCs w:val="32"/>
        </w:rPr>
        <w:t>县中医院妇产科主任</w:t>
      </w:r>
      <w:r>
        <w:rPr>
          <w:rFonts w:ascii="仿宋_GB2312" w:eastAsia="仿宋_GB2312" w:cs="仿宋"/>
          <w:sz w:val="32"/>
          <w:szCs w:val="32"/>
        </w:rPr>
        <w:t xml:space="preserve"> </w:t>
      </w:r>
    </w:p>
    <w:p>
      <w:pPr>
        <w:spacing w:line="220" w:lineRule="atLeast"/>
        <w:ind w:firstLine="1280" w:firstLineChars="400"/>
        <w:rPr>
          <w:rFonts w:ascii="仿宋_GB2312" w:eastAsia="仿宋_GB2312" w:cs="仿宋"/>
          <w:sz w:val="32"/>
          <w:szCs w:val="32"/>
        </w:rPr>
      </w:pPr>
      <w:r>
        <w:rPr>
          <w:rFonts w:hint="eastAsia" w:ascii="仿宋_GB2312" w:eastAsia="仿宋_GB2312" w:cs="仿宋"/>
          <w:sz w:val="32"/>
          <w:szCs w:val="32"/>
        </w:rPr>
        <w:t>翟芳义</w:t>
      </w:r>
      <w:r>
        <w:rPr>
          <w:rFonts w:ascii="仿宋_GB2312" w:eastAsia="仿宋_GB2312" w:cs="仿宋"/>
          <w:sz w:val="32"/>
          <w:szCs w:val="32"/>
        </w:rPr>
        <w:t xml:space="preserve">     </w:t>
      </w:r>
      <w:r>
        <w:rPr>
          <w:rFonts w:hint="eastAsia" w:ascii="仿宋_GB2312" w:eastAsia="仿宋_GB2312" w:cs="仿宋"/>
          <w:sz w:val="32"/>
          <w:szCs w:val="32"/>
        </w:rPr>
        <w:t>县妇幼保健院妇产科副主任</w:t>
      </w:r>
      <w:r>
        <w:rPr>
          <w:rFonts w:ascii="仿宋_GB2312" w:eastAsia="仿宋_GB2312" w:cs="仿宋"/>
          <w:sz w:val="32"/>
          <w:szCs w:val="32"/>
        </w:rPr>
        <w:t xml:space="preserve"> </w:t>
      </w:r>
    </w:p>
    <w:p>
      <w:pPr>
        <w:spacing w:line="220" w:lineRule="atLeast"/>
        <w:ind w:firstLine="1280" w:firstLineChars="400"/>
        <w:rPr>
          <w:rFonts w:ascii="仿宋_GB2312" w:eastAsia="仿宋_GB2312" w:cs="仿宋"/>
          <w:sz w:val="32"/>
          <w:szCs w:val="32"/>
        </w:rPr>
      </w:pPr>
      <w:r>
        <w:rPr>
          <w:rFonts w:hint="eastAsia" w:ascii="仿宋_GB2312" w:eastAsia="仿宋_GB2312" w:cs="仿宋"/>
          <w:sz w:val="32"/>
          <w:szCs w:val="32"/>
        </w:rPr>
        <w:t>马海燕</w:t>
      </w:r>
      <w:r>
        <w:rPr>
          <w:rFonts w:ascii="仿宋_GB2312" w:eastAsia="仿宋_GB2312" w:cs="仿宋"/>
          <w:sz w:val="32"/>
          <w:szCs w:val="32"/>
        </w:rPr>
        <w:t xml:space="preserve">     </w:t>
      </w:r>
      <w:r>
        <w:rPr>
          <w:rFonts w:hint="eastAsia" w:ascii="仿宋_GB2312" w:eastAsia="仿宋_GB2312" w:cs="仿宋"/>
          <w:sz w:val="32"/>
          <w:szCs w:val="32"/>
        </w:rPr>
        <w:t>县医院产科副主任</w:t>
      </w:r>
    </w:p>
    <w:p>
      <w:pPr>
        <w:spacing w:line="220" w:lineRule="atLeast"/>
        <w:ind w:firstLine="1280" w:firstLineChars="400"/>
        <w:rPr>
          <w:rFonts w:ascii="仿宋_GB2312" w:eastAsia="仿宋_GB2312" w:cs="仿宋"/>
          <w:sz w:val="32"/>
          <w:szCs w:val="32"/>
        </w:rPr>
      </w:pPr>
      <w:r>
        <w:rPr>
          <w:rFonts w:hint="eastAsia" w:ascii="仿宋_GB2312" w:eastAsia="仿宋_GB2312" w:cs="仿宋"/>
          <w:sz w:val="32"/>
          <w:szCs w:val="32"/>
        </w:rPr>
        <w:t>李德新</w:t>
      </w:r>
      <w:r>
        <w:rPr>
          <w:rFonts w:ascii="仿宋_GB2312" w:eastAsia="仿宋_GB2312" w:cs="仿宋"/>
          <w:sz w:val="32"/>
          <w:szCs w:val="32"/>
        </w:rPr>
        <w:t xml:space="preserve">     </w:t>
      </w:r>
      <w:r>
        <w:rPr>
          <w:rFonts w:hint="eastAsia" w:ascii="仿宋_GB2312" w:eastAsia="仿宋_GB2312" w:cs="仿宋"/>
          <w:sz w:val="32"/>
          <w:szCs w:val="32"/>
        </w:rPr>
        <w:t>县医院新生儿科主任</w:t>
      </w:r>
    </w:p>
    <w:p>
      <w:pPr>
        <w:spacing w:line="220" w:lineRule="atLeast"/>
        <w:ind w:firstLine="1280" w:firstLineChars="400"/>
        <w:rPr>
          <w:rFonts w:ascii="仿宋_GB2312" w:eastAsia="仿宋_GB2312" w:cs="仿宋"/>
          <w:sz w:val="32"/>
          <w:szCs w:val="32"/>
        </w:rPr>
      </w:pPr>
      <w:r>
        <w:rPr>
          <w:rFonts w:hint="eastAsia" w:ascii="仿宋_GB2312" w:eastAsia="仿宋_GB2312" w:cs="仿宋"/>
          <w:sz w:val="32"/>
          <w:szCs w:val="32"/>
        </w:rPr>
        <w:t>方园园</w:t>
      </w:r>
      <w:r>
        <w:rPr>
          <w:rFonts w:ascii="仿宋_GB2312" w:eastAsia="仿宋_GB2312" w:cs="仿宋"/>
          <w:sz w:val="32"/>
          <w:szCs w:val="32"/>
        </w:rPr>
        <w:t xml:space="preserve">     </w:t>
      </w:r>
      <w:r>
        <w:rPr>
          <w:rFonts w:hint="eastAsia" w:ascii="仿宋_GB2312" w:eastAsia="仿宋_GB2312" w:cs="仿宋"/>
          <w:sz w:val="32"/>
          <w:szCs w:val="32"/>
        </w:rPr>
        <w:t>县妇幼保健院儿科主任</w:t>
      </w:r>
    </w:p>
    <w:p>
      <w:pPr>
        <w:spacing w:line="220" w:lineRule="atLeast"/>
        <w:ind w:firstLine="1280" w:firstLineChars="400"/>
        <w:rPr>
          <w:rFonts w:ascii="仿宋_GB2312" w:eastAsia="仿宋_GB2312"/>
          <w:spacing w:val="-5"/>
          <w:sz w:val="32"/>
          <w:szCs w:val="32"/>
          <w:lang w:val="en-US"/>
        </w:rPr>
      </w:pPr>
      <w:r>
        <w:rPr>
          <w:rFonts w:hint="eastAsia" w:ascii="仿宋_GB2312" w:eastAsia="仿宋_GB2312"/>
          <w:sz w:val="32"/>
          <w:szCs w:val="32"/>
        </w:rPr>
        <w:t>高学峰</w:t>
      </w:r>
      <w:r>
        <w:rPr>
          <w:rFonts w:ascii="仿宋_GB2312" w:eastAsia="仿宋_GB2312"/>
          <w:sz w:val="32"/>
          <w:szCs w:val="32"/>
        </w:rPr>
        <w:t xml:space="preserve">     </w:t>
      </w:r>
      <w:r>
        <w:rPr>
          <w:rFonts w:hint="eastAsia" w:ascii="仿宋_GB2312" w:eastAsia="仿宋_GB2312"/>
          <w:sz w:val="32"/>
          <w:szCs w:val="32"/>
        </w:rPr>
        <w:t>县中医院儿科主任</w:t>
      </w:r>
      <w:r>
        <w:rPr>
          <w:rFonts w:ascii="仿宋_GB2312" w:eastAsia="仿宋_GB2312"/>
          <w:sz w:val="32"/>
          <w:szCs w:val="32"/>
        </w:rPr>
        <w:t xml:space="preserve"> </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en-US"/>
      </w:rPr>
      <w:pict>
        <v:rect id="文本框 1" o:spid="_x0000_s4097"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oOxV0wECAAD0AwAADgAAAGRycy9lMm9Eb2MueG1srVNLbtsw&#10;FNwX6B0I7mtJSRoYguWgqJGiQNEGSHsAmqIsAvzhPdqSe4D2Bl11033PlXPkkfInSDdZdCMNf/Pe&#10;DIeLm9EatlOA2ruGV7OSM+Wkb7XbNPzb19s3c84wCtcK451q+F4hv1m+frUYQq0ufO9Nq4ARicN6&#10;CA3vYwx1UaDslRU480E5Wuw8WBFpCJuiBTEQuzXFRVleF4OHNoCXCpFmV9MiPzDCSwh912mpVl5u&#10;rXJxYgVlRCRJ2OuAfJm77Tol45euQxWZaTgpjflLRQiv07dYLkS9ARF6LQ8tiJe08EyTFdpR0RPV&#10;SkTBtqD/obJagkffxZn0tpiEZEdIRVU+8+a+F0FlLWQ1hpPp+P9o5efdHTDdUhI4c8LShT/8+vnw&#10;++/Dnx+sSvYMAWvadR/u4DBCgknr2IFNf1LBxmzp/mSpGiOTNFlVV5clmS1pqbqal9U8cRbnwwEw&#10;flDesgQaDnRj2Uix+4Rx2nrckmo5f6uNoXlRG8eGhl9fvk30gpLYUQII2kBq0G0yzZP9iWYlsGc7&#10;QWFAb3Q7XT/4rWunUsZRc0nxpDGhOK5HWkxw7ds9uUWPhzrtPXznbKDoNNzRS+HMfHR0MyllRwBH&#10;sD4C4SQdbDg1OsH3cUrjNoDe9MRb5r4xvNtG0potONc+dEdhyCYegpvS9nScd50f6/IR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wXkj9UAAAADAQAADwAAAAAAAAABACAAAAAiAAAAZHJzL2Rvd25y&#10;ZXYueG1sUEsBAhQAFAAAAAgAh07iQKDsVdMBAgAA9AMAAA4AAAAAAAAAAQAgAAAAJAEAAGRycy9l&#10;Mm9Eb2MueG1sUEsFBgAAAAAGAAYAWQEAAJcFAAAAAA==&#10;">
          <v:path/>
          <v:fill on="f" focussize="0,0"/>
          <v:stroke on="f" weight="0.5pt" joinstyle="round"/>
          <v:imagedata o:title=""/>
          <o:lock v:ext="edit"/>
          <v:textbox inset="0mm,0mm,0mm,0mm" style="mso-fit-shape-to-text:t;">
            <w:txbxContent>
              <w:p>
                <w:pPr>
                  <w:pStyle w:val="7"/>
                </w:pPr>
                <w:r>
                  <w:fldChar w:fldCharType="begin"/>
                </w:r>
                <w:r>
                  <w:instrText xml:space="preserve"> PAGE  \* MERGEFORMAT </w:instrText>
                </w:r>
                <w:r>
                  <w:fldChar w:fldCharType="separate"/>
                </w:r>
                <w:r>
                  <w:t>12</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F4A82"/>
    <w:multiLevelType w:val="singleLevel"/>
    <w:tmpl w:val="B7BF4A82"/>
    <w:lvl w:ilvl="0" w:tentative="0">
      <w:start w:val="1"/>
      <w:numFmt w:val="decimal"/>
      <w:suff w:val="nothing"/>
      <w:lvlText w:val="%1、"/>
      <w:lvlJc w:val="left"/>
      <w:pPr>
        <w:tabs>
          <w:tab w:val="left"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dit="readOnly" w:enforcement="0"/>
  <w:defaultTabStop w:val="420"/>
  <w:drawingGridHorizontalSpacing w:val="11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368"/>
    <w:rsid w:val="00036805"/>
    <w:rsid w:val="003526E3"/>
    <w:rsid w:val="00953F3F"/>
    <w:rsid w:val="00ED7101"/>
    <w:rsid w:val="00F81507"/>
    <w:rsid w:val="00FA1368"/>
    <w:rsid w:val="1A3118F9"/>
    <w:rsid w:val="1D1502E7"/>
    <w:rsid w:val="26510C9D"/>
    <w:rsid w:val="27912C60"/>
    <w:rsid w:val="368F2A60"/>
    <w:rsid w:val="38FF43ED"/>
    <w:rsid w:val="399F120C"/>
    <w:rsid w:val="415C2D55"/>
    <w:rsid w:val="4A161077"/>
    <w:rsid w:val="4A421E6C"/>
    <w:rsid w:val="4AD90A0F"/>
    <w:rsid w:val="4B102961"/>
    <w:rsid w:val="4C1E2465"/>
    <w:rsid w:val="65EB74AE"/>
    <w:rsid w:val="6B217424"/>
    <w:rsid w:val="6ED8490E"/>
    <w:rsid w:val="7C8616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Times New Roman" w:eastAsia="宋体" w:cs="宋体"/>
      <w:kern w:val="0"/>
      <w:sz w:val="22"/>
      <w:szCs w:val="22"/>
      <w:lang w:val="zh-CN"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rPr>
  </w:style>
  <w:style w:type="paragraph" w:styleId="3">
    <w:name w:val="heading 2"/>
    <w:basedOn w:val="1"/>
    <w:next w:val="1"/>
    <w:link w:val="25"/>
    <w:qFormat/>
    <w:uiPriority w:val="99"/>
    <w:pPr>
      <w:keepNext/>
      <w:keepLines/>
      <w:spacing w:before="260" w:after="260" w:line="415" w:lineRule="auto"/>
      <w:outlineLvl w:val="1"/>
    </w:pPr>
    <w:rPr>
      <w:rFonts w:ascii="Arial" w:hAnsi="Arial" w:eastAsia="黑体"/>
      <w:b/>
      <w:sz w:val="32"/>
    </w:rPr>
  </w:style>
  <w:style w:type="paragraph" w:styleId="4">
    <w:name w:val="heading 3"/>
    <w:basedOn w:val="1"/>
    <w:next w:val="1"/>
    <w:link w:val="26"/>
    <w:qFormat/>
    <w:uiPriority w:val="99"/>
    <w:pPr>
      <w:keepNext/>
      <w:keepLines/>
      <w:spacing w:before="260" w:after="260" w:line="415" w:lineRule="auto"/>
      <w:outlineLvl w:val="2"/>
    </w:pPr>
    <w:rPr>
      <w:b/>
      <w:sz w:val="32"/>
    </w:rPr>
  </w:style>
  <w:style w:type="character" w:default="1" w:styleId="13">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qFormat/>
    <w:uiPriority w:val="99"/>
  </w:style>
  <w:style w:type="paragraph" w:styleId="6">
    <w:name w:val="Body Text"/>
    <w:basedOn w:val="1"/>
    <w:link w:val="28"/>
    <w:qFormat/>
    <w:uiPriority w:val="99"/>
    <w:rPr>
      <w:sz w:val="32"/>
      <w:szCs w:val="32"/>
    </w:rPr>
  </w:style>
  <w:style w:type="paragraph" w:styleId="7">
    <w:name w:val="footer"/>
    <w:basedOn w:val="1"/>
    <w:link w:val="29"/>
    <w:qFormat/>
    <w:uiPriority w:val="99"/>
    <w:pPr>
      <w:tabs>
        <w:tab w:val="center" w:pos="4153"/>
        <w:tab w:val="right" w:pos="8306"/>
      </w:tabs>
      <w:snapToGrid w:val="0"/>
    </w:pPr>
    <w:rPr>
      <w:sz w:val="18"/>
      <w:szCs w:val="18"/>
    </w:rPr>
  </w:style>
  <w:style w:type="paragraph" w:styleId="8">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sz w:val="24"/>
      <w:lang w:val="en-US"/>
    </w:rPr>
  </w:style>
  <w:style w:type="paragraph" w:styleId="10">
    <w:name w:val="annotation subject"/>
    <w:basedOn w:val="5"/>
    <w:next w:val="5"/>
    <w:link w:val="31"/>
    <w:qFormat/>
    <w:uiPriority w:val="99"/>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99"/>
    <w:rPr>
      <w:rFonts w:cs="Times New Roman"/>
      <w:b/>
    </w:rPr>
  </w:style>
  <w:style w:type="character" w:styleId="15">
    <w:name w:val="FollowedHyperlink"/>
    <w:basedOn w:val="13"/>
    <w:qFormat/>
    <w:uiPriority w:val="99"/>
    <w:rPr>
      <w:rFonts w:cs="Times New Roman"/>
      <w:color w:val="333333"/>
      <w:u w:val="none"/>
    </w:rPr>
  </w:style>
  <w:style w:type="character" w:styleId="16">
    <w:name w:val="Emphasis"/>
    <w:basedOn w:val="13"/>
    <w:qFormat/>
    <w:uiPriority w:val="99"/>
    <w:rPr>
      <w:rFonts w:cs="Times New Roman"/>
      <w:b/>
    </w:rPr>
  </w:style>
  <w:style w:type="character" w:styleId="17">
    <w:name w:val="HTML Definition"/>
    <w:basedOn w:val="13"/>
    <w:qFormat/>
    <w:uiPriority w:val="99"/>
    <w:rPr>
      <w:rFonts w:cs="Times New Roman"/>
    </w:rPr>
  </w:style>
  <w:style w:type="character" w:styleId="18">
    <w:name w:val="HTML Variable"/>
    <w:basedOn w:val="13"/>
    <w:qFormat/>
    <w:uiPriority w:val="99"/>
    <w:rPr>
      <w:rFonts w:cs="Times New Roman"/>
    </w:rPr>
  </w:style>
  <w:style w:type="character" w:styleId="19">
    <w:name w:val="Hyperlink"/>
    <w:basedOn w:val="13"/>
    <w:qFormat/>
    <w:uiPriority w:val="99"/>
    <w:rPr>
      <w:rFonts w:cs="Times New Roman"/>
      <w:color w:val="333333"/>
      <w:u w:val="none"/>
    </w:rPr>
  </w:style>
  <w:style w:type="character" w:styleId="20">
    <w:name w:val="HTML Code"/>
    <w:basedOn w:val="13"/>
    <w:qFormat/>
    <w:uiPriority w:val="99"/>
    <w:rPr>
      <w:rFonts w:ascii="Consolas" w:hAnsi="Consolas" w:eastAsia="Times New Roman" w:cs="Consolas"/>
      <w:color w:val="C7254E"/>
      <w:sz w:val="21"/>
      <w:szCs w:val="21"/>
      <w:shd w:val="clear" w:color="auto" w:fill="F9F2F4"/>
    </w:rPr>
  </w:style>
  <w:style w:type="character" w:styleId="21">
    <w:name w:val="HTML Cite"/>
    <w:basedOn w:val="13"/>
    <w:qFormat/>
    <w:uiPriority w:val="99"/>
    <w:rPr>
      <w:rFonts w:cs="Times New Roman"/>
    </w:rPr>
  </w:style>
  <w:style w:type="character" w:styleId="22">
    <w:name w:val="HTML Keyboard"/>
    <w:basedOn w:val="13"/>
    <w:qFormat/>
    <w:uiPriority w:val="99"/>
    <w:rPr>
      <w:rFonts w:ascii="Consolas" w:hAnsi="Consolas" w:eastAsia="Times New Roman" w:cs="Consolas"/>
      <w:color w:val="FFFFFF"/>
      <w:sz w:val="21"/>
      <w:szCs w:val="21"/>
      <w:shd w:val="clear" w:color="auto" w:fill="333333"/>
    </w:rPr>
  </w:style>
  <w:style w:type="character" w:styleId="23">
    <w:name w:val="HTML Sample"/>
    <w:basedOn w:val="13"/>
    <w:qFormat/>
    <w:uiPriority w:val="99"/>
    <w:rPr>
      <w:rFonts w:ascii="Consolas" w:hAnsi="Consolas" w:eastAsia="Times New Roman" w:cs="Consolas"/>
      <w:sz w:val="21"/>
      <w:szCs w:val="21"/>
    </w:rPr>
  </w:style>
  <w:style w:type="character" w:customStyle="1" w:styleId="24">
    <w:name w:val="Heading 1 Char"/>
    <w:basedOn w:val="13"/>
    <w:link w:val="2"/>
    <w:qFormat/>
    <w:uiPriority w:val="9"/>
    <w:rPr>
      <w:rFonts w:ascii="宋体" w:cs="宋体"/>
      <w:b/>
      <w:bCs/>
      <w:kern w:val="44"/>
      <w:sz w:val="44"/>
      <w:szCs w:val="44"/>
      <w:lang w:val="zh-CN"/>
    </w:rPr>
  </w:style>
  <w:style w:type="character" w:customStyle="1" w:styleId="25">
    <w:name w:val="Heading 2 Char"/>
    <w:basedOn w:val="13"/>
    <w:link w:val="3"/>
    <w:semiHidden/>
    <w:qFormat/>
    <w:uiPriority w:val="9"/>
    <w:rPr>
      <w:rFonts w:asciiTheme="majorHAnsi" w:hAnsiTheme="majorHAnsi" w:eastAsiaTheme="majorEastAsia" w:cstheme="majorBidi"/>
      <w:b/>
      <w:bCs/>
      <w:kern w:val="0"/>
      <w:sz w:val="32"/>
      <w:szCs w:val="32"/>
      <w:lang w:val="zh-CN"/>
    </w:rPr>
  </w:style>
  <w:style w:type="character" w:customStyle="1" w:styleId="26">
    <w:name w:val="Heading 3 Char"/>
    <w:basedOn w:val="13"/>
    <w:link w:val="4"/>
    <w:semiHidden/>
    <w:qFormat/>
    <w:uiPriority w:val="9"/>
    <w:rPr>
      <w:rFonts w:ascii="宋体" w:cs="宋体"/>
      <w:b/>
      <w:bCs/>
      <w:kern w:val="0"/>
      <w:sz w:val="32"/>
      <w:szCs w:val="32"/>
      <w:lang w:val="zh-CN"/>
    </w:rPr>
  </w:style>
  <w:style w:type="character" w:customStyle="1" w:styleId="27">
    <w:name w:val="Comment Text Char"/>
    <w:basedOn w:val="13"/>
    <w:link w:val="5"/>
    <w:semiHidden/>
    <w:qFormat/>
    <w:uiPriority w:val="99"/>
    <w:rPr>
      <w:rFonts w:ascii="宋体" w:cs="宋体"/>
      <w:kern w:val="0"/>
      <w:sz w:val="22"/>
      <w:lang w:val="zh-CN"/>
    </w:rPr>
  </w:style>
  <w:style w:type="character" w:customStyle="1" w:styleId="28">
    <w:name w:val="Body Text Char"/>
    <w:basedOn w:val="13"/>
    <w:link w:val="6"/>
    <w:semiHidden/>
    <w:qFormat/>
    <w:uiPriority w:val="99"/>
    <w:rPr>
      <w:rFonts w:ascii="宋体" w:cs="宋体"/>
      <w:kern w:val="0"/>
      <w:sz w:val="22"/>
      <w:lang w:val="zh-CN"/>
    </w:rPr>
  </w:style>
  <w:style w:type="character" w:customStyle="1" w:styleId="29">
    <w:name w:val="Footer Char"/>
    <w:basedOn w:val="13"/>
    <w:link w:val="7"/>
    <w:semiHidden/>
    <w:qFormat/>
    <w:uiPriority w:val="99"/>
    <w:rPr>
      <w:rFonts w:ascii="宋体" w:cs="宋体"/>
      <w:kern w:val="0"/>
      <w:sz w:val="18"/>
      <w:szCs w:val="18"/>
      <w:lang w:val="zh-CN"/>
    </w:rPr>
  </w:style>
  <w:style w:type="character" w:customStyle="1" w:styleId="30">
    <w:name w:val="Header Char"/>
    <w:basedOn w:val="13"/>
    <w:link w:val="8"/>
    <w:semiHidden/>
    <w:qFormat/>
    <w:uiPriority w:val="99"/>
    <w:rPr>
      <w:rFonts w:ascii="宋体" w:cs="宋体"/>
      <w:kern w:val="0"/>
      <w:sz w:val="18"/>
      <w:szCs w:val="18"/>
      <w:lang w:val="zh-CN"/>
    </w:rPr>
  </w:style>
  <w:style w:type="character" w:customStyle="1" w:styleId="31">
    <w:name w:val="Comment Subject Char"/>
    <w:basedOn w:val="27"/>
    <w:link w:val="10"/>
    <w:semiHidden/>
    <w:qFormat/>
    <w:uiPriority w:val="99"/>
    <w:rPr>
      <w:b/>
      <w:bCs/>
    </w:rPr>
  </w:style>
  <w:style w:type="character" w:customStyle="1" w:styleId="32">
    <w:name w:val="u-btn"/>
    <w:basedOn w:val="13"/>
    <w:qFormat/>
    <w:uiPriority w:val="99"/>
    <w:rPr>
      <w:rFonts w:cs="Times New Roman"/>
    </w:rPr>
  </w:style>
  <w:style w:type="character" w:customStyle="1" w:styleId="33">
    <w:name w:val="layui-this"/>
    <w:basedOn w:val="13"/>
    <w:qFormat/>
    <w:uiPriority w:val="99"/>
    <w:rPr>
      <w:rFonts w:cs="Times New Roman"/>
      <w:bdr w:val="single" w:color="EEEEEE" w:sz="6" w:space="0"/>
      <w:shd w:val="clear" w:color="auto" w:fill="FFFFFF"/>
    </w:rPr>
  </w:style>
  <w:style w:type="character" w:customStyle="1" w:styleId="34">
    <w:name w:val="first-child"/>
    <w:basedOn w:val="13"/>
    <w:qFormat/>
    <w:uiPriority w:val="99"/>
    <w:rPr>
      <w:rFonts w:cs="Times New Roman"/>
    </w:rPr>
  </w:style>
  <w:style w:type="character" w:customStyle="1" w:styleId="35">
    <w:name w:val="hover6"/>
    <w:basedOn w:val="13"/>
    <w:qFormat/>
    <w:uiPriority w:val="99"/>
    <w:rPr>
      <w:rFonts w:cs="Times New Roman"/>
      <w:color w:val="000000"/>
      <w:shd w:val="clear" w:color="auto" w:fill="FFFFFF"/>
    </w:rPr>
  </w:style>
  <w:style w:type="character" w:customStyle="1" w:styleId="36">
    <w:name w:val="z-open"/>
    <w:basedOn w:val="13"/>
    <w:qFormat/>
    <w:uiPriority w:val="99"/>
    <w:rPr>
      <w:rFonts w:cs="Times New Roman"/>
    </w:rPr>
  </w:style>
  <w:style w:type="character" w:customStyle="1" w:styleId="37">
    <w:name w:val="wx-space"/>
    <w:basedOn w:val="13"/>
    <w:qFormat/>
    <w:uiPriority w:val="99"/>
    <w:rPr>
      <w:rFonts w:cs="Times New Roman"/>
    </w:rPr>
  </w:style>
  <w:style w:type="character" w:customStyle="1" w:styleId="38">
    <w:name w:val="wx-space1"/>
    <w:basedOn w:val="13"/>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Pages>
  <Words>890</Words>
  <Characters>5079</Characters>
  <Lines>0</Lines>
  <Paragraphs>0</Paragraphs>
  <TotalTime>1</TotalTime>
  <ScaleCrop>false</ScaleCrop>
  <LinksUpToDate>false</LinksUpToDate>
  <CharactersWithSpaces>0</CharactersWithSpaces>
  <Application>WPS Office_11.1.0.11403_F1E327BC-269C-435d-A152-05C5408002CA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2021-12-04T12:13:00Z</dcterms:created>
  <dc:creator>DELL</dc:creator>
  <cp:lastModifiedBy>Administrator</cp:lastModifiedBy>
  <cp:lastPrinted>2022-01-18T00:21:58Z</cp:lastPrinted>
  <dcterms:modified xsi:type="dcterms:W3CDTF">2022-01-18T00:22:04Z</dcterms:modified>
  <dc:title>关于进一步加强全县母婴安全保障工作的实施方案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2052-11.1.0.11403</vt:lpwstr>
  </property>
  <property fmtid="{D5CDD505-2E9C-101B-9397-08002B2CF9AE}" pid="3" name="ICV">
    <vt:lpwstr>08861B8332934EF185CC02FC528D1078</vt:lpwstr>
  </property>
</Properties>
</file>