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15585" cy="8864600"/>
            <wp:effectExtent l="0" t="0" r="18415" b="12700"/>
            <wp:docPr id="1" name="图片 1" descr="CCI20220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I202205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5585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8017510"/>
            <wp:effectExtent l="0" t="0" r="5080" b="2540"/>
            <wp:docPr id="2" name="图片 2" descr="CCI20220530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I20220530_0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01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22210"/>
            <wp:effectExtent l="0" t="0" r="5080" b="2540"/>
            <wp:docPr id="3" name="图片 3" descr="CCI20220530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CI20220530_00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MjBhN2ZlYTM4ODFlMTIxNGQxYTRmYzZiYTE1YjMifQ=="/>
  </w:docVars>
  <w:rsids>
    <w:rsidRoot w:val="45A37258"/>
    <w:rsid w:val="45A372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2022-05-30T00:51:00Z</dcterms:created>
  <dc:creator>至诚则金</dc:creator>
  <cp:lastModifiedBy>至诚则金</cp:lastModifiedBy>
  <dcterms:modified xsi:type="dcterms:W3CDTF">2022-05-30T01:01:22Z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85DAA453D39F4AFA8DE6C29F2A34CE5B</vt:lpwstr>
  </property>
</Properties>
</file>