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46F54">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孙疃镇</w:t>
      </w:r>
      <w:r>
        <w:rPr>
          <w:rFonts w:hint="eastAsia" w:ascii="方正小标宋简体" w:hAnsi="方正小标宋简体" w:eastAsia="方正小标宋简体" w:cs="方正小标宋简体"/>
          <w:sz w:val="44"/>
          <w:szCs w:val="44"/>
        </w:rPr>
        <w:t>低收入人口与防止返贫监测对象</w:t>
      </w:r>
    </w:p>
    <w:p w14:paraId="6EB70B59">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常态化帮扶衔接并轨实施方案</w:t>
      </w:r>
      <w:r>
        <w:rPr>
          <w:rFonts w:hint="eastAsia" w:ascii="方正小标宋简体" w:hAnsi="方正小标宋简体" w:eastAsia="方正小标宋简体" w:cs="方正小标宋简体"/>
          <w:sz w:val="44"/>
          <w:szCs w:val="44"/>
          <w:lang w:eastAsia="zh-CN"/>
        </w:rPr>
        <w:t>（征求意见稿</w:t>
      </w:r>
      <w:bookmarkStart w:id="0" w:name="_GoBack"/>
      <w:bookmarkEnd w:id="0"/>
      <w:r>
        <w:rPr>
          <w:rFonts w:hint="eastAsia" w:ascii="方正小标宋简体" w:hAnsi="方正小标宋简体" w:eastAsia="方正小标宋简体" w:cs="方正小标宋简体"/>
          <w:sz w:val="44"/>
          <w:szCs w:val="44"/>
          <w:lang w:eastAsia="zh-CN"/>
        </w:rPr>
        <w:t>）</w:t>
      </w:r>
    </w:p>
    <w:p w14:paraId="370D7F4B">
      <w:pPr>
        <w:rPr>
          <w:rFonts w:hint="default"/>
        </w:rPr>
      </w:pPr>
    </w:p>
    <w:p w14:paraId="47806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olor w:val="000000" w:themeColor="text1"/>
          <w:sz w:val="32"/>
          <w:szCs w:val="32"/>
          <w14:textFill>
            <w14:solidFill>
              <w14:schemeClr w14:val="tx1"/>
            </w14:solidFill>
          </w14:textFill>
        </w:rPr>
        <w:t>为</w:t>
      </w:r>
      <w:r>
        <w:rPr>
          <w:rFonts w:ascii="Times New Roman" w:hAnsi="Times New Roman" w:eastAsia="仿宋_GB2312"/>
          <w:color w:val="000000" w:themeColor="text1"/>
          <w:sz w:val="32"/>
          <w:szCs w:val="32"/>
          <w14:textFill>
            <w14:solidFill>
              <w14:schemeClr w14:val="tx1"/>
            </w14:solidFill>
          </w14:textFill>
        </w:rPr>
        <w:t>扎实做好</w:t>
      </w:r>
      <w:r>
        <w:rPr>
          <w:rFonts w:hint="default" w:ascii="Times New Roman" w:hAnsi="Times New Roman" w:eastAsia="仿宋_GB2312"/>
          <w:color w:val="000000" w:themeColor="text1"/>
          <w:sz w:val="32"/>
          <w:szCs w:val="32"/>
          <w14:textFill>
            <w14:solidFill>
              <w14:schemeClr w14:val="tx1"/>
            </w14:solidFill>
          </w14:textFill>
        </w:rPr>
        <w:t>巩固拓展脱贫攻坚成果同乡村振兴有效衔接</w:t>
      </w:r>
      <w:r>
        <w:rPr>
          <w:rFonts w:ascii="Times New Roman" w:hAnsi="Times New Roman" w:eastAsia="仿宋_GB2312"/>
          <w:color w:val="000000" w:themeColor="text1"/>
          <w:sz w:val="32"/>
          <w:szCs w:val="32"/>
          <w14:textFill>
            <w14:solidFill>
              <w14:schemeClr w14:val="tx1"/>
            </w14:solidFill>
          </w14:textFill>
        </w:rPr>
        <w:t>，进一步</w:t>
      </w:r>
      <w:r>
        <w:rPr>
          <w:rFonts w:hint="default" w:ascii="Times New Roman" w:hAnsi="Times New Roman" w:eastAsia="仿宋_GB2312"/>
          <w:color w:val="000000" w:themeColor="text1"/>
          <w:sz w:val="32"/>
          <w:szCs w:val="32"/>
          <w14:textFill>
            <w14:solidFill>
              <w14:schemeClr w14:val="tx1"/>
            </w14:solidFill>
          </w14:textFill>
        </w:rPr>
        <w:t>落细落实各项社会救助兜底保障政策，做好</w:t>
      </w:r>
      <w:r>
        <w:rPr>
          <w:rFonts w:hint="eastAsia" w:ascii="Times New Roman" w:hAnsi="Times New Roman" w:eastAsia="仿宋_GB2312"/>
          <w:color w:val="000000" w:themeColor="text1"/>
          <w:sz w:val="32"/>
          <w:szCs w:val="32"/>
          <w:lang w:val="en-US" w:eastAsia="zh-CN"/>
          <w14:textFill>
            <w14:solidFill>
              <w14:schemeClr w14:val="tx1"/>
            </w14:solidFill>
          </w14:textFill>
        </w:rPr>
        <w:t>我镇</w:t>
      </w:r>
      <w:r>
        <w:rPr>
          <w:rFonts w:hint="default" w:ascii="Times New Roman" w:hAnsi="Times New Roman" w:eastAsia="仿宋_GB2312"/>
          <w:color w:val="000000" w:themeColor="text1"/>
          <w:sz w:val="32"/>
          <w:szCs w:val="32"/>
          <w14:textFill>
            <w14:solidFill>
              <w14:schemeClr w14:val="tx1"/>
            </w14:solidFill>
          </w14:textFill>
        </w:rPr>
        <w:t>防止返贫监测和帮扶工作</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olor w:val="000000" w:themeColor="text1"/>
          <w:sz w:val="32"/>
          <w:szCs w:val="32"/>
          <w14:textFill>
            <w14:solidFill>
              <w14:schemeClr w14:val="tx1"/>
            </w14:solidFill>
          </w14:textFill>
        </w:rPr>
        <w:t>确保防</w:t>
      </w:r>
      <w:r>
        <w:rPr>
          <w:rFonts w:ascii="Times New Roman" w:hAnsi="Times New Roman" w:eastAsia="仿宋_GB2312"/>
          <w:color w:val="000000" w:themeColor="text1"/>
          <w:sz w:val="32"/>
          <w:szCs w:val="32"/>
          <w14:textFill>
            <w14:solidFill>
              <w14:schemeClr w14:val="tx1"/>
            </w14:solidFill>
          </w14:textFill>
        </w:rPr>
        <w:t>止</w:t>
      </w:r>
      <w:r>
        <w:rPr>
          <w:rFonts w:hint="default" w:ascii="Times New Roman" w:hAnsi="Times New Roman" w:eastAsia="仿宋_GB2312"/>
          <w:color w:val="000000" w:themeColor="text1"/>
          <w:sz w:val="32"/>
          <w:szCs w:val="32"/>
          <w14:textFill>
            <w14:solidFill>
              <w14:schemeClr w14:val="tx1"/>
            </w14:solidFill>
          </w14:textFill>
        </w:rPr>
        <w:t>返贫监测对象应保尽保、应兜尽兜，根据</w:t>
      </w:r>
      <w:r>
        <w:rPr>
          <w:rFonts w:hint="eastAsia" w:ascii="Times New Roman" w:hAnsi="Times New Roman" w:eastAsia="仿宋_GB2312"/>
          <w:color w:val="000000" w:themeColor="text1"/>
          <w:sz w:val="32"/>
          <w:szCs w:val="32"/>
          <w:lang w:eastAsia="zh-CN"/>
          <w14:textFill>
            <w14:solidFill>
              <w14:schemeClr w14:val="tx1"/>
            </w14:solidFill>
          </w14:textFill>
        </w:rPr>
        <w:t>淮北市人民政府办公室</w:t>
      </w:r>
      <w:r>
        <w:rPr>
          <w:rFonts w:hint="default"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印发淮北市低收人口与防止返贫监测对象常态化帮扶衔接并轨实施方案的通知</w:t>
      </w:r>
      <w:r>
        <w:rPr>
          <w:rFonts w:hint="default"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淮政办秘</w:t>
      </w: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6号）</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濉溪县</w:t>
      </w:r>
      <w:r>
        <w:rPr>
          <w:rFonts w:hint="eastAsia" w:ascii="Times New Roman" w:hAnsi="Times New Roman" w:eastAsia="仿宋_GB2312"/>
          <w:color w:val="000000" w:themeColor="text1"/>
          <w:sz w:val="32"/>
          <w:szCs w:val="32"/>
          <w:lang w:eastAsia="zh-CN"/>
          <w14:textFill>
            <w14:solidFill>
              <w14:schemeClr w14:val="tx1"/>
            </w14:solidFill>
          </w14:textFill>
        </w:rPr>
        <w:t>人民政府办公室</w:t>
      </w:r>
      <w:r>
        <w:rPr>
          <w:rFonts w:hint="default" w:ascii="Times New Roman" w:hAnsi="Times New Roman" w:eastAsia="仿宋_GB2312"/>
          <w:color w:val="000000" w:themeColor="text1"/>
          <w:sz w:val="32"/>
          <w:szCs w:val="32"/>
          <w14:textFill>
            <w14:solidFill>
              <w14:schemeClr w14:val="tx1"/>
            </w14:solidFill>
          </w14:textFill>
        </w:rPr>
        <w:t>《关于</w:t>
      </w:r>
      <w:r>
        <w:rPr>
          <w:rFonts w:hint="eastAsia" w:ascii="Times New Roman" w:hAnsi="Times New Roman" w:eastAsia="仿宋_GB2312"/>
          <w:color w:val="000000" w:themeColor="text1"/>
          <w:sz w:val="32"/>
          <w:szCs w:val="32"/>
          <w:lang w:eastAsia="zh-CN"/>
          <w14:textFill>
            <w14:solidFill>
              <w14:schemeClr w14:val="tx1"/>
            </w14:solidFill>
          </w14:textFill>
        </w:rPr>
        <w:t>印发</w:t>
      </w:r>
      <w:r>
        <w:rPr>
          <w:rFonts w:hint="eastAsia" w:ascii="Times New Roman" w:hAnsi="Times New Roman" w:eastAsia="仿宋_GB2312"/>
          <w:color w:val="000000" w:themeColor="text1"/>
          <w:sz w:val="32"/>
          <w:szCs w:val="32"/>
          <w:lang w:val="en-US" w:eastAsia="zh-CN"/>
          <w14:textFill>
            <w14:solidFill>
              <w14:schemeClr w14:val="tx1"/>
            </w14:solidFill>
          </w14:textFill>
        </w:rPr>
        <w:t>濉溪县</w:t>
      </w:r>
      <w:r>
        <w:rPr>
          <w:rFonts w:hint="eastAsia" w:ascii="Times New Roman" w:hAnsi="Times New Roman" w:eastAsia="仿宋_GB2312"/>
          <w:color w:val="000000" w:themeColor="text1"/>
          <w:sz w:val="32"/>
          <w:szCs w:val="32"/>
          <w:lang w:eastAsia="zh-CN"/>
          <w14:textFill>
            <w14:solidFill>
              <w14:schemeClr w14:val="tx1"/>
            </w14:solidFill>
          </w14:textFill>
        </w:rPr>
        <w:t>低收人口与防止返贫监测对象常态化帮扶衔接并轨实施方案的通知</w:t>
      </w:r>
      <w:r>
        <w:rPr>
          <w:rFonts w:hint="default"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濉</w:t>
      </w:r>
      <w:r>
        <w:rPr>
          <w:rFonts w:hint="eastAsia" w:ascii="Times New Roman" w:hAnsi="Times New Roman" w:eastAsia="仿宋_GB2312"/>
          <w:color w:val="000000" w:themeColor="text1"/>
          <w:sz w:val="32"/>
          <w:szCs w:val="32"/>
          <w:lang w:eastAsia="zh-CN"/>
          <w14:textFill>
            <w14:solidFill>
              <w14:schemeClr w14:val="tx1"/>
            </w14:solidFill>
          </w14:textFill>
        </w:rPr>
        <w:t>政办秘</w:t>
      </w: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20</w:t>
      </w:r>
      <w:r>
        <w:rPr>
          <w:rFonts w:ascii="Times New Roman" w:hAnsi="Times New Roman" w:eastAsia="仿宋_GB2312"/>
          <w:color w:val="000000" w:themeColor="text1"/>
          <w:sz w:val="32"/>
          <w:szCs w:val="32"/>
          <w14:textFill>
            <w14:solidFill>
              <w14:schemeClr w14:val="tx1"/>
            </w14:solidFill>
          </w14:textFill>
        </w:rPr>
        <w:t>号）</w:t>
      </w:r>
      <w:r>
        <w:rPr>
          <w:rFonts w:hint="eastAsia" w:ascii="Times New Roman" w:hAnsi="Times New Roman" w:eastAsia="仿宋_GB2312"/>
          <w:color w:val="000000" w:themeColor="text1"/>
          <w:sz w:val="32"/>
          <w:szCs w:val="32"/>
          <w:lang w:eastAsia="zh-CN"/>
          <w14:textFill>
            <w14:solidFill>
              <w14:schemeClr w14:val="tx1"/>
            </w14:solidFill>
          </w14:textFill>
        </w:rPr>
        <w:t>精神，</w:t>
      </w:r>
      <w:r>
        <w:rPr>
          <w:rFonts w:hint="default" w:ascii="Times New Roman" w:hAnsi="Times New Roman" w:eastAsia="仿宋_GB2312"/>
          <w:color w:val="000000" w:themeColor="text1"/>
          <w:sz w:val="32"/>
          <w:szCs w:val="32"/>
          <w14:textFill>
            <w14:solidFill>
              <w14:schemeClr w14:val="tx1"/>
            </w14:solidFill>
          </w14:textFill>
        </w:rPr>
        <w:t>现</w:t>
      </w:r>
      <w:r>
        <w:rPr>
          <w:rFonts w:ascii="Times New Roman" w:hAnsi="Times New Roman" w:eastAsia="仿宋_GB2312"/>
          <w:color w:val="000000" w:themeColor="text1"/>
          <w:sz w:val="32"/>
          <w:szCs w:val="32"/>
          <w14:textFill>
            <w14:solidFill>
              <w14:schemeClr w14:val="tx1"/>
            </w14:solidFill>
          </w14:textFill>
        </w:rPr>
        <w:t>就做好</w:t>
      </w:r>
      <w:r>
        <w:rPr>
          <w:rFonts w:hint="default" w:ascii="Times New Roman" w:hAnsi="Times New Roman" w:eastAsia="仿宋_GB2312"/>
          <w:color w:val="000000" w:themeColor="text1"/>
          <w:sz w:val="32"/>
          <w:szCs w:val="32"/>
          <w14:textFill>
            <w14:solidFill>
              <w14:schemeClr w14:val="tx1"/>
            </w14:solidFill>
          </w14:textFill>
        </w:rPr>
        <w:t>低收入人口与防止返贫监测对象常态化帮扶衔接并轨工作</w:t>
      </w:r>
      <w:r>
        <w:rPr>
          <w:rFonts w:ascii="Times New Roman" w:hAnsi="Times New Roman" w:eastAsia="仿宋_GB2312"/>
          <w:color w:val="000000" w:themeColor="text1"/>
          <w:sz w:val="32"/>
          <w:szCs w:val="32"/>
          <w14:textFill>
            <w14:solidFill>
              <w14:schemeClr w14:val="tx1"/>
            </w14:solidFill>
          </w14:textFill>
        </w:rPr>
        <w:t>，</w:t>
      </w:r>
      <w:r>
        <w:rPr>
          <w:rFonts w:hint="default" w:ascii="Times New Roman" w:hAnsi="Times New Roman" w:eastAsia="仿宋_GB2312"/>
          <w:color w:val="000000" w:themeColor="text1"/>
          <w:sz w:val="32"/>
          <w:szCs w:val="32"/>
          <w14:textFill>
            <w14:solidFill>
              <w14:schemeClr w14:val="tx1"/>
            </w14:solidFill>
          </w14:textFill>
        </w:rPr>
        <w:t>制定</w:t>
      </w:r>
      <w:r>
        <w:rPr>
          <w:rFonts w:ascii="Times New Roman" w:hAnsi="Times New Roman" w:eastAsia="仿宋_GB2312"/>
          <w:color w:val="000000" w:themeColor="text1"/>
          <w:sz w:val="32"/>
          <w:szCs w:val="32"/>
          <w14:textFill>
            <w14:solidFill>
              <w14:schemeClr w14:val="tx1"/>
            </w14:solidFill>
          </w14:textFill>
        </w:rPr>
        <w:t>如下实施方案。</w:t>
      </w:r>
    </w:p>
    <w:p w14:paraId="0028A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12158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坚持以习近平新时代中国特色社会主义思想为指导，全面贯彻落实党的二十大精神，依托低收入人口动态监测信息平台，整合民政、乡村振兴等部门力量，健全</w:t>
      </w:r>
      <w:r>
        <w:rPr>
          <w:rFonts w:hint="eastAsia" w:ascii="Times New Roman" w:hAnsi="Times New Roman" w:eastAsia="仿宋_GB2312"/>
          <w:color w:val="000000" w:themeColor="text1"/>
          <w:sz w:val="32"/>
          <w:szCs w:val="32"/>
          <w:lang w:eastAsia="zh-CN"/>
          <w14:textFill>
            <w14:solidFill>
              <w14:schemeClr w14:val="tx1"/>
            </w14:solidFill>
          </w14:textFill>
        </w:rPr>
        <w:t>低收入人口认定</w:t>
      </w:r>
      <w:r>
        <w:rPr>
          <w:rFonts w:hint="eastAsia" w:ascii="Times New Roman" w:hAnsi="Times New Roman" w:eastAsia="仿宋_GB2312"/>
          <w:color w:val="000000" w:themeColor="text1"/>
          <w:sz w:val="32"/>
          <w:szCs w:val="32"/>
          <w14:textFill>
            <w14:solidFill>
              <w14:schemeClr w14:val="tx1"/>
            </w14:solidFill>
          </w14:textFill>
        </w:rPr>
        <w:t>和防止返贫动态监测机制</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实现部门信息互通、风险预警、协同处置，</w:t>
      </w:r>
      <w:r>
        <w:rPr>
          <w:rFonts w:hint="eastAsia" w:ascii="Times New Roman" w:hAnsi="Times New Roman" w:eastAsia="仿宋_GB2312"/>
          <w:color w:val="000000" w:themeColor="text1"/>
          <w:sz w:val="32"/>
          <w:szCs w:val="32"/>
          <w:lang w:eastAsia="zh-CN"/>
          <w14:textFill>
            <w14:solidFill>
              <w14:schemeClr w14:val="tx1"/>
            </w14:solidFill>
          </w14:textFill>
        </w:rPr>
        <w:t>落实</w:t>
      </w:r>
      <w:r>
        <w:rPr>
          <w:rFonts w:ascii="Times New Roman" w:hAnsi="Times New Roman" w:eastAsia="仿宋_GB2312"/>
          <w:color w:val="000000" w:themeColor="text1"/>
          <w:sz w:val="32"/>
          <w:szCs w:val="32"/>
          <w14:textFill>
            <w14:solidFill>
              <w14:schemeClr w14:val="tx1"/>
            </w14:solidFill>
          </w14:textFill>
        </w:rPr>
        <w:t>低收入人口与防止返贫监测对象常态化帮扶衔接并轨，确保易返贫致贫风险点早发现、早干预、早帮扶，坚决守住不发生规模性返贫底线。</w:t>
      </w:r>
    </w:p>
    <w:p w14:paraId="7CF95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二、主要任务</w:t>
      </w:r>
    </w:p>
    <w:p w14:paraId="5A4A7F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楷体_GB2312"/>
          <w:b/>
          <w:color w:val="000000" w:themeColor="text1"/>
          <w:sz w:val="32"/>
          <w:szCs w:val="32"/>
          <w14:textFill>
            <w14:solidFill>
              <w14:schemeClr w14:val="tx1"/>
            </w14:solidFill>
          </w14:textFill>
        </w:rPr>
        <w:t>（一）</w:t>
      </w:r>
      <w:r>
        <w:rPr>
          <w:rFonts w:ascii="Times New Roman" w:hAnsi="Times New Roman" w:eastAsia="楷体_GB2312"/>
          <w:b/>
          <w:color w:val="000000" w:themeColor="text1"/>
          <w:sz w:val="32"/>
          <w:szCs w:val="32"/>
          <w14:textFill>
            <w14:solidFill>
              <w14:schemeClr w14:val="tx1"/>
            </w14:solidFill>
          </w14:textFill>
        </w:rPr>
        <w:t>扩大救助帮扶范围。</w:t>
      </w:r>
      <w:r>
        <w:rPr>
          <w:rFonts w:ascii="Times New Roman" w:hAnsi="Times New Roman" w:eastAsia="仿宋_GB2312"/>
          <w:color w:val="000000" w:themeColor="text1"/>
          <w:sz w:val="32"/>
          <w:szCs w:val="32"/>
          <w14:textFill>
            <w14:solidFill>
              <w14:schemeClr w14:val="tx1"/>
            </w14:solidFill>
          </w14:textFill>
        </w:rPr>
        <w:t>进一步完善最低生活保障制度，扩大最低生活保障范围，将符合条件的失业人员、返乡人员、脱贫不稳定人口、边缘易致贫人口、突发严重困难户等纳入保障范围，将低保边缘家庭中的重度残疾人、重病患者采取“单人户”等措施予以保障。落实低保对象收入豁免、就业成本扣减和渐退期政策。重点关注大病重病患者、重度残疾人、失能特困老人以及就业不稳定户、产业发展失败户、灾后重建户、无劳动能力户等群体。</w:t>
      </w:r>
    </w:p>
    <w:p w14:paraId="3D2C70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color w:val="000000" w:themeColor="text1"/>
          <w:sz w:val="32"/>
          <w:szCs w:val="32"/>
          <w14:textFill>
            <w14:solidFill>
              <w14:schemeClr w14:val="tx1"/>
            </w14:solidFill>
          </w14:textFill>
        </w:rPr>
      </w:pPr>
      <w:r>
        <w:rPr>
          <w:rFonts w:hint="eastAsia" w:ascii="Times New Roman" w:hAnsi="Times New Roman" w:eastAsia="楷体_GB2312"/>
          <w:b/>
          <w:color w:val="000000" w:themeColor="text1"/>
          <w:sz w:val="32"/>
          <w:szCs w:val="32"/>
          <w14:textFill>
            <w14:solidFill>
              <w14:schemeClr w14:val="tx1"/>
            </w14:solidFill>
          </w14:textFill>
        </w:rPr>
        <w:t>（二）开展集中排查监测</w:t>
      </w:r>
      <w:r>
        <w:rPr>
          <w:rFonts w:ascii="Times New Roman" w:hAnsi="Times New Roman" w:eastAsia="楷体_GB2312"/>
          <w:b/>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民政部门与乡村振兴部门联合</w:t>
      </w:r>
      <w:r>
        <w:rPr>
          <w:rFonts w:hint="eastAsia" w:ascii="Times New Roman" w:hAnsi="Times New Roman" w:eastAsia="仿宋_GB2312"/>
          <w:color w:val="000000" w:themeColor="text1"/>
          <w:sz w:val="32"/>
          <w:szCs w:val="32"/>
          <w14:textFill>
            <w14:solidFill>
              <w14:schemeClr w14:val="tx1"/>
            </w14:solidFill>
          </w14:textFill>
        </w:rPr>
        <w:t>制定</w:t>
      </w:r>
      <w:r>
        <w:rPr>
          <w:rFonts w:ascii="Times New Roman" w:hAnsi="Times New Roman" w:eastAsia="仿宋_GB2312"/>
          <w:color w:val="000000" w:themeColor="text1"/>
          <w:sz w:val="32"/>
          <w:szCs w:val="32"/>
          <w14:textFill>
            <w14:solidFill>
              <w14:schemeClr w14:val="tx1"/>
            </w14:solidFill>
          </w14:textFill>
        </w:rPr>
        <w:t>低收入人口与防止返贫监测对象集中排查工作方案，</w:t>
      </w:r>
      <w:r>
        <w:rPr>
          <w:rFonts w:hint="eastAsia" w:ascii="Times New Roman" w:hAnsi="Times New Roman" w:eastAsia="仿宋_GB2312"/>
          <w:color w:val="000000" w:themeColor="text1"/>
          <w:sz w:val="32"/>
          <w:szCs w:val="32"/>
          <w14:textFill>
            <w14:solidFill>
              <w14:schemeClr w14:val="tx1"/>
            </w14:solidFill>
          </w14:textFill>
        </w:rPr>
        <w:t>每</w:t>
      </w:r>
      <w:r>
        <w:rPr>
          <w:rFonts w:ascii="Times New Roman" w:hAnsi="Times New Roman" w:eastAsia="仿宋_GB2312"/>
          <w:color w:val="000000" w:themeColor="text1"/>
          <w:sz w:val="32"/>
          <w:szCs w:val="32"/>
          <w14:textFill>
            <w14:solidFill>
              <w14:schemeClr w14:val="tx1"/>
            </w14:solidFill>
          </w14:textFill>
        </w:rPr>
        <w:t>年开展两次集中排查</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排查结果互通、互认、互用。各村依托村两委班子、社会救助协理员、乡村振兴专干、村组网格员等基层力量，优化调整村组</w:t>
      </w:r>
      <w:r>
        <w:rPr>
          <w:rFonts w:hint="eastAsia" w:ascii="Times New Roman" w:hAnsi="Times New Roman" w:eastAsia="仿宋_GB2312"/>
          <w:color w:val="000000" w:themeColor="text1"/>
          <w:sz w:val="32"/>
          <w:szCs w:val="32"/>
          <w14:textFill>
            <w14:solidFill>
              <w14:schemeClr w14:val="tx1"/>
            </w14:solidFill>
          </w14:textFill>
        </w:rPr>
        <w:t>工作</w:t>
      </w:r>
      <w:r>
        <w:rPr>
          <w:rFonts w:ascii="Times New Roman" w:hAnsi="Times New Roman" w:eastAsia="仿宋_GB2312"/>
          <w:color w:val="000000" w:themeColor="text1"/>
          <w:sz w:val="32"/>
          <w:szCs w:val="32"/>
          <w14:textFill>
            <w14:solidFill>
              <w14:schemeClr w14:val="tx1"/>
            </w14:solidFill>
          </w14:textFill>
        </w:rPr>
        <w:t>网格，定期巡查，及时发现，建立台账，主动救助。按照“凡救助，必核对”原则，镇乡村振兴力量在履行家庭经济状况核对程序的基础上</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利用民政部门家庭经济状况核对系统进行比对审核</w:t>
      </w:r>
      <w:r>
        <w:rPr>
          <w:rFonts w:hint="eastAsia" w:ascii="Times New Roman" w:hAnsi="Times New Roman" w:eastAsia="仿宋_GB2312"/>
          <w:color w:val="000000" w:themeColor="text1"/>
          <w:sz w:val="32"/>
          <w:szCs w:val="32"/>
          <w14:textFill>
            <w14:solidFill>
              <w14:schemeClr w14:val="tx1"/>
            </w14:solidFill>
          </w14:textFill>
        </w:rPr>
        <w:t>后，</w:t>
      </w:r>
      <w:r>
        <w:rPr>
          <w:rFonts w:ascii="Times New Roman" w:hAnsi="Times New Roman" w:eastAsia="仿宋_GB2312"/>
          <w:color w:val="000000" w:themeColor="text1"/>
          <w:sz w:val="32"/>
          <w:szCs w:val="32"/>
          <w14:textFill>
            <w14:solidFill>
              <w14:schemeClr w14:val="tx1"/>
            </w14:solidFill>
          </w14:textFill>
        </w:rPr>
        <w:t>由工作专班将防止返贫监测对象信息分类录入低收入人口动态监测数据库。</w:t>
      </w:r>
    </w:p>
    <w:p w14:paraId="3903A6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楷体_GB2312"/>
          <w:b/>
          <w:color w:val="000000" w:themeColor="text1"/>
          <w:sz w:val="32"/>
          <w:szCs w:val="32"/>
          <w14:textFill>
            <w14:solidFill>
              <w14:schemeClr w14:val="tx1"/>
            </w14:solidFill>
          </w14:textFill>
        </w:rPr>
        <w:t>（三）</w:t>
      </w:r>
      <w:r>
        <w:rPr>
          <w:rFonts w:ascii="Times New Roman" w:hAnsi="Times New Roman" w:eastAsia="楷体_GB2312"/>
          <w:b/>
          <w:color w:val="000000" w:themeColor="text1"/>
          <w:sz w:val="32"/>
          <w:szCs w:val="32"/>
          <w14:textFill>
            <w14:solidFill>
              <w14:schemeClr w14:val="tx1"/>
            </w14:solidFill>
          </w14:textFill>
        </w:rPr>
        <w:t>常态化开展数据比对。</w:t>
      </w:r>
      <w:r>
        <w:rPr>
          <w:rFonts w:ascii="Times New Roman" w:hAnsi="Times New Roman" w:eastAsia="仿宋_GB2312"/>
          <w:color w:val="000000" w:themeColor="text1"/>
          <w:sz w:val="32"/>
          <w:szCs w:val="32"/>
          <w:shd w:val="clear" w:color="auto" w:fill="FFFFFF"/>
          <w14:textFill>
            <w14:solidFill>
              <w14:schemeClr w14:val="tx1"/>
            </w14:solidFill>
          </w14:textFill>
        </w:rPr>
        <w:t>依托低收入人口动态监测信息平台和居民家庭经济状况核对平台，</w:t>
      </w:r>
      <w:r>
        <w:rPr>
          <w:rFonts w:hint="eastAsia" w:ascii="Times New Roman" w:hAnsi="Times New Roman" w:eastAsia="仿宋_GB2312"/>
          <w:color w:val="000000" w:themeColor="text1"/>
          <w:sz w:val="32"/>
          <w:szCs w:val="32"/>
          <w:lang w:eastAsia="zh-CN"/>
          <w14:textFill>
            <w14:solidFill>
              <w14:schemeClr w14:val="tx1"/>
            </w14:solidFill>
          </w14:textFill>
        </w:rPr>
        <w:t>民政部门</w:t>
      </w:r>
      <w:r>
        <w:rPr>
          <w:rFonts w:ascii="Times New Roman" w:hAnsi="Times New Roman" w:eastAsia="仿宋_GB2312"/>
          <w:color w:val="000000" w:themeColor="text1"/>
          <w:sz w:val="32"/>
          <w:szCs w:val="32"/>
          <w14:textFill>
            <w14:solidFill>
              <w14:schemeClr w14:val="tx1"/>
            </w14:solidFill>
          </w14:textFill>
        </w:rPr>
        <w:t>每月与医保、残联、人社、乡村振兴等部门就大病患者、重度残疾、失业人员、脱贫不稳定人口等信息开展数据比对，筛查监测存在返贫致贫风险的低收入人口。</w:t>
      </w:r>
    </w:p>
    <w:p w14:paraId="7102D4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olor w:val="000000" w:themeColor="text1"/>
          <w:sz w:val="32"/>
          <w:szCs w:val="32"/>
          <w:shd w:val="clear" w:color="auto" w:fill="FFFFFF"/>
          <w14:textFill>
            <w14:solidFill>
              <w14:schemeClr w14:val="tx1"/>
            </w14:solidFill>
          </w14:textFill>
        </w:rPr>
      </w:pPr>
      <w:r>
        <w:rPr>
          <w:rFonts w:hint="eastAsia" w:ascii="Times New Roman" w:hAnsi="Times New Roman" w:eastAsia="楷体_GB2312"/>
          <w:b/>
          <w:color w:val="000000" w:themeColor="text1"/>
          <w:sz w:val="32"/>
          <w:szCs w:val="32"/>
          <w14:textFill>
            <w14:solidFill>
              <w14:schemeClr w14:val="tx1"/>
            </w14:solidFill>
          </w14:textFill>
        </w:rPr>
        <w:t>（四）实施</w:t>
      </w:r>
      <w:r>
        <w:rPr>
          <w:rFonts w:hint="default" w:ascii="Times New Roman" w:hAnsi="Times New Roman" w:eastAsia="楷体_GB2312"/>
          <w:b/>
          <w:color w:val="000000" w:themeColor="text1"/>
          <w:sz w:val="32"/>
          <w:szCs w:val="32"/>
          <w14:textFill>
            <w14:solidFill>
              <w14:schemeClr w14:val="tx1"/>
            </w14:solidFill>
          </w14:textFill>
        </w:rPr>
        <w:t>分类帮扶救助。</w:t>
      </w: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民政部门</w:t>
      </w:r>
      <w:r>
        <w:rPr>
          <w:rFonts w:hint="default" w:ascii="Times New Roman" w:hAnsi="Times New Roman" w:eastAsia="仿宋_GB2312"/>
          <w:color w:val="000000" w:themeColor="text1"/>
          <w:sz w:val="32"/>
          <w:szCs w:val="32"/>
          <w:shd w:val="clear" w:color="auto" w:fill="FFFFFF"/>
          <w14:textFill>
            <w14:solidFill>
              <w14:schemeClr w14:val="tx1"/>
            </w14:solidFill>
          </w14:textFill>
        </w:rPr>
        <w:t>要组织相关部门定期会商研判低收入人口与防止返贫监测对象常态化帮扶工作相关问题，研究制定应对措施，统筹推进医疗、教育、就业、住房等专项救助政策落实，</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加强</w:t>
      </w:r>
      <w:r>
        <w:rPr>
          <w:rFonts w:hint="default" w:ascii="Times New Roman" w:hAnsi="Times New Roman" w:eastAsia="仿宋_GB2312"/>
          <w:color w:val="000000" w:themeColor="text1"/>
          <w:sz w:val="32"/>
          <w:szCs w:val="32"/>
          <w:shd w:val="clear" w:color="auto" w:fill="FFFFFF"/>
          <w14:textFill>
            <w14:solidFill>
              <w14:schemeClr w14:val="tx1"/>
            </w14:solidFill>
          </w14:textFill>
        </w:rPr>
        <w:t>急难临时救助，</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完善</w:t>
      </w:r>
      <w:r>
        <w:rPr>
          <w:rFonts w:hint="default" w:ascii="Times New Roman" w:hAnsi="Times New Roman" w:eastAsia="仿宋_GB2312"/>
          <w:color w:val="000000" w:themeColor="text1"/>
          <w:sz w:val="32"/>
          <w:szCs w:val="32"/>
          <w:shd w:val="clear" w:color="auto" w:fill="FFFFFF"/>
          <w14:textFill>
            <w14:solidFill>
              <w14:schemeClr w14:val="tx1"/>
            </w14:solidFill>
          </w14:textFill>
        </w:rPr>
        <w:t>困难群众分类施策</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的</w:t>
      </w:r>
      <w:r>
        <w:rPr>
          <w:rFonts w:hint="default" w:ascii="Times New Roman" w:hAnsi="Times New Roman" w:eastAsia="仿宋_GB2312"/>
          <w:color w:val="000000" w:themeColor="text1"/>
          <w:sz w:val="32"/>
          <w:szCs w:val="32"/>
          <w:shd w:val="clear" w:color="auto" w:fill="FFFFFF"/>
          <w14:textFill>
            <w14:solidFill>
              <w14:schemeClr w14:val="tx1"/>
            </w14:solidFill>
          </w14:textFill>
        </w:rPr>
        <w:t>社会救助网络。</w:t>
      </w:r>
      <w:r>
        <w:rPr>
          <w:rFonts w:hint="eastAsia" w:ascii="Times New Roman" w:hAnsi="Times New Roman" w:eastAsia="仿宋_GB2312"/>
          <w:color w:val="000000" w:themeColor="text1"/>
          <w:sz w:val="32"/>
          <w:szCs w:val="32"/>
          <w:shd w:val="clear" w:color="auto" w:fill="FFFFFF"/>
          <w:lang w:val="en-US" w:eastAsia="zh-CN"/>
          <w14:textFill>
            <w14:solidFill>
              <w14:schemeClr w14:val="tx1"/>
            </w14:solidFill>
          </w14:textFill>
        </w:rPr>
        <w:t>镇</w:t>
      </w:r>
      <w:r>
        <w:rPr>
          <w:rFonts w:hint="default" w:ascii="Times New Roman" w:hAnsi="Times New Roman" w:eastAsia="仿宋_GB2312"/>
          <w:color w:val="000000" w:themeColor="text1"/>
          <w:sz w:val="32"/>
          <w:szCs w:val="32"/>
          <w:shd w:val="clear" w:color="auto" w:fill="FFFFFF"/>
          <w14:textFill>
            <w14:solidFill>
              <w14:schemeClr w14:val="tx1"/>
            </w14:solidFill>
          </w14:textFill>
        </w:rPr>
        <w:t>民政</w:t>
      </w:r>
      <w:r>
        <w:rPr>
          <w:rFonts w:hint="eastAsia" w:ascii="Times New Roman" w:hAnsi="Times New Roman" w:eastAsia="仿宋_GB2312"/>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仿宋_GB2312"/>
          <w:color w:val="000000" w:themeColor="text1"/>
          <w:sz w:val="32"/>
          <w:szCs w:val="32"/>
          <w:shd w:val="clear" w:color="auto" w:fill="FFFFFF"/>
          <w14:textFill>
            <w14:solidFill>
              <w14:schemeClr w14:val="tx1"/>
            </w14:solidFill>
          </w14:textFill>
        </w:rPr>
        <w:t>要统筹社会慈善资源，鼓励支持自然人及慈善组织等法人积极参与政府救助，依托慈善组织设立社会救助专项基金，充分发挥镇、村“救急难”互助社重要作用，及时为突发困难的家庭和个人提供救助</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p>
    <w:p w14:paraId="40FCF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楷体_GB2312"/>
          <w:b/>
          <w:color w:val="000000" w:themeColor="text1"/>
          <w:sz w:val="32"/>
          <w:szCs w:val="32"/>
          <w14:textFill>
            <w14:solidFill>
              <w14:schemeClr w14:val="tx1"/>
            </w14:solidFill>
          </w14:textFill>
        </w:rPr>
        <w:t>（五）</w:t>
      </w:r>
      <w:r>
        <w:rPr>
          <w:rFonts w:ascii="Times New Roman" w:hAnsi="Times New Roman" w:eastAsia="楷体_GB2312"/>
          <w:b/>
          <w:color w:val="000000" w:themeColor="text1"/>
          <w:sz w:val="32"/>
          <w:szCs w:val="32"/>
          <w14:textFill>
            <w14:solidFill>
              <w14:schemeClr w14:val="tx1"/>
            </w14:solidFill>
          </w14:textFill>
        </w:rPr>
        <w:t>规范救助帮扶管理。</w:t>
      </w:r>
      <w:r>
        <w:rPr>
          <w:rFonts w:ascii="Times New Roman" w:hAnsi="Times New Roman" w:eastAsia="仿宋_GB2312"/>
          <w:color w:val="000000" w:themeColor="text1"/>
          <w:sz w:val="32"/>
          <w:szCs w:val="32"/>
          <w14:textFill>
            <w14:solidFill>
              <w14:schemeClr w14:val="tx1"/>
            </w14:solidFill>
          </w14:textFill>
        </w:rPr>
        <w:t>通过线上与线下相结合的形式，简化申办流程，缩短办理时限，</w:t>
      </w:r>
      <w:r>
        <w:rPr>
          <w:rFonts w:hint="eastAsia" w:ascii="Times New Roman" w:hAnsi="Times New Roman" w:eastAsia="仿宋_GB2312"/>
          <w:color w:val="000000" w:themeColor="text1"/>
          <w:sz w:val="32"/>
          <w:szCs w:val="32"/>
          <w14:textFill>
            <w14:solidFill>
              <w14:schemeClr w14:val="tx1"/>
            </w14:solidFill>
          </w14:textFill>
        </w:rPr>
        <w:t>确保</w:t>
      </w:r>
      <w:r>
        <w:rPr>
          <w:rFonts w:ascii="Times New Roman" w:hAnsi="Times New Roman" w:eastAsia="仿宋_GB2312"/>
          <w:color w:val="000000" w:themeColor="text1"/>
          <w:sz w:val="32"/>
          <w:szCs w:val="32"/>
          <w14:textFill>
            <w14:solidFill>
              <w14:schemeClr w14:val="tx1"/>
            </w14:solidFill>
          </w14:textFill>
        </w:rPr>
        <w:t>防止返贫监测对象</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救助诉求</w:t>
      </w:r>
      <w:r>
        <w:rPr>
          <w:rFonts w:hint="eastAsia" w:ascii="Times New Roman" w:hAnsi="Times New Roman" w:eastAsia="仿宋_GB2312"/>
          <w:color w:val="000000" w:themeColor="text1"/>
          <w:sz w:val="32"/>
          <w:szCs w:val="32"/>
          <w14:textFill>
            <w14:solidFill>
              <w14:schemeClr w14:val="tx1"/>
            </w14:solidFill>
          </w14:textFill>
        </w:rPr>
        <w:t>及</w:t>
      </w:r>
      <w:r>
        <w:rPr>
          <w:rFonts w:ascii="Times New Roman" w:hAnsi="Times New Roman" w:eastAsia="仿宋_GB2312"/>
          <w:color w:val="000000" w:themeColor="text1"/>
          <w:sz w:val="32"/>
          <w:szCs w:val="32"/>
          <w14:textFill>
            <w14:solidFill>
              <w14:schemeClr w14:val="tx1"/>
            </w14:solidFill>
          </w14:textFill>
        </w:rPr>
        <w:t>时发现</w:t>
      </w:r>
      <w:r>
        <w:rPr>
          <w:rFonts w:hint="eastAsia" w:ascii="Times New Roman" w:hAnsi="Times New Roman" w:eastAsia="仿宋_GB2312"/>
          <w:color w:val="000000" w:themeColor="text1"/>
          <w:sz w:val="32"/>
          <w:szCs w:val="32"/>
          <w14:textFill>
            <w14:solidFill>
              <w14:schemeClr w14:val="tx1"/>
            </w14:solidFill>
          </w14:textFill>
        </w:rPr>
        <w:t>及</w:t>
      </w:r>
      <w:r>
        <w:rPr>
          <w:rFonts w:ascii="Times New Roman" w:hAnsi="Times New Roman" w:eastAsia="仿宋_GB2312"/>
          <w:color w:val="000000" w:themeColor="text1"/>
          <w:sz w:val="32"/>
          <w:szCs w:val="32"/>
          <w14:textFill>
            <w14:solidFill>
              <w14:schemeClr w14:val="tx1"/>
            </w14:solidFill>
          </w14:textFill>
        </w:rPr>
        <w:t>时救助</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开展基层社会救助工作规范化管理创建，严格社会救助审核确认环节，加强社会救助对象动态复核等工作</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建立低收入人口与防止返贫</w:t>
      </w:r>
      <w:r>
        <w:rPr>
          <w:rFonts w:hint="eastAsia" w:ascii="Times New Roman" w:hAnsi="Times New Roman" w:eastAsia="仿宋_GB2312"/>
          <w:color w:val="000000" w:themeColor="text1"/>
          <w:sz w:val="32"/>
          <w:szCs w:val="32"/>
          <w14:textFill>
            <w14:solidFill>
              <w14:schemeClr w14:val="tx1"/>
            </w14:solidFill>
          </w14:textFill>
        </w:rPr>
        <w:t>监测</w:t>
      </w:r>
      <w:r>
        <w:rPr>
          <w:rFonts w:ascii="Times New Roman" w:hAnsi="Times New Roman" w:eastAsia="仿宋_GB2312"/>
          <w:color w:val="000000" w:themeColor="text1"/>
          <w:sz w:val="32"/>
          <w:szCs w:val="32"/>
          <w14:textFill>
            <w14:solidFill>
              <w14:schemeClr w14:val="tx1"/>
            </w14:solidFill>
          </w14:textFill>
        </w:rPr>
        <w:t>对象监测帮扶档案，形成“一户一档一方案”</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制</w:t>
      </w:r>
      <w:r>
        <w:rPr>
          <w:rFonts w:ascii="Times New Roman" w:hAnsi="Times New Roman" w:eastAsia="仿宋_GB2312"/>
          <w:color w:val="000000" w:themeColor="text1"/>
          <w:sz w:val="32"/>
          <w:szCs w:val="32"/>
          <w:shd w:val="clear" w:color="auto" w:fill="FFFFFF"/>
          <w14:textFill>
            <w14:solidFill>
              <w14:schemeClr w14:val="tx1"/>
            </w14:solidFill>
          </w14:textFill>
        </w:rPr>
        <w:t>定完善帮扶工作受理、转办、办结等工作流程，</w:t>
      </w:r>
      <w:r>
        <w:rPr>
          <w:rFonts w:ascii="Times New Roman" w:hAnsi="Times New Roman" w:eastAsia="仿宋_GB2312"/>
          <w:color w:val="000000" w:themeColor="text1"/>
          <w:sz w:val="32"/>
          <w:szCs w:val="32"/>
          <w14:textFill>
            <w14:solidFill>
              <w14:schemeClr w14:val="tx1"/>
            </w14:solidFill>
          </w14:textFill>
        </w:rPr>
        <w:t>将救助帮扶政策落细落实，切实提高兜底保障精准率，织牢兜底保障网。</w:t>
      </w:r>
    </w:p>
    <w:p w14:paraId="56848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三、保障措施</w:t>
      </w:r>
    </w:p>
    <w:p w14:paraId="2B7DF2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kern w:val="0"/>
          <w:sz w:val="32"/>
          <w:szCs w:val="32"/>
          <w14:textFill>
            <w14:solidFill>
              <w14:schemeClr w14:val="tx1"/>
            </w14:solidFill>
          </w14:textFill>
        </w:rPr>
        <w:t>（一）加强组织领导。</w:t>
      </w:r>
      <w:r>
        <w:rPr>
          <w:rFonts w:hint="eastAsia" w:ascii="Times New Roman" w:hAnsi="Times New Roman" w:eastAsia="仿宋_GB2312"/>
          <w:color w:val="000000" w:themeColor="text1"/>
          <w:sz w:val="32"/>
          <w:szCs w:val="32"/>
          <w:lang w:eastAsia="zh-CN"/>
          <w14:textFill>
            <w14:solidFill>
              <w14:schemeClr w14:val="tx1"/>
            </w14:solidFill>
          </w14:textFill>
        </w:rPr>
        <w:t>为切实做好</w:t>
      </w:r>
      <w:r>
        <w:rPr>
          <w:rFonts w:ascii="Times New Roman" w:hAnsi="Times New Roman" w:eastAsia="仿宋_GB2312"/>
          <w:color w:val="000000" w:themeColor="text1"/>
          <w:sz w:val="32"/>
          <w:szCs w:val="32"/>
          <w14:textFill>
            <w14:solidFill>
              <w14:schemeClr w14:val="tx1"/>
            </w14:solidFill>
          </w14:textFill>
        </w:rPr>
        <w:t>低收入人口与防止返贫监测对象常态化帮扶衔接并轨</w:t>
      </w:r>
      <w:r>
        <w:rPr>
          <w:rFonts w:hint="eastAsia" w:ascii="Times New Roman" w:hAnsi="Times New Roman" w:eastAsia="仿宋_GB2312"/>
          <w:color w:val="000000" w:themeColor="text1"/>
          <w:sz w:val="32"/>
          <w:szCs w:val="32"/>
          <w:lang w:eastAsia="zh-CN"/>
          <w14:textFill>
            <w14:solidFill>
              <w14:schemeClr w14:val="tx1"/>
            </w14:solidFill>
          </w14:textFill>
        </w:rPr>
        <w:t>工作</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制定低收入人口与防止返贫监测对象常态化帮扶衔接并轨实施方案，成立工作专班，做到主要领导亲自抓、分管领导具体抓，并确定联络人员，对接协调具体事宜。</w:t>
      </w:r>
    </w:p>
    <w:p w14:paraId="6D260E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楷体_GB2312"/>
          <w:b/>
          <w:color w:val="000000" w:themeColor="text1"/>
          <w:kern w:val="0"/>
          <w:sz w:val="32"/>
          <w:szCs w:val="32"/>
          <w14:textFill>
            <w14:solidFill>
              <w14:schemeClr w14:val="tx1"/>
            </w14:solidFill>
          </w14:textFill>
        </w:rPr>
        <w:t>加强人员保障。</w:t>
      </w:r>
      <w:r>
        <w:rPr>
          <w:rFonts w:hint="eastAsia" w:ascii="Times New Roman" w:hAnsi="Times New Roman" w:eastAsia="仿宋_GB2312"/>
          <w:color w:val="000000" w:themeColor="text1"/>
          <w:sz w:val="32"/>
          <w:szCs w:val="32"/>
          <w:lang w:eastAsia="zh-CN"/>
          <w14:textFill>
            <w14:solidFill>
              <w14:schemeClr w14:val="tx1"/>
            </w14:solidFill>
          </w14:textFill>
        </w:rPr>
        <w:t>孙疃镇</w:t>
      </w:r>
      <w:r>
        <w:rPr>
          <w:rFonts w:hint="default" w:ascii="Times New Roman" w:hAnsi="Times New Roman" w:eastAsia="仿宋_GB2312"/>
          <w:color w:val="000000" w:themeColor="text1"/>
          <w:sz w:val="32"/>
          <w:szCs w:val="32"/>
          <w14:textFill>
            <w14:solidFill>
              <w14:schemeClr w14:val="tx1"/>
            </w14:solidFill>
          </w14:textFill>
        </w:rPr>
        <w:t>低收入人口与防止返贫监测对象常态化帮扶衔接并轨工作专班要加强对镇、村具体从事排查监测帮扶工作的人员业务指导和培训，切实提升工作人员排查、监测、帮扶综合能力水平。</w:t>
      </w:r>
      <w:r>
        <w:rPr>
          <w:rFonts w:hint="eastAsia" w:ascii="Times New Roman" w:hAnsi="Times New Roman" w:eastAsia="仿宋_GB2312"/>
          <w:color w:val="000000" w:themeColor="text1"/>
          <w:sz w:val="32"/>
          <w:szCs w:val="32"/>
          <w:lang w:val="en-US" w:eastAsia="zh-CN"/>
          <w14:textFill>
            <w14:solidFill>
              <w14:schemeClr w14:val="tx1"/>
            </w14:solidFill>
          </w14:textFill>
        </w:rPr>
        <w:t>要</w:t>
      </w:r>
      <w:r>
        <w:rPr>
          <w:rFonts w:hint="default" w:ascii="Times New Roman" w:hAnsi="Times New Roman" w:eastAsia="仿宋_GB2312"/>
          <w:color w:val="000000" w:themeColor="text1"/>
          <w:sz w:val="32"/>
          <w:szCs w:val="32"/>
          <w14:textFill>
            <w14:solidFill>
              <w14:schemeClr w14:val="tx1"/>
            </w14:solidFill>
          </w14:textFill>
        </w:rPr>
        <w:t>充实加强</w:t>
      </w:r>
      <w:r>
        <w:rPr>
          <w:rFonts w:hint="eastAsia" w:ascii="Times New Roman" w:hAnsi="Times New Roman" w:eastAsia="仿宋_GB2312"/>
          <w:color w:val="000000" w:themeColor="text1"/>
          <w:sz w:val="32"/>
          <w:szCs w:val="32"/>
          <w:lang w:eastAsia="zh-CN"/>
          <w14:textFill>
            <w14:solidFill>
              <w14:schemeClr w14:val="tx1"/>
            </w14:solidFill>
          </w14:textFill>
        </w:rPr>
        <w:t>工作专班</w:t>
      </w:r>
      <w:r>
        <w:rPr>
          <w:rFonts w:hint="default" w:ascii="Times New Roman" w:hAnsi="Times New Roman" w:eastAsia="仿宋_GB2312"/>
          <w:color w:val="000000" w:themeColor="text1"/>
          <w:sz w:val="32"/>
          <w:szCs w:val="32"/>
          <w14:textFill>
            <w14:solidFill>
              <w14:schemeClr w14:val="tx1"/>
            </w14:solidFill>
          </w14:textFill>
        </w:rPr>
        <w:t>力量，将熟悉低收入人口排查监测帮扶</w:t>
      </w:r>
      <w:r>
        <w:rPr>
          <w:rFonts w:hint="eastAsia" w:ascii="Times New Roman" w:hAnsi="Times New Roman" w:eastAsia="仿宋_GB2312"/>
          <w:color w:val="000000" w:themeColor="text1"/>
          <w:sz w:val="32"/>
          <w:szCs w:val="32"/>
          <w:lang w:eastAsia="zh-CN"/>
          <w14:textFill>
            <w14:solidFill>
              <w14:schemeClr w14:val="tx1"/>
            </w14:solidFill>
          </w14:textFill>
        </w:rPr>
        <w:t>民政部门工作人员</w:t>
      </w:r>
      <w:r>
        <w:rPr>
          <w:rFonts w:hint="default" w:ascii="Times New Roman" w:hAnsi="Times New Roman" w:eastAsia="仿宋_GB2312"/>
          <w:color w:val="000000" w:themeColor="text1"/>
          <w:sz w:val="32"/>
          <w:szCs w:val="32"/>
          <w14:textFill>
            <w14:solidFill>
              <w14:schemeClr w14:val="tx1"/>
            </w14:solidFill>
          </w14:textFill>
        </w:rPr>
        <w:t>、防止返贫</w:t>
      </w:r>
      <w:r>
        <w:rPr>
          <w:rFonts w:hint="eastAsia" w:ascii="Times New Roman" w:hAnsi="Times New Roman" w:eastAsia="仿宋_GB2312"/>
          <w:color w:val="000000" w:themeColor="text1"/>
          <w:sz w:val="32"/>
          <w:szCs w:val="32"/>
          <w14:textFill>
            <w14:solidFill>
              <w14:schemeClr w14:val="tx1"/>
            </w14:solidFill>
          </w14:textFill>
        </w:rPr>
        <w:t>监测</w:t>
      </w:r>
      <w:r>
        <w:rPr>
          <w:rFonts w:hint="default" w:ascii="Times New Roman" w:hAnsi="Times New Roman" w:eastAsia="仿宋_GB2312"/>
          <w:color w:val="000000" w:themeColor="text1"/>
          <w:sz w:val="32"/>
          <w:szCs w:val="32"/>
          <w14:textFill>
            <w14:solidFill>
              <w14:schemeClr w14:val="tx1"/>
            </w14:solidFill>
          </w14:textFill>
        </w:rPr>
        <w:t>对象排查监测帮扶业务的</w:t>
      </w:r>
      <w:r>
        <w:rPr>
          <w:rFonts w:hint="eastAsia" w:ascii="Times New Roman" w:hAnsi="Times New Roman" w:eastAsia="仿宋_GB2312"/>
          <w:color w:val="000000" w:themeColor="text1"/>
          <w:sz w:val="32"/>
          <w:szCs w:val="32"/>
          <w:lang w:eastAsia="zh-CN"/>
          <w14:textFill>
            <w14:solidFill>
              <w14:schemeClr w14:val="tx1"/>
            </w14:solidFill>
          </w14:textFill>
        </w:rPr>
        <w:t>乡村振兴</w:t>
      </w:r>
      <w:r>
        <w:rPr>
          <w:rFonts w:hint="default" w:ascii="Times New Roman" w:hAnsi="Times New Roman" w:eastAsia="仿宋_GB2312"/>
          <w:color w:val="000000" w:themeColor="text1"/>
          <w:sz w:val="32"/>
          <w:szCs w:val="32"/>
          <w14:textFill>
            <w14:solidFill>
              <w14:schemeClr w14:val="tx1"/>
            </w14:solidFill>
          </w14:textFill>
        </w:rPr>
        <w:t>工作人员纳入工作专班，确保事有人管、责有人负</w:t>
      </w:r>
      <w:r>
        <w:rPr>
          <w:rFonts w:hint="eastAsia" w:ascii="Times New Roman" w:hAnsi="Times New Roman" w:eastAsia="仿宋_GB2312"/>
          <w:color w:val="000000" w:themeColor="text1"/>
          <w:sz w:val="32"/>
          <w:szCs w:val="32"/>
          <w14:textFill>
            <w14:solidFill>
              <w14:schemeClr w14:val="tx1"/>
            </w14:solidFill>
          </w14:textFill>
        </w:rPr>
        <w:t>。</w:t>
      </w:r>
    </w:p>
    <w:p w14:paraId="672470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color w:val="000000" w:themeColor="text1"/>
          <w:kern w:val="0"/>
          <w:sz w:val="32"/>
          <w:szCs w:val="32"/>
          <w14:textFill>
            <w14:solidFill>
              <w14:schemeClr w14:val="tx1"/>
            </w14:solidFill>
          </w14:textFill>
        </w:rPr>
      </w:pPr>
      <w:r>
        <w:rPr>
          <w:rFonts w:ascii="Times New Roman" w:hAnsi="Times New Roman" w:eastAsia="楷体_GB2312"/>
          <w:b/>
          <w:color w:val="000000" w:themeColor="text1"/>
          <w:kern w:val="0"/>
          <w:sz w:val="32"/>
          <w:szCs w:val="32"/>
          <w14:textFill>
            <w14:solidFill>
              <w14:schemeClr w14:val="tx1"/>
            </w14:solidFill>
          </w14:textFill>
        </w:rPr>
        <w:t>（三）加强经费保障。</w:t>
      </w:r>
      <w:r>
        <w:rPr>
          <w:rFonts w:ascii="Times New Roman" w:hAnsi="Times New Roman" w:eastAsia="仿宋_GB2312"/>
          <w:color w:val="000000" w:themeColor="text1"/>
          <w:sz w:val="32"/>
          <w:szCs w:val="32"/>
          <w14:textFill>
            <w14:solidFill>
              <w14:schemeClr w14:val="tx1"/>
            </w14:solidFill>
          </w14:textFill>
        </w:rPr>
        <w:t>民政、财政部门</w:t>
      </w:r>
      <w:r>
        <w:rPr>
          <w:rFonts w:hint="eastAsia" w:ascii="Times New Roman" w:hAnsi="Times New Roman" w:eastAsia="仿宋_GB2312"/>
          <w:color w:val="000000" w:themeColor="text1"/>
          <w:sz w:val="32"/>
          <w:szCs w:val="32"/>
          <w14:textFill>
            <w14:solidFill>
              <w14:schemeClr w14:val="tx1"/>
            </w14:solidFill>
          </w14:textFill>
        </w:rPr>
        <w:t>要</w:t>
      </w:r>
      <w:r>
        <w:rPr>
          <w:rFonts w:ascii="Times New Roman" w:hAnsi="Times New Roman" w:eastAsia="仿宋_GB2312"/>
          <w:color w:val="000000" w:themeColor="text1"/>
          <w:sz w:val="32"/>
          <w:szCs w:val="32"/>
          <w14:textFill>
            <w14:solidFill>
              <w14:schemeClr w14:val="tx1"/>
            </w14:solidFill>
          </w14:textFill>
        </w:rPr>
        <w:t>将社会救助主动发现排查、信息平台建设、人员队伍建设、开展救助帮扶等相关工作经费列入财政预算。涉及政府购买</w:t>
      </w:r>
      <w:r>
        <w:rPr>
          <w:rFonts w:hint="eastAsia" w:ascii="Times New Roman" w:hAnsi="Times New Roman" w:eastAsia="仿宋_GB2312"/>
          <w:color w:val="000000" w:themeColor="text1"/>
          <w:sz w:val="32"/>
          <w:szCs w:val="32"/>
          <w14:textFill>
            <w14:solidFill>
              <w14:schemeClr w14:val="tx1"/>
            </w14:solidFill>
          </w14:textFill>
        </w:rPr>
        <w:t>社会救助服务</w:t>
      </w:r>
      <w:r>
        <w:rPr>
          <w:rFonts w:ascii="Times New Roman" w:hAnsi="Times New Roman" w:eastAsia="仿宋_GB2312"/>
          <w:color w:val="000000" w:themeColor="text1"/>
          <w:sz w:val="32"/>
          <w:szCs w:val="32"/>
          <w14:textFill>
            <w14:solidFill>
              <w14:schemeClr w14:val="tx1"/>
            </w14:solidFill>
          </w14:textFill>
        </w:rPr>
        <w:t>支出</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资金</w:t>
      </w:r>
      <w:r>
        <w:rPr>
          <w:rFonts w:hint="eastAsia" w:ascii="Times New Roman" w:hAnsi="Times New Roman" w:eastAsia="仿宋_GB2312"/>
          <w:color w:val="000000" w:themeColor="text1"/>
          <w:sz w:val="32"/>
          <w:szCs w:val="32"/>
          <w14:textFill>
            <w14:solidFill>
              <w14:schemeClr w14:val="tx1"/>
            </w14:solidFill>
          </w14:textFill>
        </w:rPr>
        <w:t>，要统筹</w:t>
      </w:r>
      <w:r>
        <w:rPr>
          <w:rFonts w:ascii="Times New Roman" w:hAnsi="Times New Roman" w:eastAsia="仿宋_GB2312"/>
          <w:color w:val="000000" w:themeColor="text1"/>
          <w:sz w:val="32"/>
          <w:szCs w:val="32"/>
          <w14:textFill>
            <w14:solidFill>
              <w14:schemeClr w14:val="tx1"/>
            </w14:solidFill>
          </w14:textFill>
        </w:rPr>
        <w:t>安排，严格资金使用管理，确保资金使用安全规范、科学有效。</w:t>
      </w:r>
    </w:p>
    <w:p w14:paraId="071F6D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楷体_GB2312"/>
          <w:b/>
          <w:color w:val="000000" w:themeColor="text1"/>
          <w:kern w:val="0"/>
          <w:sz w:val="32"/>
          <w:szCs w:val="32"/>
          <w14:textFill>
            <w14:solidFill>
              <w14:schemeClr w14:val="tx1"/>
            </w14:solidFill>
          </w14:textFill>
        </w:rPr>
        <w:t>（四）加强跟踪问效。</w:t>
      </w:r>
      <w:r>
        <w:rPr>
          <w:rFonts w:hint="eastAsia" w:ascii="Times New Roman" w:hAnsi="Times New Roman" w:eastAsia="仿宋_GB2312"/>
          <w:color w:val="000000" w:themeColor="text1"/>
          <w:sz w:val="32"/>
          <w:szCs w:val="32"/>
          <w:lang w:val="en-US" w:eastAsia="zh-CN"/>
          <w14:textFill>
            <w14:solidFill>
              <w14:schemeClr w14:val="tx1"/>
            </w14:solidFill>
          </w14:textFill>
        </w:rPr>
        <w:t>镇社会事务办</w:t>
      </w:r>
      <w:r>
        <w:rPr>
          <w:rFonts w:ascii="Times New Roman" w:hAnsi="Times New Roman" w:eastAsia="仿宋_GB2312"/>
          <w:color w:val="000000" w:themeColor="text1"/>
          <w:sz w:val="32"/>
          <w:szCs w:val="32"/>
          <w14:textFill>
            <w14:solidFill>
              <w14:schemeClr w14:val="tx1"/>
            </w14:solidFill>
          </w14:textFill>
        </w:rPr>
        <w:t>与</w:t>
      </w:r>
      <w:r>
        <w:rPr>
          <w:rFonts w:hint="eastAsia" w:ascii="Times New Roman" w:hAnsi="Times New Roman" w:eastAsia="仿宋_GB2312"/>
          <w:color w:val="000000" w:themeColor="text1"/>
          <w:sz w:val="32"/>
          <w:szCs w:val="32"/>
          <w:lang w:val="en-US"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乡村振兴</w:t>
      </w:r>
      <w:r>
        <w:rPr>
          <w:rFonts w:hint="eastAsia" w:ascii="Times New Roman" w:hAnsi="Times New Roman" w:eastAsia="仿宋_GB2312"/>
          <w:color w:val="000000" w:themeColor="text1"/>
          <w:sz w:val="32"/>
          <w:szCs w:val="32"/>
          <w:lang w:eastAsia="zh-CN"/>
          <w14:textFill>
            <w14:solidFill>
              <w14:schemeClr w14:val="tx1"/>
            </w14:solidFill>
          </w14:textFill>
        </w:rPr>
        <w:t>站</w:t>
      </w:r>
      <w:r>
        <w:rPr>
          <w:rFonts w:ascii="Times New Roman" w:hAnsi="Times New Roman" w:eastAsia="仿宋_GB2312"/>
          <w:color w:val="000000" w:themeColor="text1"/>
          <w:sz w:val="32"/>
          <w:szCs w:val="32"/>
          <w14:textFill>
            <w14:solidFill>
              <w14:schemeClr w14:val="tx1"/>
            </w14:solidFill>
          </w14:textFill>
        </w:rPr>
        <w:t>等部门联合开展常态化走访调研、业务指导、跟踪督办机制，每年开展</w:t>
      </w:r>
      <w:r>
        <w:rPr>
          <w:rFonts w:hint="eastAsia" w:ascii="Times New Roman" w:hAnsi="Times New Roman" w:eastAsia="仿宋_GB2312"/>
          <w:color w:val="000000" w:themeColor="text1"/>
          <w:sz w:val="32"/>
          <w:szCs w:val="32"/>
          <w:lang w:val="en-US" w:eastAsia="zh-CN"/>
          <w14:textFill>
            <w14:solidFill>
              <w14:schemeClr w14:val="tx1"/>
            </w14:solidFill>
          </w14:textFill>
        </w:rPr>
        <w:t>镇</w:t>
      </w:r>
      <w:r>
        <w:rPr>
          <w:rFonts w:ascii="Times New Roman" w:hAnsi="Times New Roman" w:eastAsia="仿宋_GB2312"/>
          <w:color w:val="000000" w:themeColor="text1"/>
          <w:sz w:val="32"/>
          <w:szCs w:val="32"/>
          <w14:textFill>
            <w14:solidFill>
              <w14:schemeClr w14:val="tx1"/>
            </w14:solidFill>
          </w14:textFill>
        </w:rPr>
        <w:t>级集中督查1次，反馈问题整改“回头看”集中检查1次，实现对</w:t>
      </w:r>
      <w:r>
        <w:rPr>
          <w:rFonts w:hint="eastAsia" w:ascii="Times New Roman" w:hAnsi="Times New Roman" w:eastAsia="仿宋_GB2312"/>
          <w:color w:val="000000" w:themeColor="text1"/>
          <w:sz w:val="32"/>
          <w:szCs w:val="32"/>
          <w14:textFill>
            <w14:solidFill>
              <w14:schemeClr w14:val="tx1"/>
            </w14:solidFill>
          </w14:textFill>
        </w:rPr>
        <w:t>全</w:t>
      </w:r>
      <w:r>
        <w:rPr>
          <w:rFonts w:ascii="Times New Roman" w:hAnsi="Times New Roman" w:eastAsia="仿宋_GB2312"/>
          <w:color w:val="000000" w:themeColor="text1"/>
          <w:sz w:val="32"/>
          <w:szCs w:val="32"/>
          <w14:textFill>
            <w14:solidFill>
              <w14:schemeClr w14:val="tx1"/>
            </w14:solidFill>
          </w14:textFill>
        </w:rPr>
        <w:t>镇</w:t>
      </w:r>
      <w:r>
        <w:rPr>
          <w:rFonts w:hint="eastAsia" w:ascii="Times New Roman" w:hAnsi="Times New Roman" w:eastAsia="仿宋_GB2312"/>
          <w:color w:val="000000" w:themeColor="text1"/>
          <w:sz w:val="32"/>
          <w:szCs w:val="32"/>
          <w:lang w:val="en-US" w:eastAsia="zh-CN"/>
          <w14:textFill>
            <w14:solidFill>
              <w14:schemeClr w14:val="tx1"/>
            </w14:solidFill>
          </w14:textFill>
        </w:rPr>
        <w:t>22个村</w:t>
      </w:r>
      <w:r>
        <w:rPr>
          <w:rFonts w:ascii="Times New Roman" w:hAnsi="Times New Roman" w:eastAsia="仿宋_GB2312"/>
          <w:color w:val="000000" w:themeColor="text1"/>
          <w:sz w:val="32"/>
          <w:szCs w:val="32"/>
          <w14:textFill>
            <w14:solidFill>
              <w14:schemeClr w14:val="tx1"/>
            </w14:solidFill>
          </w14:textFill>
        </w:rPr>
        <w:t>全覆盖。</w:t>
      </w:r>
    </w:p>
    <w:p w14:paraId="0756F9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color w:val="000000" w:themeColor="text1"/>
          <w:kern w:val="0"/>
          <w:sz w:val="32"/>
          <w:szCs w:val="32"/>
          <w14:textFill>
            <w14:solidFill>
              <w14:schemeClr w14:val="tx1"/>
            </w14:solidFill>
          </w14:textFill>
        </w:rPr>
        <w:t>（五）及时评估总结。</w:t>
      </w:r>
      <w:r>
        <w:rPr>
          <w:rFonts w:ascii="Times New Roman" w:hAnsi="Times New Roman" w:eastAsia="仿宋_GB2312"/>
          <w:color w:val="000000" w:themeColor="text1"/>
          <w:sz w:val="32"/>
          <w:szCs w:val="32"/>
          <w14:textFill>
            <w14:solidFill>
              <w14:schemeClr w14:val="tx1"/>
            </w14:solidFill>
          </w14:textFill>
        </w:rPr>
        <w:t>根据实施方案中确定的工作任务</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年12月底之前对衔接并轨工作开展评估，及时总结工作中的经验做法，解决工作中存在的问题，推进衔接并轨工作向纵深发展。</w:t>
      </w:r>
    </w:p>
    <w:p w14:paraId="7D5A7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p>
    <w:p w14:paraId="679C0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Times New Roman" w:hAnsi="Times New Roman" w:eastAsia="仿宋_GB2312"/>
          <w:color w:val="000000" w:themeColor="text1"/>
          <w:sz w:val="32"/>
          <w:szCs w:val="32"/>
          <w:lang w:eastAsia="zh-CN"/>
          <w14:textFill>
            <w14:solidFill>
              <w14:schemeClr w14:val="tx1"/>
            </w14:solidFill>
          </w14:textFill>
        </w:rPr>
        <w:t>孙疃镇</w:t>
      </w:r>
      <w:r>
        <w:rPr>
          <w:rFonts w:hint="eastAsia" w:ascii="Times New Roman" w:hAnsi="Times New Roman" w:eastAsia="仿宋_GB2312"/>
          <w:color w:val="000000" w:themeColor="text1"/>
          <w:sz w:val="32"/>
          <w:szCs w:val="32"/>
          <w14:textFill>
            <w14:solidFill>
              <w14:schemeClr w14:val="tx1"/>
            </w14:solidFill>
          </w14:textFill>
        </w:rPr>
        <w:t>低收入人口与防止返贫监测对象常态化帮扶衔接并轨工作</w:t>
      </w:r>
      <w:r>
        <w:rPr>
          <w:rFonts w:hint="eastAsia" w:ascii="Times New Roman" w:hAnsi="Times New Roman" w:eastAsia="仿宋_GB2312"/>
          <w:color w:val="000000" w:themeColor="text1"/>
          <w:sz w:val="32"/>
          <w:szCs w:val="32"/>
          <w:lang w:eastAsia="zh-CN"/>
          <w14:textFill>
            <w14:solidFill>
              <w14:schemeClr w14:val="tx1"/>
            </w14:solidFill>
          </w14:textFill>
        </w:rPr>
        <w:t>专班</w:t>
      </w:r>
    </w:p>
    <w:p w14:paraId="7DF69D2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14:paraId="54CE280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p>
    <w:p w14:paraId="694C9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一、工作专班组成人员</w:t>
      </w:r>
    </w:p>
    <w:p w14:paraId="1C5CC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组  长：</w:t>
      </w:r>
      <w:r>
        <w:rPr>
          <w:rFonts w:hint="eastAsia" w:ascii="仿宋_GB2312" w:hAnsi="仿宋_GB2312" w:eastAsia="仿宋_GB2312" w:cs="仿宋_GB2312"/>
          <w:sz w:val="32"/>
          <w:szCs w:val="32"/>
          <w:lang w:val="en-US" w:eastAsia="zh-CN"/>
        </w:rPr>
        <w:t>凌连杰</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党委书记</w:t>
      </w:r>
    </w:p>
    <w:p w14:paraId="0A52995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胡守忠</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党委副书记、镇长</w:t>
      </w:r>
    </w:p>
    <w:p w14:paraId="54115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副组长：</w:t>
      </w:r>
      <w:r>
        <w:rPr>
          <w:rFonts w:hint="eastAsia" w:ascii="仿宋_GB2312" w:hAnsi="仿宋_GB2312" w:eastAsia="仿宋_GB2312" w:cs="仿宋_GB2312"/>
          <w:sz w:val="32"/>
          <w:szCs w:val="32"/>
          <w:lang w:val="en-US" w:eastAsia="zh-CN"/>
        </w:rPr>
        <w:t>杨德伟</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人大主席</w:t>
      </w:r>
    </w:p>
    <w:p w14:paraId="4B22F1F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陈欢乐</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副镇长</w:t>
      </w:r>
    </w:p>
    <w:p w14:paraId="75556C2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赵  雪</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副镇长</w:t>
      </w:r>
    </w:p>
    <w:p w14:paraId="44EF1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成  员：</w:t>
      </w:r>
      <w:r>
        <w:rPr>
          <w:rFonts w:hint="eastAsia" w:ascii="仿宋_GB2312" w:hAnsi="仿宋_GB2312" w:eastAsia="仿宋_GB2312" w:cs="仿宋_GB2312"/>
          <w:sz w:val="32"/>
          <w:szCs w:val="32"/>
          <w:lang w:val="en-US" w:eastAsia="zh-CN"/>
        </w:rPr>
        <w:t>郜  林</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信访办负责人、二级主任科员</w:t>
      </w:r>
    </w:p>
    <w:p w14:paraId="54098B8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姚寒莎</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党政办公室主任</w:t>
      </w:r>
    </w:p>
    <w:p w14:paraId="38CAC14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王天玉</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乡村振兴站负责人</w:t>
      </w:r>
    </w:p>
    <w:p w14:paraId="167E93B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王金明</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社会事务办主任</w:t>
      </w:r>
    </w:p>
    <w:p w14:paraId="1D14CBA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孙丽君</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工会主席</w:t>
      </w:r>
    </w:p>
    <w:p w14:paraId="2685762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周  浩</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农综站站长</w:t>
      </w:r>
    </w:p>
    <w:p w14:paraId="7322F86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魏  巍</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lang w:val="en-US" w:eastAsia="zh-CN"/>
        </w:rPr>
        <w:t>财政所</w:t>
      </w:r>
      <w:r>
        <w:rPr>
          <w:rFonts w:hint="eastAsia" w:ascii="Times New Roman" w:hAnsi="Times New Roman" w:eastAsia="仿宋_GB2312" w:cs="Times New Roman"/>
          <w:color w:val="000000"/>
          <w:sz w:val="32"/>
          <w:szCs w:val="32"/>
          <w:lang w:val="en-US" w:eastAsia="zh-CN"/>
        </w:rPr>
        <w:t>所长</w:t>
      </w:r>
    </w:p>
    <w:p w14:paraId="1B481E2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张红梅</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文体广站站长</w:t>
      </w:r>
    </w:p>
    <w:p w14:paraId="57ECE51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郜仅朝</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水利站负责人</w:t>
      </w:r>
    </w:p>
    <w:p w14:paraId="063FBC6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周书云</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计生办负责人</w:t>
      </w:r>
    </w:p>
    <w:p w14:paraId="3C6C9E0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杨丽娜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医保办负责人</w:t>
      </w:r>
    </w:p>
    <w:p w14:paraId="239DC74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姬  永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自然资源和规划所负责人</w:t>
      </w:r>
    </w:p>
    <w:p w14:paraId="737370D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张元成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社保所副所长</w:t>
      </w:r>
    </w:p>
    <w:p w14:paraId="67CFCC4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王  彬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建设所所长</w:t>
      </w:r>
    </w:p>
    <w:p w14:paraId="61D1911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赵信侠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司法所所长</w:t>
      </w:r>
    </w:p>
    <w:p w14:paraId="7C50DA2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况福林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市场所所长</w:t>
      </w:r>
    </w:p>
    <w:p w14:paraId="30D5D69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李怀周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村镇规划办主任</w:t>
      </w:r>
    </w:p>
    <w:p w14:paraId="0C10D6C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王纯杰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供电所所长</w:t>
      </w:r>
    </w:p>
    <w:p w14:paraId="5A4D8A5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张文兵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lang w:val="en-US" w:eastAsia="zh-CN"/>
        </w:rPr>
        <w:t>应急管理</w:t>
      </w:r>
      <w:r>
        <w:rPr>
          <w:rFonts w:hint="eastAsia" w:ascii="Times New Roman" w:hAnsi="Times New Roman" w:eastAsia="仿宋_GB2312" w:cs="Times New Roman"/>
          <w:color w:val="000000"/>
          <w:sz w:val="32"/>
          <w:szCs w:val="32"/>
          <w:lang w:val="en-US" w:eastAsia="zh-CN"/>
        </w:rPr>
        <w:t>办主任</w:t>
      </w:r>
    </w:p>
    <w:p w14:paraId="0ED5755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关维伍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孙疃</w:t>
      </w:r>
      <w:r>
        <w:rPr>
          <w:rFonts w:hint="default" w:ascii="Times New Roman" w:hAnsi="Times New Roman" w:eastAsia="仿宋_GB2312" w:cs="Times New Roman"/>
          <w:color w:val="000000"/>
          <w:sz w:val="32"/>
          <w:szCs w:val="32"/>
          <w:lang w:val="en-US" w:eastAsia="zh-CN"/>
        </w:rPr>
        <w:t>卫生院</w:t>
      </w:r>
      <w:r>
        <w:rPr>
          <w:rFonts w:hint="eastAsia" w:ascii="Times New Roman" w:hAnsi="Times New Roman" w:eastAsia="仿宋_GB2312" w:cs="Times New Roman"/>
          <w:color w:val="000000"/>
          <w:sz w:val="32"/>
          <w:szCs w:val="32"/>
          <w:lang w:val="en-US" w:eastAsia="zh-CN"/>
        </w:rPr>
        <w:t>院长</w:t>
      </w:r>
    </w:p>
    <w:p w14:paraId="682FF5C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王  辉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杨柳</w:t>
      </w:r>
      <w:r>
        <w:rPr>
          <w:rFonts w:hint="default" w:ascii="Times New Roman" w:hAnsi="Times New Roman" w:eastAsia="仿宋_GB2312" w:cs="Times New Roman"/>
          <w:color w:val="000000"/>
          <w:sz w:val="32"/>
          <w:szCs w:val="32"/>
          <w:lang w:val="en-US" w:eastAsia="zh-CN"/>
        </w:rPr>
        <w:t>卫生院</w:t>
      </w:r>
      <w:r>
        <w:rPr>
          <w:rFonts w:hint="eastAsia" w:ascii="Times New Roman" w:hAnsi="Times New Roman" w:eastAsia="仿宋_GB2312" w:cs="Times New Roman"/>
          <w:color w:val="000000"/>
          <w:sz w:val="32"/>
          <w:szCs w:val="32"/>
          <w:lang w:val="en-US" w:eastAsia="zh-CN"/>
        </w:rPr>
        <w:t>院长</w:t>
      </w:r>
    </w:p>
    <w:p w14:paraId="191795E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郭成胜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孙疃</w:t>
      </w:r>
      <w:r>
        <w:rPr>
          <w:rFonts w:hint="default" w:ascii="Times New Roman" w:hAnsi="Times New Roman" w:eastAsia="仿宋_GB2312" w:cs="Times New Roman"/>
          <w:color w:val="000000"/>
          <w:sz w:val="32"/>
          <w:szCs w:val="32"/>
          <w:lang w:val="en-US" w:eastAsia="zh-CN"/>
        </w:rPr>
        <w:t>中心校</w:t>
      </w:r>
      <w:r>
        <w:rPr>
          <w:rFonts w:hint="eastAsia" w:ascii="Times New Roman" w:hAnsi="Times New Roman" w:eastAsia="仿宋_GB2312" w:cs="Times New Roman"/>
          <w:color w:val="000000"/>
          <w:sz w:val="32"/>
          <w:szCs w:val="32"/>
          <w:lang w:val="en-US" w:eastAsia="zh-CN"/>
        </w:rPr>
        <w:t>校长</w:t>
      </w:r>
    </w:p>
    <w:p w14:paraId="5C2F516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丁洁波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杨柳中心校校长</w:t>
      </w:r>
    </w:p>
    <w:p w14:paraId="282ADD3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焦立乾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lang w:val="en-US" w:eastAsia="zh-CN"/>
        </w:rPr>
        <w:t>农业银行</w:t>
      </w:r>
      <w:r>
        <w:rPr>
          <w:rFonts w:hint="eastAsia" w:ascii="Times New Roman" w:hAnsi="Times New Roman" w:eastAsia="仿宋_GB2312" w:cs="Times New Roman"/>
          <w:color w:val="000000"/>
          <w:sz w:val="32"/>
          <w:szCs w:val="32"/>
          <w:lang w:val="en-US" w:eastAsia="zh-CN"/>
        </w:rPr>
        <w:t>行长</w:t>
      </w:r>
    </w:p>
    <w:p w14:paraId="5AF2035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郜洪伟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lang w:val="en-US" w:eastAsia="zh-CN"/>
        </w:rPr>
        <w:t>农商</w:t>
      </w:r>
      <w:r>
        <w:rPr>
          <w:rFonts w:hint="eastAsia" w:ascii="Times New Roman" w:hAnsi="Times New Roman" w:eastAsia="仿宋_GB2312" w:cs="Times New Roman"/>
          <w:color w:val="000000"/>
          <w:sz w:val="32"/>
          <w:szCs w:val="32"/>
          <w:lang w:val="en-US" w:eastAsia="zh-CN"/>
        </w:rPr>
        <w:t>银</w:t>
      </w:r>
      <w:r>
        <w:rPr>
          <w:rFonts w:hint="default" w:ascii="Times New Roman" w:hAnsi="Times New Roman" w:eastAsia="仿宋_GB2312" w:cs="Times New Roman"/>
          <w:color w:val="000000"/>
          <w:sz w:val="32"/>
          <w:szCs w:val="32"/>
          <w:lang w:val="en-US" w:eastAsia="zh-CN"/>
        </w:rPr>
        <w:t>行</w:t>
      </w:r>
      <w:r>
        <w:rPr>
          <w:rFonts w:hint="eastAsia" w:ascii="Times New Roman" w:hAnsi="Times New Roman" w:eastAsia="仿宋_GB2312" w:cs="Times New Roman"/>
          <w:color w:val="000000"/>
          <w:sz w:val="32"/>
          <w:szCs w:val="32"/>
          <w:lang w:val="en-US" w:eastAsia="zh-CN"/>
        </w:rPr>
        <w:t>行长</w:t>
      </w:r>
    </w:p>
    <w:p w14:paraId="773F4D1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郑明忠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孙疃村党总支书记、主任</w:t>
      </w:r>
    </w:p>
    <w:p w14:paraId="6E4DDE0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郜洪营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六八里</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2EE1353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陈梦林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秦口</w:t>
      </w:r>
      <w:r>
        <w:rPr>
          <w:rFonts w:hint="default" w:ascii="Times New Roman" w:hAnsi="Times New Roman" w:eastAsia="仿宋_GB2312" w:cs="Times New Roman"/>
          <w:color w:val="000000"/>
          <w:sz w:val="32"/>
          <w:szCs w:val="32"/>
          <w:lang w:val="en-US" w:eastAsia="zh-CN"/>
        </w:rPr>
        <w:t>村党总支书记</w:t>
      </w:r>
    </w:p>
    <w:p w14:paraId="6BA7797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杨  彬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任李</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30D2A2C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徐振飞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徐圩</w:t>
      </w:r>
      <w:r>
        <w:rPr>
          <w:rFonts w:hint="default" w:ascii="Times New Roman" w:hAnsi="Times New Roman" w:eastAsia="仿宋_GB2312" w:cs="Times New Roman"/>
          <w:color w:val="000000"/>
          <w:sz w:val="32"/>
          <w:szCs w:val="32"/>
          <w:lang w:val="en-US" w:eastAsia="zh-CN"/>
        </w:rPr>
        <w:t>村党总支</w:t>
      </w:r>
      <w:r>
        <w:rPr>
          <w:rFonts w:hint="eastAsia" w:ascii="Times New Roman" w:hAnsi="Times New Roman" w:eastAsia="仿宋_GB2312" w:cs="Times New Roman"/>
          <w:color w:val="000000"/>
          <w:sz w:val="32"/>
          <w:szCs w:val="32"/>
          <w:lang w:val="en-US" w:eastAsia="zh-CN"/>
        </w:rPr>
        <w:t>副</w:t>
      </w:r>
      <w:r>
        <w:rPr>
          <w:rFonts w:hint="default" w:ascii="Times New Roman" w:hAnsi="Times New Roman" w:eastAsia="仿宋_GB2312" w:cs="Times New Roman"/>
          <w:color w:val="000000"/>
          <w:sz w:val="32"/>
          <w:szCs w:val="32"/>
          <w:lang w:val="en-US" w:eastAsia="zh-CN"/>
        </w:rPr>
        <w:t>书记</w:t>
      </w:r>
      <w:r>
        <w:rPr>
          <w:rFonts w:hint="eastAsia" w:ascii="Times New Roman" w:hAnsi="Times New Roman" w:eastAsia="仿宋_GB2312" w:cs="Times New Roman"/>
          <w:color w:val="000000"/>
          <w:sz w:val="32"/>
          <w:szCs w:val="32"/>
          <w:lang w:val="en-US" w:eastAsia="zh-CN"/>
        </w:rPr>
        <w:t>（主持工作）</w:t>
      </w:r>
    </w:p>
    <w:p w14:paraId="47C4E5F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郭园园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郜桥</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0863CDC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田家勋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郭集</w:t>
      </w:r>
      <w:r>
        <w:rPr>
          <w:rFonts w:hint="default" w:ascii="Times New Roman" w:hAnsi="Times New Roman" w:eastAsia="仿宋_GB2312" w:cs="Times New Roman"/>
          <w:color w:val="000000"/>
          <w:sz w:val="32"/>
          <w:szCs w:val="32"/>
          <w:lang w:val="en-US" w:eastAsia="zh-CN"/>
        </w:rPr>
        <w:t>村党总支书记</w:t>
      </w:r>
    </w:p>
    <w:p w14:paraId="04B91F8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郭新武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大田</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65C6A45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耿  凯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耿圩</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535925B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邵思虎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王圩</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7FD01D8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章传宝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杨柳</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558E3A6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张洪儒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沟西</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0644B53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王玉新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刘圩</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09D47E6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王  建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代庙村</w:t>
      </w:r>
      <w:r>
        <w:rPr>
          <w:rFonts w:hint="default" w:ascii="Times New Roman" w:hAnsi="Times New Roman" w:eastAsia="仿宋_GB2312" w:cs="Times New Roman"/>
          <w:color w:val="000000"/>
          <w:sz w:val="32"/>
          <w:szCs w:val="32"/>
          <w:lang w:val="en-US" w:eastAsia="zh-CN"/>
        </w:rPr>
        <w:t>党总</w:t>
      </w:r>
      <w:r>
        <w:rPr>
          <w:rFonts w:hint="eastAsia" w:ascii="Times New Roman" w:hAnsi="Times New Roman" w:eastAsia="仿宋_GB2312" w:cs="Times New Roman"/>
          <w:color w:val="000000"/>
          <w:sz w:val="32"/>
          <w:szCs w:val="32"/>
          <w:lang w:val="en-US" w:eastAsia="zh-CN"/>
        </w:rPr>
        <w:t>支</w:t>
      </w:r>
      <w:r>
        <w:rPr>
          <w:rFonts w:hint="default" w:ascii="Times New Roman" w:hAnsi="Times New Roman" w:eastAsia="仿宋_GB2312" w:cs="Times New Roman"/>
          <w:color w:val="000000"/>
          <w:sz w:val="32"/>
          <w:szCs w:val="32"/>
          <w:lang w:val="en-US" w:eastAsia="zh-CN"/>
        </w:rPr>
        <w:t>书记</w:t>
      </w:r>
      <w:r>
        <w:rPr>
          <w:rFonts w:hint="eastAsia" w:ascii="Times New Roman" w:hAnsi="Times New Roman" w:eastAsia="仿宋_GB2312" w:cs="Times New Roman"/>
          <w:color w:val="000000"/>
          <w:sz w:val="32"/>
          <w:szCs w:val="32"/>
          <w:lang w:val="en-US" w:eastAsia="zh-CN"/>
        </w:rPr>
        <w:t>、主任</w:t>
      </w:r>
    </w:p>
    <w:p w14:paraId="700B9AA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侯  杰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楼坊村</w:t>
      </w:r>
      <w:r>
        <w:rPr>
          <w:rFonts w:hint="default" w:ascii="Times New Roman" w:hAnsi="Times New Roman" w:eastAsia="仿宋_GB2312" w:cs="Times New Roman"/>
          <w:color w:val="000000"/>
          <w:sz w:val="32"/>
          <w:szCs w:val="32"/>
          <w:lang w:val="en-US" w:eastAsia="zh-CN"/>
        </w:rPr>
        <w:t>党总支书记</w:t>
      </w:r>
      <w:r>
        <w:rPr>
          <w:rFonts w:hint="eastAsia" w:ascii="Times New Roman" w:hAnsi="Times New Roman" w:eastAsia="仿宋_GB2312" w:cs="Times New Roman"/>
          <w:color w:val="000000"/>
          <w:sz w:val="32"/>
          <w:szCs w:val="32"/>
          <w:lang w:val="en-US" w:eastAsia="zh-CN"/>
        </w:rPr>
        <w:t>、主任</w:t>
      </w:r>
    </w:p>
    <w:p w14:paraId="59BC320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赵青伟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陈楼村党总支书记、主任</w:t>
      </w:r>
    </w:p>
    <w:p w14:paraId="1A6E29C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尤体阳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尤沟</w:t>
      </w:r>
      <w:r>
        <w:rPr>
          <w:rFonts w:hint="default" w:ascii="Times New Roman" w:hAnsi="Times New Roman" w:eastAsia="仿宋_GB2312" w:cs="Times New Roman"/>
          <w:color w:val="000000"/>
          <w:sz w:val="32"/>
          <w:szCs w:val="32"/>
          <w:lang w:val="en-US" w:eastAsia="zh-CN"/>
        </w:rPr>
        <w:t>村党总支书记</w:t>
      </w:r>
    </w:p>
    <w:p w14:paraId="04B13DC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关仁凤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刘寨</w:t>
      </w:r>
      <w:r>
        <w:rPr>
          <w:rFonts w:hint="default" w:ascii="Times New Roman" w:hAnsi="Times New Roman" w:eastAsia="仿宋_GB2312" w:cs="Times New Roman"/>
          <w:color w:val="000000"/>
          <w:sz w:val="32"/>
          <w:szCs w:val="32"/>
          <w:lang w:val="en-US" w:eastAsia="zh-CN"/>
        </w:rPr>
        <w:t>村党总支书记</w:t>
      </w:r>
      <w:r>
        <w:rPr>
          <w:rFonts w:hint="eastAsia" w:ascii="Times New Roman" w:hAnsi="Times New Roman" w:eastAsia="仿宋_GB2312" w:cs="Times New Roman"/>
          <w:color w:val="000000"/>
          <w:sz w:val="32"/>
          <w:szCs w:val="32"/>
          <w:lang w:val="en-US" w:eastAsia="zh-CN"/>
        </w:rPr>
        <w:t>、主任</w:t>
      </w:r>
    </w:p>
    <w:p w14:paraId="68CF134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赵  莽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王楼</w:t>
      </w:r>
      <w:r>
        <w:rPr>
          <w:rFonts w:hint="default" w:ascii="Times New Roman" w:hAnsi="Times New Roman" w:eastAsia="仿宋_GB2312" w:cs="Times New Roman"/>
          <w:color w:val="000000"/>
          <w:sz w:val="32"/>
          <w:szCs w:val="32"/>
          <w:lang w:val="en-US" w:eastAsia="zh-CN"/>
        </w:rPr>
        <w:t>村</w:t>
      </w:r>
      <w:r>
        <w:rPr>
          <w:rFonts w:hint="eastAsia" w:ascii="Times New Roman" w:hAnsi="Times New Roman" w:eastAsia="仿宋_GB2312" w:cs="Times New Roman"/>
          <w:color w:val="000000"/>
          <w:sz w:val="32"/>
          <w:szCs w:val="32"/>
          <w:lang w:val="en-US" w:eastAsia="zh-CN"/>
        </w:rPr>
        <w:t>党总支书记、主任</w:t>
      </w:r>
    </w:p>
    <w:p w14:paraId="7446725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王  勇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燕头村党总支书记、主任</w:t>
      </w:r>
    </w:p>
    <w:p w14:paraId="6CE44C2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李  洋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四李村党总支委员（主持工作）</w:t>
      </w:r>
    </w:p>
    <w:p w14:paraId="1499058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李小莉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炮楼村党总支书记、主任</w:t>
      </w:r>
    </w:p>
    <w:p w14:paraId="7E1DD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工作专班负责政策业务指导，研究推动具体工作。下设办公室，负责工作专班日常工作。</w:t>
      </w:r>
    </w:p>
    <w:p w14:paraId="6F893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p>
    <w:p w14:paraId="16F8B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二、工作专班办公室组成人员</w:t>
      </w:r>
    </w:p>
    <w:p w14:paraId="37C36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黑体" w:hAnsi="黑体" w:eastAsia="黑体" w:cs="黑体"/>
          <w:sz w:val="32"/>
          <w:szCs w:val="32"/>
          <w:lang w:val="en-US" w:eastAsia="zh-CN"/>
        </w:rPr>
        <w:t>主  任：</w:t>
      </w:r>
      <w:r>
        <w:rPr>
          <w:rFonts w:hint="eastAsia" w:ascii="Times New Roman" w:hAnsi="Times New Roman" w:eastAsia="仿宋_GB2312" w:cs="Times New Roman"/>
          <w:color w:val="000000"/>
          <w:sz w:val="32"/>
          <w:szCs w:val="32"/>
          <w:lang w:val="en-US" w:eastAsia="zh-CN"/>
        </w:rPr>
        <w:t xml:space="preserve">杨德伟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人大主席</w:t>
      </w:r>
    </w:p>
    <w:p w14:paraId="543C5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黑体" w:hAnsi="黑体" w:eastAsia="黑体" w:cs="黑体"/>
          <w:sz w:val="32"/>
          <w:szCs w:val="32"/>
          <w:lang w:val="en-US" w:eastAsia="zh-CN"/>
        </w:rPr>
        <w:t>副主任：</w:t>
      </w:r>
      <w:r>
        <w:rPr>
          <w:rFonts w:hint="eastAsia" w:ascii="Times New Roman" w:hAnsi="Times New Roman" w:eastAsia="仿宋_GB2312" w:cs="Times New Roman"/>
          <w:color w:val="000000"/>
          <w:sz w:val="32"/>
          <w:szCs w:val="32"/>
          <w:lang w:val="en-US" w:eastAsia="zh-CN"/>
        </w:rPr>
        <w:t xml:space="preserve">王金明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社会事务办主任</w:t>
      </w:r>
    </w:p>
    <w:p w14:paraId="132C8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黑体" w:hAnsi="黑体" w:eastAsia="黑体" w:cs="黑体"/>
          <w:sz w:val="32"/>
          <w:szCs w:val="32"/>
          <w:lang w:val="en-US" w:eastAsia="zh-CN"/>
        </w:rPr>
        <w:t>成  员：</w:t>
      </w:r>
      <w:r>
        <w:rPr>
          <w:rFonts w:hint="eastAsia" w:ascii="Times New Roman" w:hAnsi="Times New Roman" w:eastAsia="仿宋_GB2312" w:cs="Times New Roman"/>
          <w:color w:val="000000"/>
          <w:sz w:val="32"/>
          <w:szCs w:val="32"/>
          <w:lang w:val="en-US" w:eastAsia="zh-CN"/>
        </w:rPr>
        <w:t xml:space="preserve">薛  雷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乡村振兴站工作人员</w:t>
      </w:r>
    </w:p>
    <w:p w14:paraId="546FC79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葛廷峰</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color w:val="000000"/>
          <w:sz w:val="32"/>
          <w:szCs w:val="32"/>
          <w:lang w:val="en-US" w:eastAsia="zh-CN"/>
        </w:rPr>
        <w:t>乡村振兴站工作人员</w:t>
      </w:r>
    </w:p>
    <w:p w14:paraId="39B3BB8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叶鹏翔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社会事务办工作人员</w:t>
      </w:r>
    </w:p>
    <w:p w14:paraId="6E88B22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郭奎荣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社会事务办工作人员</w:t>
      </w:r>
    </w:p>
    <w:p w14:paraId="2F66C90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牛春艳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社会事务办工作人员</w:t>
      </w:r>
    </w:p>
    <w:p w14:paraId="1F36B54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马  力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社会事务办工作人员</w:t>
      </w:r>
    </w:p>
    <w:p w14:paraId="7DA3088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李  威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社会事务办工作人员</w:t>
      </w:r>
    </w:p>
    <w:p w14:paraId="50F64FA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郭清杰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color w:val="000000"/>
          <w:sz w:val="32"/>
          <w:szCs w:val="32"/>
          <w:lang w:val="en-US" w:eastAsia="zh-CN"/>
        </w:rPr>
        <w:t>退役军人服务站工作人员</w:t>
      </w:r>
    </w:p>
    <w:p w14:paraId="07B79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王金明同志为工作专班办公室联络员，各工作专班成员单位确定1名工作人员作为联络员负责与王金明同志对接，完成工作专班交办的任务。</w:t>
      </w:r>
    </w:p>
    <w:p w14:paraId="225ABD2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p>
    <w:p w14:paraId="0CA6A421">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p>
    <w:p w14:paraId="54776819">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12341"/>
    <w:multiLevelType w:val="singleLevel"/>
    <w:tmpl w:val="63212341"/>
    <w:lvl w:ilvl="0" w:tentative="0">
      <w:start w:val="2"/>
      <w:numFmt w:val="chineseCounting"/>
      <w:suff w:val="nothing"/>
      <w:lvlText w:val="（%1）"/>
      <w:lvlJc w:val="left"/>
      <w:rPr>
        <w:rFonts w:hint="eastAsia" w:ascii="楷体" w:hAnsi="楷体" w:eastAsia="楷体" w:cs="楷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mZhZDNlMjcwMjhhZjQ5MmVjYmEyYmJiNTQwMzkifQ=="/>
  </w:docVars>
  <w:rsids>
    <w:rsidRoot w:val="033B33D4"/>
    <w:rsid w:val="000200E4"/>
    <w:rsid w:val="0009195A"/>
    <w:rsid w:val="00124AE7"/>
    <w:rsid w:val="001537FA"/>
    <w:rsid w:val="001E6D4D"/>
    <w:rsid w:val="00237A6E"/>
    <w:rsid w:val="002410CF"/>
    <w:rsid w:val="002C62AE"/>
    <w:rsid w:val="002D0EC5"/>
    <w:rsid w:val="003441E9"/>
    <w:rsid w:val="00374556"/>
    <w:rsid w:val="00397AB1"/>
    <w:rsid w:val="0045593F"/>
    <w:rsid w:val="004B1954"/>
    <w:rsid w:val="004B3CA9"/>
    <w:rsid w:val="005518EA"/>
    <w:rsid w:val="00602825"/>
    <w:rsid w:val="007A14AA"/>
    <w:rsid w:val="007C4E0E"/>
    <w:rsid w:val="007C6727"/>
    <w:rsid w:val="00843E3B"/>
    <w:rsid w:val="00906E7B"/>
    <w:rsid w:val="00964947"/>
    <w:rsid w:val="00980069"/>
    <w:rsid w:val="00A51AC0"/>
    <w:rsid w:val="00AF69D5"/>
    <w:rsid w:val="00D11355"/>
    <w:rsid w:val="00D862D7"/>
    <w:rsid w:val="00DE6377"/>
    <w:rsid w:val="00E70067"/>
    <w:rsid w:val="00E77DC4"/>
    <w:rsid w:val="00EB4E2D"/>
    <w:rsid w:val="00F015A7"/>
    <w:rsid w:val="00F06EF3"/>
    <w:rsid w:val="01C34939"/>
    <w:rsid w:val="01C42B8B"/>
    <w:rsid w:val="01F47ED3"/>
    <w:rsid w:val="028440C8"/>
    <w:rsid w:val="033B33D4"/>
    <w:rsid w:val="04D806FC"/>
    <w:rsid w:val="05051CEF"/>
    <w:rsid w:val="05CD5D86"/>
    <w:rsid w:val="064424ED"/>
    <w:rsid w:val="06B55198"/>
    <w:rsid w:val="078B5EF9"/>
    <w:rsid w:val="0A1C108A"/>
    <w:rsid w:val="0AD57BB7"/>
    <w:rsid w:val="0C797EF1"/>
    <w:rsid w:val="0E354D48"/>
    <w:rsid w:val="0F2E5AE8"/>
    <w:rsid w:val="0FA83AEC"/>
    <w:rsid w:val="0FDA7A1E"/>
    <w:rsid w:val="122B27B2"/>
    <w:rsid w:val="13FA068E"/>
    <w:rsid w:val="159E329B"/>
    <w:rsid w:val="171C4DC0"/>
    <w:rsid w:val="1733712E"/>
    <w:rsid w:val="17C0574B"/>
    <w:rsid w:val="17E555EA"/>
    <w:rsid w:val="19B60F43"/>
    <w:rsid w:val="1B3E3557"/>
    <w:rsid w:val="1C297D63"/>
    <w:rsid w:val="1D943902"/>
    <w:rsid w:val="1EC04283"/>
    <w:rsid w:val="1FBF278C"/>
    <w:rsid w:val="201176A9"/>
    <w:rsid w:val="20322F5E"/>
    <w:rsid w:val="208B33A9"/>
    <w:rsid w:val="214E1A72"/>
    <w:rsid w:val="23B73EA6"/>
    <w:rsid w:val="249064A5"/>
    <w:rsid w:val="25BD53BE"/>
    <w:rsid w:val="262E5F76"/>
    <w:rsid w:val="267F67D1"/>
    <w:rsid w:val="27935170"/>
    <w:rsid w:val="293E4722"/>
    <w:rsid w:val="2A4B2F8D"/>
    <w:rsid w:val="2AA1140C"/>
    <w:rsid w:val="2B1B5A79"/>
    <w:rsid w:val="2BD001FB"/>
    <w:rsid w:val="2C152084"/>
    <w:rsid w:val="2D727090"/>
    <w:rsid w:val="2D742E08"/>
    <w:rsid w:val="2E4E666E"/>
    <w:rsid w:val="2F1F2808"/>
    <w:rsid w:val="30183F1E"/>
    <w:rsid w:val="311E3C70"/>
    <w:rsid w:val="3143321D"/>
    <w:rsid w:val="323D59D7"/>
    <w:rsid w:val="33E800AC"/>
    <w:rsid w:val="34565015"/>
    <w:rsid w:val="34930017"/>
    <w:rsid w:val="34B5303D"/>
    <w:rsid w:val="351F11F9"/>
    <w:rsid w:val="35A16764"/>
    <w:rsid w:val="35D752DB"/>
    <w:rsid w:val="374B6A79"/>
    <w:rsid w:val="381E22EE"/>
    <w:rsid w:val="3860654F"/>
    <w:rsid w:val="388F306A"/>
    <w:rsid w:val="38B44A00"/>
    <w:rsid w:val="3A335128"/>
    <w:rsid w:val="3A742699"/>
    <w:rsid w:val="3B2C4D22"/>
    <w:rsid w:val="3B3C0815"/>
    <w:rsid w:val="3B4007CD"/>
    <w:rsid w:val="3B5129DA"/>
    <w:rsid w:val="3B691AD2"/>
    <w:rsid w:val="3C0C7849"/>
    <w:rsid w:val="3C241E9D"/>
    <w:rsid w:val="3D09356D"/>
    <w:rsid w:val="3D405626"/>
    <w:rsid w:val="3F60143E"/>
    <w:rsid w:val="418036D2"/>
    <w:rsid w:val="41A27AEC"/>
    <w:rsid w:val="41CE6B33"/>
    <w:rsid w:val="420946BA"/>
    <w:rsid w:val="42647C1E"/>
    <w:rsid w:val="42F36125"/>
    <w:rsid w:val="431C7D46"/>
    <w:rsid w:val="43770B04"/>
    <w:rsid w:val="4567657E"/>
    <w:rsid w:val="45C75D73"/>
    <w:rsid w:val="45F36B68"/>
    <w:rsid w:val="460F3276"/>
    <w:rsid w:val="467D4684"/>
    <w:rsid w:val="47030462"/>
    <w:rsid w:val="47213261"/>
    <w:rsid w:val="4755115C"/>
    <w:rsid w:val="47A83982"/>
    <w:rsid w:val="480706A9"/>
    <w:rsid w:val="4AC22FAD"/>
    <w:rsid w:val="4ADB406F"/>
    <w:rsid w:val="4AF01067"/>
    <w:rsid w:val="4B8464B4"/>
    <w:rsid w:val="4C793B3F"/>
    <w:rsid w:val="4CC528E0"/>
    <w:rsid w:val="4DB56DF9"/>
    <w:rsid w:val="4EA01857"/>
    <w:rsid w:val="4F624D5E"/>
    <w:rsid w:val="4FAE58AE"/>
    <w:rsid w:val="51361FFF"/>
    <w:rsid w:val="51777E08"/>
    <w:rsid w:val="51AF590D"/>
    <w:rsid w:val="51B7313F"/>
    <w:rsid w:val="52055757"/>
    <w:rsid w:val="546724CF"/>
    <w:rsid w:val="561F3061"/>
    <w:rsid w:val="562C0CC1"/>
    <w:rsid w:val="566509B8"/>
    <w:rsid w:val="566B62A7"/>
    <w:rsid w:val="57266671"/>
    <w:rsid w:val="57DD4F82"/>
    <w:rsid w:val="57E75E01"/>
    <w:rsid w:val="58106307"/>
    <w:rsid w:val="5878789F"/>
    <w:rsid w:val="5A9C66A3"/>
    <w:rsid w:val="5AAB75B9"/>
    <w:rsid w:val="5BFE196B"/>
    <w:rsid w:val="5C7A0E9A"/>
    <w:rsid w:val="5CB36BF9"/>
    <w:rsid w:val="5D39366B"/>
    <w:rsid w:val="5EC35B68"/>
    <w:rsid w:val="5FE175D9"/>
    <w:rsid w:val="609D1752"/>
    <w:rsid w:val="60AD570E"/>
    <w:rsid w:val="615F10FE"/>
    <w:rsid w:val="6173520F"/>
    <w:rsid w:val="62031327"/>
    <w:rsid w:val="62195750"/>
    <w:rsid w:val="632717A7"/>
    <w:rsid w:val="64635704"/>
    <w:rsid w:val="64804DAB"/>
    <w:rsid w:val="66723681"/>
    <w:rsid w:val="6727446C"/>
    <w:rsid w:val="67AB6E4B"/>
    <w:rsid w:val="6841155D"/>
    <w:rsid w:val="68DB550E"/>
    <w:rsid w:val="6B5477F9"/>
    <w:rsid w:val="6BEA3CBA"/>
    <w:rsid w:val="6BEA6BD1"/>
    <w:rsid w:val="6C223454"/>
    <w:rsid w:val="6C4D72ED"/>
    <w:rsid w:val="6D677B26"/>
    <w:rsid w:val="6E34121C"/>
    <w:rsid w:val="6F796116"/>
    <w:rsid w:val="6FD131C7"/>
    <w:rsid w:val="6FE91A27"/>
    <w:rsid w:val="706A7177"/>
    <w:rsid w:val="71567480"/>
    <w:rsid w:val="71725A16"/>
    <w:rsid w:val="72FA6ED8"/>
    <w:rsid w:val="736913B5"/>
    <w:rsid w:val="73C1189E"/>
    <w:rsid w:val="748C590E"/>
    <w:rsid w:val="749A6BF6"/>
    <w:rsid w:val="758F1B5A"/>
    <w:rsid w:val="784309DA"/>
    <w:rsid w:val="78F61EF0"/>
    <w:rsid w:val="796E1A86"/>
    <w:rsid w:val="79FB644F"/>
    <w:rsid w:val="7A5213A8"/>
    <w:rsid w:val="7A951295"/>
    <w:rsid w:val="7A992B33"/>
    <w:rsid w:val="7C1A5EF5"/>
    <w:rsid w:val="7C9A1100"/>
    <w:rsid w:val="7CFD65A0"/>
    <w:rsid w:val="7D0B583E"/>
    <w:rsid w:val="7E046E5D"/>
    <w:rsid w:val="7E1E2B24"/>
    <w:rsid w:val="7E221091"/>
    <w:rsid w:val="7E24305B"/>
    <w:rsid w:val="7EBE0DBA"/>
    <w:rsid w:val="7F714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jc w:val="left"/>
    </w:pPr>
    <w:rPr>
      <w:rFonts w:hint="eastAsia" w:ascii="宋体" w:hAnsi="宋体"/>
      <w:kern w:val="0"/>
      <w:sz w:val="24"/>
    </w:rPr>
  </w:style>
  <w:style w:type="character" w:styleId="7">
    <w:name w:val="Emphasis"/>
    <w:basedOn w:val="6"/>
    <w:qFormat/>
    <w:uiPriority w:val="0"/>
    <w:rPr>
      <w:i/>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2980</Words>
  <Characters>3001</Characters>
  <Lines>16</Lines>
  <Paragraphs>4</Paragraphs>
  <TotalTime>6</TotalTime>
  <ScaleCrop>false</ScaleCrop>
  <LinksUpToDate>false</LinksUpToDate>
  <CharactersWithSpaces>3229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2023-05-08T08:00:00Z</dcterms:created>
  <dc:creator>Administrator</dc:creator>
  <cp:lastModifiedBy>姚寒莎</cp:lastModifiedBy>
  <cp:lastPrinted>2025-02-26T00:51:00Z</cp:lastPrinted>
  <dcterms:modified xsi:type="dcterms:W3CDTF">2025-03-13T01:22:31Z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3860B29EE46D421E9C9EBEF77DF8EEDE_13</vt:lpwstr>
  </property>
  <property fmtid="{D5CDD505-2E9C-101B-9397-08002B2CF9AE}" pid="4" name="KSOTemplateDocerSaveRecord">
    <vt:lpwstr>eyJoZGlkIjoiNGE4N2Q2MDAzNGU2N2FmYmE5Yjc4YjlmM2FiMmExZTEifQ==</vt:lpwstr>
  </property>
</Properties>
</file>