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团县委</w:t>
      </w:r>
      <w:r>
        <w:rPr>
          <w:rFonts w:hint="eastAsia" w:ascii="宋体" w:hAnsi="宋体"/>
          <w:b/>
          <w:sz w:val="36"/>
          <w:szCs w:val="36"/>
        </w:rPr>
        <w:t>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1</w:t>
      </w:r>
      <w:r>
        <w:rPr>
          <w:rFonts w:hint="eastAsia" w:ascii="宋体" w:hAnsi="宋体"/>
          <w:b/>
          <w:sz w:val="36"/>
          <w:szCs w:val="36"/>
        </w:rPr>
        <w:t>年度一般公共预算财政</w:t>
      </w:r>
    </w:p>
    <w:p>
      <w:pPr>
        <w:jc w:val="center"/>
        <w:rPr>
          <w:rFonts w:ascii="楷体_GB2312" w:eastAsia="楷体_GB2312"/>
          <w:szCs w:val="32"/>
        </w:rPr>
      </w:pPr>
      <w:r>
        <w:rPr>
          <w:rFonts w:hint="eastAsia" w:ascii="宋体" w:hAnsi="宋体"/>
          <w:b/>
          <w:sz w:val="36"/>
          <w:szCs w:val="36"/>
        </w:rPr>
        <w:t>拨款“三公”经费支出决算情况说明</w:t>
      </w:r>
    </w:p>
    <w:p>
      <w:pPr>
        <w:jc w:val="center"/>
        <w:rPr>
          <w:rFonts w:ascii="楷体_GB2312" w:eastAsia="楷体_GB231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一、2021年度一般公共预算财政拨款“三公”经费支出决算表</w:t>
      </w:r>
    </w:p>
    <w:p>
      <w:pPr>
        <w:ind w:firstLine="6720" w:firstLineChars="2100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4"/>
        <w:tblpPr w:leftFromText="180" w:rightFromText="180" w:vertAnchor="text" w:horzAnchor="margin" w:tblpY="45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、20</w:t>
      </w:r>
      <w:r>
        <w:rPr>
          <w:rFonts w:hint="eastAsia" w:ascii="黑体" w:hAnsi="黑体" w:eastAsia="黑体"/>
          <w:szCs w:val="32"/>
        </w:rPr>
        <w:t>21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  <w:lang w:eastAsia="zh-CN"/>
        </w:rPr>
        <w:t>团县委</w:t>
      </w:r>
      <w:r>
        <w:rPr>
          <w:rFonts w:hint="eastAsia" w:ascii="仿宋_GB2312" w:hAnsi="仿宋"/>
          <w:szCs w:val="32"/>
        </w:rPr>
        <w:t>2021年度一般公共预算财政拨款“三公”经费支出预算为</w:t>
      </w:r>
      <w:r>
        <w:rPr>
          <w:rFonts w:ascii="仿宋_GB2312" w:hAnsi="仿宋"/>
          <w:szCs w:val="32"/>
        </w:rPr>
        <w:t>0</w:t>
      </w:r>
      <w:r>
        <w:rPr>
          <w:rFonts w:hint="eastAsia" w:ascii="仿宋_GB2312" w:hAnsi="仿宋"/>
          <w:szCs w:val="32"/>
        </w:rPr>
        <w:t>万元，支出决算为</w:t>
      </w:r>
      <w:r>
        <w:rPr>
          <w:rFonts w:ascii="仿宋_GB2312" w:hAnsi="仿宋"/>
          <w:szCs w:val="32"/>
        </w:rPr>
        <w:t>0</w:t>
      </w:r>
      <w:r>
        <w:rPr>
          <w:rFonts w:hint="eastAsia" w:ascii="仿宋_GB2312" w:hAnsi="仿宋"/>
          <w:szCs w:val="32"/>
        </w:rPr>
        <w:t>万元。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bCs/>
          <w:szCs w:val="32"/>
        </w:rPr>
        <w:t>（二）</w:t>
      </w:r>
      <w:r>
        <w:rPr>
          <w:rFonts w:hint="eastAsia" w:ascii="仿宋_GB2312" w:hAnsi="仿宋"/>
          <w:b/>
          <w:szCs w:val="32"/>
        </w:rPr>
        <w:t>一般公共预算财政拨款“三公”经费支出决算具体情况说明。</w:t>
      </w:r>
    </w:p>
    <w:p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  <w:lang w:eastAsia="zh-CN"/>
        </w:rPr>
        <w:t>团县委</w:t>
      </w:r>
      <w:r>
        <w:rPr>
          <w:rFonts w:hint="eastAsia" w:ascii="仿宋_GB2312" w:hAnsi="仿宋"/>
          <w:szCs w:val="32"/>
        </w:rPr>
        <w:t>202</w:t>
      </w:r>
      <w:r>
        <w:rPr>
          <w:rFonts w:ascii="仿宋_GB2312" w:hAnsi="仿宋"/>
          <w:szCs w:val="32"/>
        </w:rPr>
        <w:t>1</w:t>
      </w:r>
      <w:r>
        <w:rPr>
          <w:rFonts w:hint="eastAsia" w:ascii="仿宋_GB2312" w:hAnsi="仿宋"/>
          <w:szCs w:val="32"/>
        </w:rPr>
        <w:t>年度一般公共预算财政拨款“三公”经费支出决算中，因公出国（境）费支出决算0万元;公务接待费支出决算</w:t>
      </w:r>
      <w:r>
        <w:rPr>
          <w:rFonts w:ascii="仿宋_GB2312" w:hAnsi="仿宋"/>
          <w:szCs w:val="32"/>
        </w:rPr>
        <w:t>0</w:t>
      </w:r>
      <w:r>
        <w:rPr>
          <w:rFonts w:hint="eastAsia" w:ascii="仿宋_GB2312" w:hAnsi="仿宋"/>
          <w:szCs w:val="32"/>
        </w:rPr>
        <w:t>万元；公务用车购置及运行维护费支出决算0万元。具体情况如下：</w:t>
      </w:r>
    </w:p>
    <w:p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1.因公出国（境）费支出</w:t>
      </w:r>
      <w:r>
        <w:rPr>
          <w:rFonts w:ascii="仿宋_GB2312" w:hAnsi="仿宋"/>
          <w:szCs w:val="32"/>
        </w:rPr>
        <w:t>0</w:t>
      </w:r>
      <w:r>
        <w:rPr>
          <w:rFonts w:hint="eastAsia" w:ascii="仿宋_GB2312" w:hAnsi="仿宋"/>
          <w:szCs w:val="32"/>
        </w:rPr>
        <w:t>万元，与202</w:t>
      </w:r>
      <w:r>
        <w:rPr>
          <w:rFonts w:ascii="仿宋_GB2312" w:hAnsi="仿宋"/>
          <w:szCs w:val="32"/>
        </w:rPr>
        <w:t>1</w:t>
      </w:r>
      <w:r>
        <w:rPr>
          <w:rFonts w:hint="eastAsia" w:ascii="仿宋_GB2312" w:hAnsi="仿宋"/>
          <w:szCs w:val="32"/>
        </w:rPr>
        <w:t>年度预算相比</w:t>
      </w:r>
      <w:bookmarkStart w:id="0" w:name="_Hlk111987846"/>
      <w:r>
        <w:rPr>
          <w:rFonts w:hint="eastAsia" w:ascii="仿宋_GB2312" w:hAnsi="仿宋"/>
          <w:szCs w:val="32"/>
        </w:rPr>
        <w:t>无变化</w:t>
      </w:r>
      <w:bookmarkEnd w:id="0"/>
      <w:r>
        <w:rPr>
          <w:rFonts w:hint="eastAsia" w:ascii="仿宋_GB2312" w:hAnsi="仿宋"/>
          <w:szCs w:val="32"/>
        </w:rPr>
        <w:t>，原因是我单位202</w:t>
      </w:r>
      <w:r>
        <w:rPr>
          <w:rFonts w:ascii="仿宋_GB2312" w:hAnsi="仿宋"/>
          <w:szCs w:val="32"/>
        </w:rPr>
        <w:t>1</w:t>
      </w:r>
      <w:r>
        <w:rPr>
          <w:rFonts w:hint="eastAsia" w:ascii="仿宋_GB2312" w:hAnsi="仿宋"/>
          <w:szCs w:val="32"/>
        </w:rPr>
        <w:t>年无因公出国情况发生，未产生相关费用，和去年情况一致。202</w:t>
      </w:r>
      <w:r>
        <w:rPr>
          <w:rFonts w:ascii="仿宋_GB2312" w:hAnsi="仿宋"/>
          <w:szCs w:val="32"/>
        </w:rPr>
        <w:t>1</w:t>
      </w:r>
      <w:r>
        <w:rPr>
          <w:rFonts w:hint="eastAsia" w:ascii="仿宋_GB2312" w:hAnsi="仿宋"/>
          <w:szCs w:val="32"/>
        </w:rPr>
        <w:t>年</w:t>
      </w:r>
      <w:r>
        <w:rPr>
          <w:rFonts w:hint="eastAsia" w:ascii="仿宋_GB2312" w:hAnsi="仿宋"/>
          <w:szCs w:val="32"/>
          <w:lang w:eastAsia="zh-CN"/>
        </w:rPr>
        <w:t>团县委</w:t>
      </w:r>
      <w:r>
        <w:rPr>
          <w:rFonts w:hint="eastAsia" w:ascii="仿宋_GB2312" w:hAnsi="仿宋"/>
          <w:szCs w:val="32"/>
        </w:rPr>
        <w:t>因公出国（境）团组0次，累计出国（境）0人次。经费使用严格相关规定执行。</w:t>
      </w:r>
    </w:p>
    <w:p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2.公务接待费支出</w:t>
      </w:r>
      <w:r>
        <w:rPr>
          <w:rFonts w:ascii="仿宋_GB2312" w:hAnsi="仿宋"/>
          <w:szCs w:val="32"/>
        </w:rPr>
        <w:t>0</w:t>
      </w:r>
      <w:r>
        <w:rPr>
          <w:rFonts w:hint="eastAsia" w:ascii="仿宋_GB2312" w:hAnsi="仿宋"/>
          <w:szCs w:val="32"/>
        </w:rPr>
        <w:t>万元, 与2021年度预算相比无变化。</w:t>
      </w:r>
    </w:p>
    <w:p>
      <w:pPr>
        <w:ind w:firstLine="643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3.公务用车购置及运行维护费支出</w:t>
      </w:r>
      <w:r>
        <w:rPr>
          <w:rFonts w:ascii="仿宋_GB2312" w:hAnsi="仿宋"/>
          <w:szCs w:val="32"/>
        </w:rPr>
        <w:t>0</w:t>
      </w:r>
      <w:r>
        <w:rPr>
          <w:rFonts w:hint="eastAsia" w:ascii="仿宋_GB2312" w:hAnsi="仿宋"/>
          <w:szCs w:val="32"/>
        </w:rPr>
        <w:t>万</w:t>
      </w:r>
      <w:bookmarkStart w:id="1" w:name="_GoBack"/>
      <w:bookmarkEnd w:id="1"/>
      <w:r>
        <w:rPr>
          <w:rFonts w:hint="eastAsia" w:ascii="仿宋_GB2312" w:hAnsi="仿宋"/>
          <w:szCs w:val="32"/>
        </w:rPr>
        <w:t>元，与2021年度预算无变化。原因是202</w:t>
      </w:r>
      <w:r>
        <w:rPr>
          <w:rFonts w:ascii="仿宋_GB2312" w:hAnsi="仿宋"/>
          <w:szCs w:val="32"/>
        </w:rPr>
        <w:t>1</w:t>
      </w:r>
      <w:r>
        <w:rPr>
          <w:rFonts w:hint="eastAsia" w:ascii="仿宋_GB2312" w:hAnsi="仿宋"/>
          <w:szCs w:val="32"/>
        </w:rPr>
        <w:t>年没有安排公务用车购置费，没有公务用车运行维护费。202</w:t>
      </w:r>
      <w:r>
        <w:rPr>
          <w:rFonts w:ascii="仿宋_GB2312" w:hAnsi="仿宋"/>
          <w:szCs w:val="32"/>
        </w:rPr>
        <w:t>1</w:t>
      </w:r>
      <w:r>
        <w:rPr>
          <w:rFonts w:hint="eastAsia" w:ascii="仿宋_GB2312" w:hAnsi="仿宋"/>
          <w:szCs w:val="32"/>
        </w:rPr>
        <w:t>年底，</w:t>
      </w:r>
      <w:r>
        <w:rPr>
          <w:rFonts w:hint="eastAsia" w:ascii="仿宋_GB2312" w:hAnsi="仿宋"/>
          <w:szCs w:val="32"/>
          <w:lang w:eastAsia="zh-CN"/>
        </w:rPr>
        <w:t>团县委</w:t>
      </w:r>
      <w:r>
        <w:rPr>
          <w:rFonts w:hint="eastAsia" w:ascii="仿宋_GB2312" w:hAnsi="仿宋"/>
          <w:szCs w:val="32"/>
        </w:rPr>
        <w:t>机关及所属单位开支财政拨款的公车保有量0辆。</w:t>
      </w:r>
    </w:p>
    <w:p>
      <w:pPr>
        <w:ind w:firstLine="640" w:firstLineChars="200"/>
        <w:rPr>
          <w:rFonts w:ascii="仿宋_GB2312" w:hAnsi="仿宋"/>
          <w:szCs w:val="32"/>
        </w:rPr>
      </w:pPr>
    </w:p>
    <w:p>
      <w:pPr>
        <w:ind w:firstLine="640" w:firstLineChars="200"/>
        <w:rPr>
          <w:rFonts w:hint="default" w:ascii="仿宋_GB2312" w:hAnsi="仿宋" w:eastAsia="仿宋_GB2312"/>
          <w:szCs w:val="32"/>
          <w:lang w:val="en-US" w:eastAsia="zh-CN"/>
        </w:rPr>
      </w:pPr>
      <w:r>
        <w:rPr>
          <w:rFonts w:hint="eastAsia" w:ascii="仿宋_GB2312" w:hAnsi="仿宋"/>
          <w:szCs w:val="32"/>
        </w:rPr>
        <w:t>联系方式：</w:t>
      </w:r>
      <w:r>
        <w:rPr>
          <w:rFonts w:hint="eastAsia" w:ascii="仿宋_GB2312" w:hAnsi="仿宋"/>
          <w:szCs w:val="32"/>
          <w:lang w:eastAsia="zh-CN"/>
        </w:rPr>
        <w:t>团县委</w:t>
      </w:r>
      <w:r>
        <w:rPr>
          <w:rFonts w:hint="eastAsia" w:ascii="仿宋_GB2312" w:hAnsi="仿宋"/>
          <w:szCs w:val="32"/>
        </w:rPr>
        <w:t>政务公开电子信箱：</w:t>
      </w:r>
      <w:r>
        <w:rPr>
          <w:rFonts w:hint="eastAsia" w:ascii="仿宋_GB2312" w:hAnsi="仿宋"/>
          <w:szCs w:val="32"/>
          <w:lang w:val="en-US" w:eastAsia="zh-CN"/>
        </w:rPr>
        <w:t>sxtxw6077785@126.com</w:t>
      </w:r>
    </w:p>
    <w:p>
      <w:pPr>
        <w:ind w:firstLine="640" w:firstLineChars="200"/>
      </w:pP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U4M2VjZmY0NTI5Nzg2NTcwOWQzYjNhZWExOTBlYjEifQ=="/>
  </w:docVars>
  <w:rsids>
    <w:rsidRoot w:val="00D303BC"/>
    <w:rsid w:val="002F6DE8"/>
    <w:rsid w:val="00326726"/>
    <w:rsid w:val="003547B8"/>
    <w:rsid w:val="00355FCE"/>
    <w:rsid w:val="003671B4"/>
    <w:rsid w:val="003B6E2C"/>
    <w:rsid w:val="00497C22"/>
    <w:rsid w:val="004D6484"/>
    <w:rsid w:val="00613D73"/>
    <w:rsid w:val="00656EC6"/>
    <w:rsid w:val="006B3BF0"/>
    <w:rsid w:val="007719A9"/>
    <w:rsid w:val="007A0160"/>
    <w:rsid w:val="008A3C6F"/>
    <w:rsid w:val="009770F9"/>
    <w:rsid w:val="009D2B9A"/>
    <w:rsid w:val="00A00C09"/>
    <w:rsid w:val="00A92496"/>
    <w:rsid w:val="00AB0278"/>
    <w:rsid w:val="00B14CD1"/>
    <w:rsid w:val="00B2159B"/>
    <w:rsid w:val="00B5514E"/>
    <w:rsid w:val="00B72524"/>
    <w:rsid w:val="00CD3546"/>
    <w:rsid w:val="00CE25D9"/>
    <w:rsid w:val="00D111EA"/>
    <w:rsid w:val="00D2629D"/>
    <w:rsid w:val="00D303BC"/>
    <w:rsid w:val="00D9784E"/>
    <w:rsid w:val="00DB321D"/>
    <w:rsid w:val="00DC7FFB"/>
    <w:rsid w:val="00E02B6D"/>
    <w:rsid w:val="00FC29F2"/>
    <w:rsid w:val="18242EF9"/>
    <w:rsid w:val="22B00B71"/>
    <w:rsid w:val="73AB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589</Words>
  <Characters>646</Characters>
  <Lines>5</Lines>
  <Paragraphs>1</Paragraphs>
  <TotalTime>1</TotalTime>
  <ScaleCrop>false</ScaleCrop>
  <LinksUpToDate>false</LinksUpToDate>
  <CharactersWithSpaces>712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2021-07-16T00:55:00Z</dcterms:created>
  <dc:creator>丁配泉</dc:creator>
  <cp:lastModifiedBy>HHAAHH</cp:lastModifiedBy>
  <cp:lastPrinted>2020-09-14T08:17:00Z</cp:lastPrinted>
  <dcterms:modified xsi:type="dcterms:W3CDTF">2022-08-26T10:07:37Z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95B7D7A6868D44358BC8FEE951F652F5</vt:lpwstr>
  </property>
</Properties>
</file>