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918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濉溪县民政局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eastAsia="zh-CN"/>
        </w:rPr>
        <w:t>本级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01CA66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0AA73D67">
      <w:pPr>
        <w:jc w:val="center"/>
        <w:rPr>
          <w:rFonts w:ascii="楷体_GB2312" w:eastAsia="楷体_GB2312"/>
          <w:szCs w:val="32"/>
        </w:rPr>
      </w:pPr>
    </w:p>
    <w:p w14:paraId="7AF76F55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24530A49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0A75C401"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3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14263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59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96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B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A80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68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22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F7F3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2.22</w:t>
            </w:r>
          </w:p>
        </w:tc>
      </w:tr>
      <w:tr w14:paraId="4EBF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BED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FD26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FF2B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2E07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F4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422A1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5048B6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2.22</w:t>
            </w:r>
          </w:p>
        </w:tc>
      </w:tr>
      <w:tr w14:paraId="3416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EA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2976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739F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BB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AA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A082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3EC9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49F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41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C0B2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1EE4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3203862B"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1B22CDCD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8EB9937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4E88BB73">
      <w:pPr>
        <w:ind w:firstLine="628" w:firstLineChars="200"/>
        <w:rPr>
          <w:rFonts w:hint="eastAsia" w:ascii="仿宋_GB2312" w:hAnsi="仿宋" w:eastAsia="仿宋_GB2312"/>
          <w:color w:val="FF0000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2.22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74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</w:p>
    <w:p w14:paraId="1B480B0B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1C9CDC03"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2.22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44.4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0E0FB7B4">
      <w:pPr>
        <w:numPr>
          <w:ilvl w:val="0"/>
          <w:numId w:val="0"/>
        </w:numPr>
        <w:ind w:firstLine="628" w:firstLineChars="200"/>
        <w:rPr>
          <w:rFonts w:hint="eastAsia" w:ascii="仿宋_GB2312" w:hAnsi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cs="Times New Roman"/>
          <w:b/>
          <w:bCs/>
          <w:color w:val="auto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4ACA64FC"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2.22</w:t>
      </w:r>
      <w:r>
        <w:rPr>
          <w:rFonts w:hint="eastAsia" w:ascii="仿宋_GB2312" w:hAnsi="仿宋"/>
          <w:color w:val="auto"/>
          <w:szCs w:val="32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Cs w:val="32"/>
        </w:rPr>
        <w:t>支出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决算为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74</w:t>
      </w:r>
      <w:r>
        <w:rPr>
          <w:rFonts w:hint="eastAsia" w:ascii="仿宋_GB2312" w:hAnsi="仿宋"/>
          <w:color w:val="auto"/>
          <w:szCs w:val="32"/>
          <w:lang w:eastAsia="zh-CN"/>
        </w:rPr>
        <w:t>%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szCs w:val="32"/>
        </w:rPr>
        <w:t>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0.32万元，下降12.6%，决算数较上年减少的主要原因是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2023濉溪县民政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人次（其中外事接待人次）。经费使用严格贯彻</w:t>
      </w:r>
      <w:bookmarkStart w:id="0" w:name="_GoBack"/>
      <w:bookmarkEnd w:id="0"/>
      <w:r>
        <w:rPr>
          <w:rFonts w:hint="eastAsia" w:ascii="仿宋_GB2312" w:hAnsi="仿宋"/>
          <w:szCs w:val="32"/>
        </w:rPr>
        <w:t>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6E3B115C">
      <w:pPr>
        <w:ind w:firstLine="628" w:firstLineChars="200"/>
        <w:rPr>
          <w:rFonts w:hint="eastAsia"/>
          <w:color w:val="auto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为0万元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辆。</w:t>
      </w:r>
    </w:p>
    <w:p w14:paraId="3B2AF838"/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7ACE">
    <w:pPr>
      <w:pStyle w:val="2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18C3F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618C3F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zVhNjlkZGJhOTUwMzEyMjBjNDk1OWYyOWEzMDkifQ=="/>
  </w:docVars>
  <w:rsids>
    <w:rsidRoot w:val="1D6E38E0"/>
    <w:rsid w:val="1D6E38E0"/>
    <w:rsid w:val="25390131"/>
    <w:rsid w:val="59B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908</Characters>
  <Lines>0</Lines>
  <Paragraphs>0</Paragraphs>
  <TotalTime>0</TotalTime>
  <ScaleCrop>false</ScaleCrop>
  <LinksUpToDate>false</LinksUpToDate>
  <CharactersWithSpaces>981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2024-07-23T00:23:00Z</dcterms:created>
  <dc:creator>Administrator</dc:creator>
  <cp:lastModifiedBy>胡四平</cp:lastModifiedBy>
  <dcterms:modified xsi:type="dcterms:W3CDTF">2025-06-18T06:46:44Z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91C76BE50B3A47E3865C972F924001F4_11</vt:lpwstr>
  </property>
  <property fmtid="{D5CDD505-2E9C-101B-9397-08002B2CF9AE}" pid="4" name="KSOTemplateDocerSaveRecord">
    <vt:lpwstr>eyJoZGlkIjoiZDEzMzVhNjlkZGJhOTUwMzEyMjBjNDk1OWYyOWEzMDkifQ==</vt:lpwstr>
  </property>
</Properties>
</file>