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E8" w:rsidRDefault="00C90AE8" w:rsidP="00C90AE8">
      <w:pPr>
        <w:pStyle w:val="a3"/>
        <w:shd w:val="clear" w:color="auto" w:fill="FFFFFF"/>
        <w:spacing w:before="0" w:beforeAutospacing="0" w:after="0" w:afterAutospacing="0" w:line="600" w:lineRule="atLeast"/>
        <w:jc w:val="center"/>
        <w:rPr>
          <w:color w:val="333333"/>
          <w:sz w:val="21"/>
          <w:szCs w:val="21"/>
        </w:rPr>
      </w:pPr>
      <w:r>
        <w:rPr>
          <w:rFonts w:ascii="方正小标宋简体" w:eastAsia="方正小标宋简体" w:hint="eastAsia"/>
          <w:color w:val="333333"/>
          <w:sz w:val="44"/>
          <w:szCs w:val="44"/>
        </w:rPr>
        <w:br/>
        <w:t>濉溪县</w:t>
      </w:r>
      <w:r>
        <w:rPr>
          <w:color w:val="333333"/>
          <w:sz w:val="44"/>
          <w:szCs w:val="44"/>
        </w:rPr>
        <w:t>2025</w:t>
      </w:r>
      <w:r w:rsidR="005F1553">
        <w:rPr>
          <w:rFonts w:ascii="方正小标宋简体" w:eastAsia="方正小标宋简体" w:hint="eastAsia"/>
          <w:color w:val="333333"/>
          <w:sz w:val="44"/>
          <w:szCs w:val="44"/>
        </w:rPr>
        <w:t>年</w:t>
      </w:r>
      <w:r>
        <w:rPr>
          <w:rFonts w:ascii="方正小标宋简体" w:eastAsia="方正小标宋简体" w:hint="eastAsia"/>
          <w:color w:val="333333"/>
          <w:sz w:val="44"/>
          <w:szCs w:val="44"/>
        </w:rPr>
        <w:t>区域农机社会化服务中心</w:t>
      </w:r>
    </w:p>
    <w:p w:rsidR="00C90AE8" w:rsidRDefault="00C90AE8" w:rsidP="00C90AE8">
      <w:pPr>
        <w:pStyle w:val="a3"/>
        <w:shd w:val="clear" w:color="auto" w:fill="FFFFFF"/>
        <w:spacing w:before="0" w:beforeAutospacing="0" w:after="0" w:afterAutospacing="0" w:line="600" w:lineRule="atLeast"/>
        <w:jc w:val="center"/>
        <w:rPr>
          <w:color w:val="333333"/>
          <w:sz w:val="21"/>
          <w:szCs w:val="21"/>
        </w:rPr>
      </w:pPr>
      <w:r>
        <w:rPr>
          <w:rFonts w:ascii="方正小标宋简体" w:eastAsia="方正小标宋简体" w:hint="eastAsia"/>
          <w:color w:val="333333"/>
          <w:sz w:val="44"/>
          <w:szCs w:val="44"/>
        </w:rPr>
        <w:t>建设实施方案</w:t>
      </w:r>
      <w:r>
        <w:rPr>
          <w:color w:val="333333"/>
          <w:sz w:val="44"/>
          <w:szCs w:val="44"/>
        </w:rPr>
        <w:t>(</w:t>
      </w:r>
      <w:r>
        <w:rPr>
          <w:rFonts w:ascii="方正小标宋简体" w:eastAsia="方正小标宋简体" w:hint="eastAsia"/>
          <w:color w:val="333333"/>
          <w:sz w:val="44"/>
          <w:szCs w:val="44"/>
        </w:rPr>
        <w:t>征求意见稿</w:t>
      </w:r>
      <w:r>
        <w:rPr>
          <w:color w:val="333333"/>
          <w:sz w:val="44"/>
          <w:szCs w:val="44"/>
        </w:rPr>
        <w:t>)</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color w:val="333333"/>
          <w:sz w:val="32"/>
          <w:szCs w:val="32"/>
        </w:rPr>
        <w:t> </w:t>
      </w:r>
    </w:p>
    <w:p w:rsidR="00C90AE8" w:rsidRDefault="00C90AE8" w:rsidP="00C90AE8">
      <w:pPr>
        <w:pStyle w:val="a3"/>
        <w:shd w:val="clear" w:color="auto" w:fill="FFFFFF"/>
        <w:spacing w:before="0" w:beforeAutospacing="0" w:after="0" w:afterAutospacing="0"/>
        <w:ind w:firstLine="640"/>
        <w:rPr>
          <w:color w:val="333333"/>
          <w:sz w:val="21"/>
          <w:szCs w:val="21"/>
        </w:rPr>
      </w:pPr>
      <w:r>
        <w:rPr>
          <w:rFonts w:ascii="FangSong_GB2312" w:eastAsia="FangSong_GB2312" w:hint="eastAsia"/>
          <w:color w:val="333333"/>
          <w:sz w:val="32"/>
          <w:szCs w:val="32"/>
        </w:rPr>
        <w:t>为切实提高区域农机社会化服务中心建设质量，有效提升农机社会化服务和抗灾救灾应急能力，根据《安徽省农业农村厅 安徽省财政厅关于做好2025年省财政现代农业发展资金项目实施工作的通知》（</w:t>
      </w:r>
      <w:proofErr w:type="gramStart"/>
      <w:r>
        <w:rPr>
          <w:rFonts w:ascii="FangSong_GB2312" w:eastAsia="FangSong_GB2312" w:hint="eastAsia"/>
          <w:color w:val="333333"/>
          <w:sz w:val="32"/>
          <w:szCs w:val="32"/>
        </w:rPr>
        <w:t>皖农计财</w:t>
      </w:r>
      <w:proofErr w:type="gramEnd"/>
      <w:r>
        <w:rPr>
          <w:rFonts w:ascii="FangSong_GB2312" w:eastAsia="FangSong_GB2312" w:hint="eastAsia"/>
          <w:color w:val="333333"/>
          <w:sz w:val="32"/>
          <w:szCs w:val="32"/>
        </w:rPr>
        <w:t>函〔2025〕430号）、《安徽省农业农村厅关于做好2025年度区域农机社会化服务中心建设工作的通知》(皖农机函〔2025〕83号)</w:t>
      </w:r>
      <w:r>
        <w:rPr>
          <w:rFonts w:ascii="FangSong_GB2312" w:eastAsia="FangSong_GB2312" w:hint="eastAsia"/>
          <w:color w:val="000000"/>
          <w:sz w:val="32"/>
          <w:szCs w:val="32"/>
        </w:rPr>
        <w:t>、《安徽省区域农机社会化服务中心建设实施方案》文件要求，</w:t>
      </w:r>
      <w:r>
        <w:rPr>
          <w:rFonts w:ascii="FangSong_GB2312" w:eastAsia="FangSong_GB2312" w:hint="eastAsia"/>
          <w:color w:val="333333"/>
          <w:sz w:val="32"/>
          <w:szCs w:val="32"/>
        </w:rPr>
        <w:t>结合濉溪县实际，制定本实施方案。</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rFonts w:ascii="SimHei" w:eastAsia="SimHei" w:hAnsi="SimHei" w:hint="eastAsia"/>
          <w:color w:val="333333"/>
          <w:sz w:val="32"/>
          <w:szCs w:val="32"/>
        </w:rPr>
        <w:t>一、建设目标</w:t>
      </w:r>
    </w:p>
    <w:p w:rsidR="00C90AE8" w:rsidRDefault="00C90AE8" w:rsidP="00C90AE8">
      <w:pPr>
        <w:pStyle w:val="a3"/>
        <w:shd w:val="clear" w:color="auto" w:fill="FFFFFF"/>
        <w:spacing w:before="0" w:beforeAutospacing="0" w:after="0" w:afterAutospacing="0"/>
        <w:ind w:firstLine="640"/>
        <w:rPr>
          <w:color w:val="333333"/>
          <w:sz w:val="21"/>
          <w:szCs w:val="21"/>
        </w:rPr>
      </w:pPr>
      <w:r>
        <w:rPr>
          <w:rFonts w:ascii="FangSong_GB2312" w:eastAsia="FangSong_GB2312" w:hint="eastAsia"/>
          <w:color w:val="333333"/>
          <w:sz w:val="32"/>
          <w:szCs w:val="32"/>
        </w:rPr>
        <w:t>2025年，省财政下达“现代农业发展资金50万元”用于“省区域农机社会化服务中心”建设项目。重点从已经建好的全程机械化综合农事服务中心中遴选1个区域农机社会化服务中心，给予奖补。</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rFonts w:ascii="FangSong_GB2312" w:eastAsia="FangSong_GB2312" w:hint="eastAsia"/>
          <w:color w:val="333333"/>
          <w:sz w:val="32"/>
          <w:szCs w:val="32"/>
        </w:rPr>
        <w:t>具体实施中，实施主体原则上新增投入不低于150万元，2024年已经遴选建设挂牌的区域农机社会化服务中心可继续实施。</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rFonts w:ascii="Simsun (Founder Extended)" w:eastAsia="Simsun (Founder Extended)" w:hAnsi="Simsun (Founder Extended)" w:cs="Simsun (Founder Extended)" w:hint="eastAsia"/>
          <w:color w:val="333333"/>
          <w:sz w:val="32"/>
          <w:szCs w:val="32"/>
        </w:rPr>
        <w:t>二、建设内容</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t>（一）补齐短板。</w:t>
      </w:r>
      <w:r>
        <w:rPr>
          <w:rFonts w:ascii="FangSong_GB2312" w:eastAsia="FangSong_GB2312" w:hint="eastAsia"/>
          <w:color w:val="333333"/>
          <w:sz w:val="32"/>
          <w:szCs w:val="32"/>
        </w:rPr>
        <w:t>聚焦农业生产和农民迫切需求，着力解决短板环节机械化问题。切实用好农机购置与应用补贴、农机报废</w:t>
      </w:r>
      <w:r>
        <w:rPr>
          <w:rFonts w:ascii="FangSong_GB2312" w:eastAsia="FangSong_GB2312" w:hint="eastAsia"/>
          <w:color w:val="333333"/>
          <w:sz w:val="32"/>
          <w:szCs w:val="32"/>
        </w:rPr>
        <w:lastRenderedPageBreak/>
        <w:t>更新等政策，合理配置大马力、高性能、智能化农机装备，加快区域农机社会化服务中心装备升级换代。</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t>（二）配全装备。</w:t>
      </w:r>
      <w:proofErr w:type="gramStart"/>
      <w:r>
        <w:rPr>
          <w:rFonts w:ascii="FangSong_GB2312" w:eastAsia="FangSong_GB2312" w:hint="eastAsia"/>
          <w:color w:val="333333"/>
          <w:sz w:val="32"/>
          <w:szCs w:val="32"/>
        </w:rPr>
        <w:t>配足备全农用</w:t>
      </w:r>
      <w:proofErr w:type="gramEnd"/>
      <w:r>
        <w:rPr>
          <w:rFonts w:ascii="FangSong_GB2312" w:eastAsia="FangSong_GB2312" w:hint="eastAsia"/>
          <w:color w:val="333333"/>
          <w:sz w:val="32"/>
          <w:szCs w:val="32"/>
        </w:rPr>
        <w:t>区域农机社会化服务中心装备升级换代。</w:t>
      </w:r>
      <w:proofErr w:type="gramStart"/>
      <w:r>
        <w:rPr>
          <w:rFonts w:ascii="FangSong_GB2312" w:eastAsia="FangSong_GB2312" w:hint="eastAsia"/>
          <w:color w:val="333333"/>
          <w:sz w:val="32"/>
          <w:szCs w:val="32"/>
        </w:rPr>
        <w:t>配足备全农用</w:t>
      </w:r>
      <w:proofErr w:type="gramEnd"/>
      <w:r>
        <w:rPr>
          <w:rFonts w:ascii="FangSong_GB2312" w:eastAsia="FangSong_GB2312" w:hint="eastAsia"/>
          <w:color w:val="333333"/>
          <w:sz w:val="32"/>
          <w:szCs w:val="32"/>
        </w:rPr>
        <w:t>水泵、喷灌机等“平急两用”的应急救灾机具，发挥区域农机社会化服务中心在开展干旱抢浇、农田积水抢排、强降水来临前抢收、倒伏</w:t>
      </w:r>
      <w:proofErr w:type="gramStart"/>
      <w:r>
        <w:rPr>
          <w:rFonts w:ascii="FangSong_GB2312" w:eastAsia="FangSong_GB2312" w:hint="eastAsia"/>
          <w:color w:val="333333"/>
          <w:sz w:val="32"/>
          <w:szCs w:val="32"/>
        </w:rPr>
        <w:t>作物机</w:t>
      </w:r>
      <w:proofErr w:type="gramEnd"/>
      <w:r>
        <w:rPr>
          <w:rFonts w:ascii="FangSong_GB2312" w:eastAsia="FangSong_GB2312" w:hint="eastAsia"/>
          <w:color w:val="333333"/>
          <w:sz w:val="32"/>
          <w:szCs w:val="32"/>
        </w:rPr>
        <w:t>收、</w:t>
      </w:r>
      <w:proofErr w:type="gramStart"/>
      <w:r>
        <w:rPr>
          <w:rFonts w:ascii="FangSong_GB2312" w:eastAsia="FangSong_GB2312" w:hint="eastAsia"/>
          <w:color w:val="333333"/>
          <w:sz w:val="32"/>
          <w:szCs w:val="32"/>
        </w:rPr>
        <w:t>湿粮抢烘</w:t>
      </w:r>
      <w:proofErr w:type="gramEnd"/>
      <w:r>
        <w:rPr>
          <w:rFonts w:ascii="FangSong_GB2312" w:eastAsia="FangSong_GB2312" w:hint="eastAsia"/>
          <w:color w:val="333333"/>
          <w:sz w:val="32"/>
          <w:szCs w:val="32"/>
        </w:rPr>
        <w:t>、灾后补种等环节作业中的作用，提高救灾机具利用率，确保应急时能够“调得出、用得上、真管用”。</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rFonts w:ascii="Simsun (Founder Extended)" w:eastAsia="Simsun (Founder Extended)" w:hAnsi="Simsun (Founder Extended)" w:cs="Simsun (Founder Extended)" w:hint="eastAsia"/>
          <w:color w:val="333333"/>
          <w:sz w:val="32"/>
          <w:szCs w:val="32"/>
        </w:rPr>
        <w:t>三、建设要求</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t>（一）科学布局。</w:t>
      </w:r>
      <w:r>
        <w:rPr>
          <w:rFonts w:ascii="FangSong_GB2312" w:eastAsia="FangSong_GB2312" w:hint="eastAsia"/>
          <w:color w:val="333333"/>
          <w:sz w:val="32"/>
          <w:szCs w:val="32"/>
        </w:rPr>
        <w:t>根据本县实际情况，统筹考虑区域、产业、地形和可能发生的灾情等多种因素，合理规划，实现区域农机服务中心服务半径对周边粮食和重要农产品生产乡镇全覆盖。</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t>（二）突出重点。</w:t>
      </w:r>
      <w:r>
        <w:rPr>
          <w:rFonts w:ascii="FangSong_GB2312" w:eastAsia="FangSong_GB2312" w:hint="eastAsia"/>
          <w:color w:val="333333"/>
          <w:sz w:val="32"/>
          <w:szCs w:val="32"/>
        </w:rPr>
        <w:t>按照基础建设过硬、装备设施先进、服务链条完整、示范作用明显的原则，突出服务能力提升和高质量建设两个重点，强化政策支持和资金投入，建好建强，使之成为本县域农业生产和抗灾救灾的主要依托和重要力量。</w:t>
      </w:r>
    </w:p>
    <w:p w:rsidR="00C90AE8" w:rsidRDefault="00C90AE8" w:rsidP="00C90AE8">
      <w:pPr>
        <w:pStyle w:val="a3"/>
        <w:shd w:val="clear" w:color="auto" w:fill="FFFFFF"/>
        <w:wordWrap w:val="0"/>
        <w:spacing w:before="0" w:beforeAutospacing="0" w:after="0" w:afterAutospacing="0" w:line="560" w:lineRule="atLeast"/>
        <w:ind w:firstLine="640"/>
        <w:jc w:val="both"/>
        <w:rPr>
          <w:color w:val="333333"/>
          <w:sz w:val="21"/>
          <w:szCs w:val="21"/>
        </w:rPr>
      </w:pPr>
      <w:r>
        <w:rPr>
          <w:rFonts w:ascii="Simsun (Founder Extended)" w:eastAsia="Simsun (Founder Extended)" w:hAnsi="Simsun (Founder Extended)" w:cs="Simsun (Founder Extended)" w:hint="eastAsia"/>
          <w:color w:val="333333"/>
          <w:sz w:val="32"/>
          <w:szCs w:val="32"/>
        </w:rPr>
        <w:t>四、工作安排</w:t>
      </w:r>
    </w:p>
    <w:p w:rsidR="00C90AE8" w:rsidRDefault="00C90AE8" w:rsidP="00C90AE8">
      <w:pPr>
        <w:pStyle w:val="a3"/>
        <w:shd w:val="clear" w:color="auto" w:fill="FFFFFF"/>
        <w:wordWrap w:val="0"/>
        <w:spacing w:before="0" w:beforeAutospacing="0" w:after="0" w:afterAutospacing="0" w:line="560" w:lineRule="atLeast"/>
        <w:ind w:firstLine="640"/>
        <w:jc w:val="both"/>
        <w:rPr>
          <w:color w:val="333333"/>
          <w:sz w:val="21"/>
          <w:szCs w:val="21"/>
        </w:rPr>
      </w:pPr>
      <w:r>
        <w:rPr>
          <w:rFonts w:ascii="KaiTi_GB2312" w:eastAsia="KaiTi_GB2312" w:hint="eastAsia"/>
          <w:b/>
          <w:bCs/>
          <w:color w:val="333333"/>
          <w:sz w:val="32"/>
          <w:szCs w:val="32"/>
        </w:rPr>
        <w:t>（一）6月10日-6月28日：</w:t>
      </w:r>
      <w:r>
        <w:rPr>
          <w:rFonts w:ascii="FangSong_GB2312" w:eastAsia="FangSong_GB2312" w:hint="eastAsia"/>
          <w:color w:val="333333"/>
          <w:sz w:val="32"/>
          <w:szCs w:val="32"/>
        </w:rPr>
        <w:t>前期调研，起草实施方案（讨论稿）,征求意见，形成实施方案</w:t>
      </w:r>
      <w:r>
        <w:rPr>
          <w:rFonts w:ascii="FangSong_GB2312" w:eastAsia="FangSong_GB2312" w:hint="eastAsia"/>
          <w:color w:val="000000"/>
          <w:sz w:val="32"/>
          <w:szCs w:val="32"/>
        </w:rPr>
        <w:t>并按要求上报。</w:t>
      </w:r>
    </w:p>
    <w:p w:rsidR="00C90AE8" w:rsidRDefault="00C90AE8" w:rsidP="00C90AE8">
      <w:pPr>
        <w:pStyle w:val="a3"/>
        <w:shd w:val="clear" w:color="auto" w:fill="FFFFFF"/>
        <w:wordWrap w:val="0"/>
        <w:spacing w:before="0" w:beforeAutospacing="0" w:after="0" w:afterAutospacing="0" w:line="560" w:lineRule="atLeast"/>
        <w:ind w:firstLine="640"/>
        <w:jc w:val="both"/>
        <w:rPr>
          <w:color w:val="333333"/>
          <w:sz w:val="21"/>
          <w:szCs w:val="21"/>
        </w:rPr>
      </w:pPr>
      <w:r>
        <w:rPr>
          <w:rFonts w:ascii="KaiTi_GB2312" w:eastAsia="KaiTi_GB2312" w:hint="eastAsia"/>
          <w:b/>
          <w:bCs/>
          <w:color w:val="333333"/>
          <w:sz w:val="32"/>
          <w:szCs w:val="32"/>
        </w:rPr>
        <w:t>（二）6月29日-7月11日:</w:t>
      </w:r>
      <w:r>
        <w:rPr>
          <w:rFonts w:ascii="FangSong_GB2312" w:eastAsia="FangSong_GB2312" w:hint="eastAsia"/>
          <w:b/>
          <w:bCs/>
          <w:color w:val="333333"/>
          <w:sz w:val="32"/>
          <w:szCs w:val="32"/>
        </w:rPr>
        <w:t>  </w:t>
      </w:r>
      <w:r>
        <w:rPr>
          <w:rFonts w:ascii="FangSong_GB2312" w:eastAsia="FangSong_GB2312" w:hint="eastAsia"/>
          <w:color w:val="333333"/>
          <w:sz w:val="32"/>
          <w:szCs w:val="32"/>
        </w:rPr>
        <w:t>挂网发布遴选公告，“两中心”主体自主申报。</w:t>
      </w:r>
    </w:p>
    <w:p w:rsidR="00C90AE8" w:rsidRDefault="00C90AE8" w:rsidP="00C90AE8">
      <w:pPr>
        <w:pStyle w:val="a3"/>
        <w:shd w:val="clear" w:color="auto" w:fill="FFFFFF"/>
        <w:wordWrap w:val="0"/>
        <w:spacing w:before="0" w:beforeAutospacing="0" w:after="0" w:afterAutospacing="0" w:line="560" w:lineRule="atLeast"/>
        <w:ind w:firstLine="640"/>
        <w:jc w:val="both"/>
        <w:rPr>
          <w:color w:val="333333"/>
          <w:sz w:val="21"/>
          <w:szCs w:val="21"/>
        </w:rPr>
      </w:pPr>
      <w:r>
        <w:rPr>
          <w:rFonts w:ascii="KaiTi_GB2312" w:eastAsia="KaiTi_GB2312" w:hint="eastAsia"/>
          <w:b/>
          <w:bCs/>
          <w:color w:val="333333"/>
          <w:sz w:val="32"/>
          <w:szCs w:val="32"/>
        </w:rPr>
        <w:lastRenderedPageBreak/>
        <w:t>（三）7月12日-7月22日：</w:t>
      </w:r>
      <w:r>
        <w:rPr>
          <w:rFonts w:ascii="FangSong_GB2312" w:eastAsia="FangSong_GB2312" w:hint="eastAsia"/>
          <w:color w:val="333333"/>
          <w:sz w:val="32"/>
          <w:szCs w:val="32"/>
        </w:rPr>
        <w:t>组织评审、评选出项目实施主体并进行公示；公示无异议后，上会研究确定项目实施主体；上报市农机中心备案。</w:t>
      </w:r>
    </w:p>
    <w:p w:rsidR="00C90AE8" w:rsidRDefault="00C90AE8" w:rsidP="00C90AE8">
      <w:pPr>
        <w:pStyle w:val="a3"/>
        <w:shd w:val="clear" w:color="auto" w:fill="FFFFFF"/>
        <w:spacing w:before="0" w:beforeAutospacing="0" w:after="0" w:afterAutospacing="0" w:line="560" w:lineRule="atLeast"/>
        <w:ind w:firstLine="643"/>
        <w:jc w:val="both"/>
        <w:rPr>
          <w:color w:val="333333"/>
          <w:sz w:val="21"/>
          <w:szCs w:val="21"/>
        </w:rPr>
      </w:pPr>
      <w:r>
        <w:rPr>
          <w:rFonts w:ascii="KaiTi_GB2312" w:eastAsia="KaiTi_GB2312" w:hint="eastAsia"/>
          <w:b/>
          <w:bCs/>
          <w:color w:val="333333"/>
          <w:sz w:val="32"/>
          <w:szCs w:val="32"/>
        </w:rPr>
        <w:t>（四）7月23日-9月10日：</w:t>
      </w:r>
      <w:r>
        <w:rPr>
          <w:rFonts w:ascii="FangSong_GB2312" w:eastAsia="FangSong_GB2312" w:hint="eastAsia"/>
          <w:color w:val="333333"/>
          <w:sz w:val="32"/>
          <w:szCs w:val="32"/>
        </w:rPr>
        <w:t>县农机中心组织对遴选推荐的区域农机服务中心情况开展现场督导，推进区域农机服务中心建设。实施主体建设完成后，向县农机中心提出验收申请。县农机中心组织开展评审认定，进行公示。</w:t>
      </w:r>
    </w:p>
    <w:p w:rsidR="00C90AE8" w:rsidRDefault="00C90AE8" w:rsidP="00C90AE8">
      <w:pPr>
        <w:pStyle w:val="a3"/>
        <w:shd w:val="clear" w:color="auto" w:fill="FFFFFF"/>
        <w:spacing w:before="0" w:beforeAutospacing="0" w:after="0" w:afterAutospacing="0" w:line="560" w:lineRule="atLeast"/>
        <w:ind w:firstLine="643"/>
        <w:jc w:val="both"/>
        <w:rPr>
          <w:color w:val="333333"/>
          <w:sz w:val="21"/>
          <w:szCs w:val="21"/>
        </w:rPr>
      </w:pPr>
      <w:r>
        <w:rPr>
          <w:rFonts w:ascii="KaiTi_GB2312" w:eastAsia="KaiTi_GB2312" w:hint="eastAsia"/>
          <w:b/>
          <w:bCs/>
          <w:color w:val="333333"/>
          <w:sz w:val="32"/>
          <w:szCs w:val="32"/>
        </w:rPr>
        <w:t>（五）9月11日-9月20日：</w:t>
      </w:r>
      <w:r>
        <w:rPr>
          <w:rFonts w:ascii="FangSong_GB2312" w:eastAsia="FangSong_GB2312" w:hint="eastAsia"/>
          <w:color w:val="333333"/>
          <w:sz w:val="32"/>
          <w:szCs w:val="32"/>
        </w:rPr>
        <w:t>公示无异议后，确认为省区域农机社会化服务中心，并进行公布。</w:t>
      </w:r>
    </w:p>
    <w:p w:rsidR="00C90AE8" w:rsidRDefault="00C90AE8" w:rsidP="00C90AE8">
      <w:pPr>
        <w:pStyle w:val="a3"/>
        <w:shd w:val="clear" w:color="auto" w:fill="FFFFFF"/>
        <w:wordWrap w:val="0"/>
        <w:spacing w:before="0" w:beforeAutospacing="0" w:after="0" w:afterAutospacing="0" w:line="560" w:lineRule="atLeast"/>
        <w:ind w:firstLine="640"/>
        <w:jc w:val="both"/>
        <w:rPr>
          <w:color w:val="333333"/>
          <w:sz w:val="21"/>
          <w:szCs w:val="21"/>
        </w:rPr>
      </w:pPr>
      <w:r>
        <w:rPr>
          <w:rFonts w:ascii="KaiTi_GB2312" w:eastAsia="KaiTi_GB2312" w:hint="eastAsia"/>
          <w:b/>
          <w:bCs/>
          <w:color w:val="333333"/>
          <w:sz w:val="32"/>
          <w:szCs w:val="32"/>
        </w:rPr>
        <w:t>（六）9月21日-12月20日：</w:t>
      </w:r>
      <w:proofErr w:type="gramStart"/>
      <w:r>
        <w:rPr>
          <w:rFonts w:ascii="FangSong_GB2312" w:eastAsia="FangSong_GB2312" w:hint="eastAsia"/>
          <w:color w:val="333333"/>
          <w:sz w:val="32"/>
          <w:szCs w:val="32"/>
        </w:rPr>
        <w:t>兑付奖补资金</w:t>
      </w:r>
      <w:proofErr w:type="gramEnd"/>
      <w:r>
        <w:rPr>
          <w:rFonts w:ascii="FangSong_GB2312" w:eastAsia="FangSong_GB2312" w:hint="eastAsia"/>
          <w:color w:val="333333"/>
          <w:sz w:val="32"/>
          <w:szCs w:val="32"/>
        </w:rPr>
        <w:t>。形成工作总结，做好绩效考评，按要求上报实施资料，资料归档。</w:t>
      </w:r>
    </w:p>
    <w:p w:rsidR="00C90AE8" w:rsidRDefault="00C90AE8" w:rsidP="00C90AE8">
      <w:pPr>
        <w:pStyle w:val="a3"/>
        <w:shd w:val="clear" w:color="auto" w:fill="FFFFFF"/>
        <w:spacing w:before="0" w:beforeAutospacing="0" w:after="0" w:afterAutospacing="0" w:line="600" w:lineRule="atLeast"/>
        <w:ind w:firstLine="640"/>
        <w:jc w:val="both"/>
        <w:rPr>
          <w:color w:val="333333"/>
          <w:sz w:val="21"/>
          <w:szCs w:val="21"/>
        </w:rPr>
      </w:pPr>
      <w:r>
        <w:rPr>
          <w:rFonts w:ascii="Simsun (Founder Extended)" w:eastAsia="Simsun (Founder Extended)" w:hAnsi="Simsun (Founder Extended)" w:cs="Simsun (Founder Extended)" w:hint="eastAsia"/>
          <w:color w:val="333333"/>
          <w:sz w:val="32"/>
          <w:szCs w:val="32"/>
        </w:rPr>
        <w:t>五、保障措施</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t>（一）加强组织领导。</w:t>
      </w:r>
      <w:r>
        <w:rPr>
          <w:rFonts w:ascii="FangSong_GB2312" w:eastAsia="FangSong_GB2312" w:hint="eastAsia"/>
          <w:color w:val="333333"/>
          <w:sz w:val="32"/>
          <w:szCs w:val="32"/>
        </w:rPr>
        <w:t>为推动区域农机社会化服务中心建设，濉溪县农机中心成立区域农机社会化服务中心建设工作领导小组。领导小组下设工作专班，具体负责项目建设的组织实施、协调、督导检查、考核验收等工作。</w:t>
      </w:r>
    </w:p>
    <w:p w:rsidR="00C90AE8" w:rsidRDefault="00C90AE8" w:rsidP="00C90AE8">
      <w:pPr>
        <w:pStyle w:val="a3"/>
        <w:shd w:val="clear" w:color="auto" w:fill="FFFFFF"/>
        <w:spacing w:before="0" w:beforeAutospacing="0" w:after="0" w:afterAutospacing="0" w:line="560" w:lineRule="atLeast"/>
        <w:ind w:firstLine="640"/>
        <w:jc w:val="both"/>
        <w:rPr>
          <w:rFonts w:ascii="SimSun" w:eastAsia="SimSun" w:hAnsi="SimSun"/>
          <w:color w:val="333333"/>
        </w:rPr>
      </w:pPr>
      <w:r>
        <w:rPr>
          <w:rFonts w:ascii="FangSong_GB2312" w:eastAsia="FangSong_GB2312" w:hAnsi="SimSun" w:hint="eastAsia"/>
          <w:color w:val="333333"/>
          <w:sz w:val="32"/>
          <w:szCs w:val="32"/>
        </w:rPr>
        <w:t>1.领导小组组成人员名单。</w:t>
      </w:r>
    </w:p>
    <w:p w:rsidR="00C90AE8" w:rsidRDefault="00C90AE8" w:rsidP="00C90AE8">
      <w:pPr>
        <w:pStyle w:val="a3"/>
        <w:shd w:val="clear" w:color="auto" w:fill="FFFFFF"/>
        <w:spacing w:before="0" w:beforeAutospacing="0" w:after="0" w:afterAutospacing="0" w:line="560" w:lineRule="atLeast"/>
        <w:ind w:firstLine="960"/>
        <w:jc w:val="both"/>
        <w:rPr>
          <w:rFonts w:ascii="SimSun" w:eastAsia="SimSun" w:hAnsi="SimSun"/>
          <w:color w:val="333333"/>
        </w:rPr>
      </w:pPr>
      <w:r>
        <w:rPr>
          <w:rFonts w:ascii="FangSong_GB2312" w:eastAsia="FangSong_GB2312" w:hAnsi="SimSun" w:hint="eastAsia"/>
          <w:color w:val="333333"/>
          <w:sz w:val="32"/>
          <w:szCs w:val="32"/>
        </w:rPr>
        <w:t>组</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长：</w:t>
      </w:r>
      <w:proofErr w:type="gramStart"/>
      <w:r>
        <w:rPr>
          <w:rFonts w:ascii="FangSong_GB2312" w:eastAsia="FangSong_GB2312" w:hAnsi="SimSun" w:hint="eastAsia"/>
          <w:color w:val="333333"/>
          <w:sz w:val="32"/>
          <w:szCs w:val="32"/>
        </w:rPr>
        <w:t>况</w:t>
      </w:r>
      <w:proofErr w:type="gramEnd"/>
      <w:r>
        <w:rPr>
          <w:rFonts w:ascii="FangSong_GB2312" w:eastAsia="FangSong_GB2312" w:hAnsi="SimSun" w:hint="eastAsia"/>
          <w:color w:val="333333"/>
          <w:sz w:val="32"/>
          <w:szCs w:val="32"/>
        </w:rPr>
        <w:t>开迅</w:t>
      </w:r>
    </w:p>
    <w:p w:rsidR="00C90AE8" w:rsidRDefault="00C90AE8" w:rsidP="00C90AE8">
      <w:pPr>
        <w:pStyle w:val="a3"/>
        <w:shd w:val="clear" w:color="auto" w:fill="FFFFFF"/>
        <w:spacing w:before="0" w:beforeAutospacing="0" w:after="0" w:afterAutospacing="0" w:line="560" w:lineRule="atLeast"/>
        <w:ind w:firstLine="960"/>
        <w:jc w:val="both"/>
        <w:rPr>
          <w:rFonts w:ascii="SimSun" w:eastAsia="SimSun" w:hAnsi="SimSun"/>
          <w:color w:val="333333"/>
        </w:rPr>
      </w:pPr>
      <w:r>
        <w:rPr>
          <w:rFonts w:ascii="FangSong_GB2312" w:eastAsia="FangSong_GB2312" w:hAnsi="SimSun" w:hint="eastAsia"/>
          <w:color w:val="333333"/>
          <w:sz w:val="32"/>
          <w:szCs w:val="32"/>
        </w:rPr>
        <w:t>副组长：胡启新</w:t>
      </w:r>
    </w:p>
    <w:p w:rsidR="00C90AE8" w:rsidRDefault="00C90AE8" w:rsidP="00C90AE8">
      <w:pPr>
        <w:pStyle w:val="a3"/>
        <w:shd w:val="clear" w:color="auto" w:fill="FFFFFF"/>
        <w:spacing w:before="0" w:beforeAutospacing="0" w:after="0" w:afterAutospacing="0" w:line="560" w:lineRule="atLeast"/>
        <w:ind w:firstLine="960"/>
        <w:jc w:val="both"/>
        <w:rPr>
          <w:rFonts w:ascii="SimSun" w:eastAsia="SimSun" w:hAnsi="SimSun"/>
          <w:color w:val="333333"/>
        </w:rPr>
      </w:pPr>
      <w:r>
        <w:rPr>
          <w:rFonts w:ascii="FangSong_GB2312" w:eastAsia="FangSong_GB2312" w:hAnsi="SimSun" w:hint="eastAsia"/>
          <w:color w:val="333333"/>
          <w:sz w:val="32"/>
          <w:szCs w:val="32"/>
        </w:rPr>
        <w:t>成</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员：李 强</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王冬梅</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周美华</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刘峰</w:t>
      </w:r>
    </w:p>
    <w:p w:rsidR="00C90AE8" w:rsidRDefault="00C90AE8" w:rsidP="00C90AE8">
      <w:pPr>
        <w:pStyle w:val="a3"/>
        <w:shd w:val="clear" w:color="auto" w:fill="FFFFFF"/>
        <w:spacing w:before="0" w:beforeAutospacing="0" w:after="0" w:afterAutospacing="0" w:line="560" w:lineRule="atLeast"/>
        <w:ind w:firstLine="640"/>
        <w:jc w:val="both"/>
        <w:rPr>
          <w:rFonts w:ascii="SimSun" w:eastAsia="SimSun" w:hAnsi="SimSun"/>
          <w:color w:val="333333"/>
        </w:rPr>
      </w:pPr>
      <w:r>
        <w:rPr>
          <w:rFonts w:ascii="FangSong_GB2312" w:eastAsia="FangSong_GB2312" w:hAnsi="SimSun" w:hint="eastAsia"/>
          <w:color w:val="333333"/>
          <w:sz w:val="32"/>
          <w:szCs w:val="32"/>
        </w:rPr>
        <w:t>2.工作专班组成人员名单。</w:t>
      </w:r>
    </w:p>
    <w:p w:rsidR="00C90AE8" w:rsidRDefault="00C90AE8" w:rsidP="00C90AE8">
      <w:pPr>
        <w:pStyle w:val="a3"/>
        <w:shd w:val="clear" w:color="auto" w:fill="FFFFFF"/>
        <w:spacing w:before="0" w:beforeAutospacing="0" w:after="0" w:afterAutospacing="0" w:line="560" w:lineRule="atLeast"/>
        <w:ind w:firstLine="960"/>
        <w:jc w:val="both"/>
        <w:rPr>
          <w:rFonts w:ascii="SimSun" w:eastAsia="SimSun" w:hAnsi="SimSun"/>
          <w:color w:val="333333"/>
        </w:rPr>
      </w:pPr>
      <w:r>
        <w:rPr>
          <w:rFonts w:ascii="FangSong_GB2312" w:eastAsia="FangSong_GB2312" w:hAnsi="SimSun" w:hint="eastAsia"/>
          <w:color w:val="333333"/>
          <w:sz w:val="32"/>
          <w:szCs w:val="32"/>
        </w:rPr>
        <w:t>负责人：胡启新</w:t>
      </w:r>
    </w:p>
    <w:p w:rsidR="00C90AE8" w:rsidRDefault="00C90AE8" w:rsidP="00C90AE8">
      <w:pPr>
        <w:pStyle w:val="a3"/>
        <w:shd w:val="clear" w:color="auto" w:fill="FFFFFF"/>
        <w:spacing w:before="0" w:beforeAutospacing="0" w:after="0" w:afterAutospacing="0" w:line="560" w:lineRule="atLeast"/>
        <w:ind w:firstLine="960"/>
        <w:jc w:val="both"/>
        <w:rPr>
          <w:rFonts w:ascii="SimSun" w:eastAsia="SimSun" w:hAnsi="SimSun"/>
          <w:color w:val="333333"/>
        </w:rPr>
      </w:pPr>
      <w:r>
        <w:rPr>
          <w:rFonts w:ascii="FangSong_GB2312" w:eastAsia="FangSong_GB2312" w:hAnsi="SimSun" w:hint="eastAsia"/>
          <w:color w:val="333333"/>
          <w:sz w:val="32"/>
          <w:szCs w:val="32"/>
        </w:rPr>
        <w:lastRenderedPageBreak/>
        <w:t>成</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员：李 强</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刘 峰</w:t>
      </w:r>
      <w:r>
        <w:rPr>
          <w:rFonts w:ascii="FangSong_GB2312" w:eastAsia="FangSong_GB2312" w:hAnsi="SimSun" w:hint="eastAsia"/>
          <w:color w:val="333333"/>
          <w:sz w:val="32"/>
          <w:szCs w:val="32"/>
        </w:rPr>
        <w:t>   </w:t>
      </w:r>
      <w:r>
        <w:rPr>
          <w:rFonts w:ascii="FangSong_GB2312" w:eastAsia="FangSong_GB2312" w:hAnsi="SimSun" w:hint="eastAsia"/>
          <w:color w:val="333333"/>
          <w:sz w:val="32"/>
          <w:szCs w:val="32"/>
        </w:rPr>
        <w:t xml:space="preserve">周美华    </w:t>
      </w:r>
    </w:p>
    <w:p w:rsidR="00C90AE8" w:rsidRDefault="00C90AE8" w:rsidP="00C90AE8">
      <w:pPr>
        <w:pStyle w:val="a3"/>
        <w:shd w:val="clear" w:color="auto" w:fill="FFFFFF"/>
        <w:wordWrap w:val="0"/>
        <w:spacing w:before="0" w:beforeAutospacing="0" w:after="0" w:afterAutospacing="0" w:line="560" w:lineRule="atLeast"/>
        <w:ind w:firstLine="643"/>
        <w:jc w:val="both"/>
        <w:rPr>
          <w:color w:val="333333"/>
          <w:sz w:val="21"/>
          <w:szCs w:val="21"/>
        </w:rPr>
      </w:pPr>
      <w:r>
        <w:rPr>
          <w:rFonts w:ascii="KaiTi_GB2312" w:eastAsia="KaiTi_GB2312" w:hint="eastAsia"/>
          <w:b/>
          <w:bCs/>
          <w:color w:val="333333"/>
          <w:sz w:val="32"/>
          <w:szCs w:val="32"/>
        </w:rPr>
        <w:t>（二）规范工作程序。</w:t>
      </w:r>
      <w:r>
        <w:rPr>
          <w:rFonts w:ascii="FangSong_GB2312" w:eastAsia="FangSong_GB2312" w:hint="eastAsia"/>
          <w:color w:val="000000"/>
          <w:sz w:val="32"/>
          <w:szCs w:val="32"/>
        </w:rPr>
        <w:t>全面实行公开竞争立项，</w:t>
      </w:r>
      <w:r>
        <w:rPr>
          <w:rFonts w:ascii="FangSong_GB2312" w:eastAsia="FangSong_GB2312" w:hint="eastAsia"/>
          <w:color w:val="333333"/>
          <w:sz w:val="32"/>
          <w:szCs w:val="32"/>
        </w:rPr>
        <w:t>按照“建前申报、建成验收、先建后补”的原则进行。</w:t>
      </w:r>
    </w:p>
    <w:p w:rsidR="00C90AE8" w:rsidRDefault="00C90AE8" w:rsidP="00C90AE8">
      <w:pPr>
        <w:pStyle w:val="a3"/>
        <w:shd w:val="clear" w:color="auto" w:fill="FFFFFF"/>
        <w:wordWrap w:val="0"/>
        <w:spacing w:before="0" w:beforeAutospacing="0" w:after="0" w:afterAutospacing="0" w:line="560" w:lineRule="atLeast"/>
        <w:ind w:firstLine="630"/>
        <w:jc w:val="both"/>
        <w:rPr>
          <w:color w:val="333333"/>
          <w:sz w:val="21"/>
          <w:szCs w:val="21"/>
        </w:rPr>
      </w:pPr>
      <w:r>
        <w:rPr>
          <w:rFonts w:ascii="FangSong_GB2312" w:eastAsia="FangSong_GB2312" w:hint="eastAsia"/>
          <w:b/>
          <w:bCs/>
          <w:color w:val="333333"/>
          <w:sz w:val="32"/>
          <w:szCs w:val="32"/>
        </w:rPr>
        <w:t>1.遴选确定主体。</w:t>
      </w:r>
      <w:r>
        <w:rPr>
          <w:rFonts w:ascii="FangSong_GB2312" w:eastAsia="FangSong_GB2312" w:hint="eastAsia"/>
          <w:color w:val="333333"/>
          <w:sz w:val="32"/>
          <w:szCs w:val="32"/>
        </w:rPr>
        <w:t>按照“自愿申报、公开公平、好中选优、支优扶强”的原则，公开在县政府网站、政务公开网发布遴选通知，具备资质的新型经营主体自主申报。县农机中心</w:t>
      </w:r>
      <w:r>
        <w:rPr>
          <w:rFonts w:ascii="FangSong_GB2312" w:eastAsia="FangSong_GB2312" w:hint="eastAsia"/>
          <w:color w:val="000000"/>
          <w:sz w:val="32"/>
          <w:szCs w:val="32"/>
        </w:rPr>
        <w:t>建立第三方专家</w:t>
      </w:r>
      <w:proofErr w:type="gramStart"/>
      <w:r>
        <w:rPr>
          <w:rFonts w:ascii="FangSong_GB2312" w:eastAsia="FangSong_GB2312" w:hint="eastAsia"/>
          <w:color w:val="000000"/>
          <w:sz w:val="32"/>
          <w:szCs w:val="32"/>
        </w:rPr>
        <w:t>库独立</w:t>
      </w:r>
      <w:proofErr w:type="gramEnd"/>
      <w:r>
        <w:rPr>
          <w:rFonts w:ascii="FangSong_GB2312" w:eastAsia="FangSong_GB2312" w:hint="eastAsia"/>
          <w:color w:val="000000"/>
          <w:sz w:val="32"/>
          <w:szCs w:val="32"/>
        </w:rPr>
        <w:t>评审立项机制，</w:t>
      </w:r>
      <w:r>
        <w:rPr>
          <w:rFonts w:ascii="FangSong_GB2312" w:eastAsia="FangSong_GB2312" w:hint="eastAsia"/>
          <w:color w:val="333333"/>
          <w:sz w:val="32"/>
          <w:szCs w:val="32"/>
        </w:rPr>
        <w:t>组织专家对申报主体进行现场考核，并结合申报材料进行综合考评，</w:t>
      </w:r>
      <w:r>
        <w:rPr>
          <w:rFonts w:ascii="FangSong_GB2312" w:eastAsia="FangSong_GB2312" w:hint="eastAsia"/>
          <w:color w:val="000000"/>
          <w:sz w:val="32"/>
          <w:szCs w:val="32"/>
        </w:rPr>
        <w:t>严格条件把关、专家差额评审，按照得分高低次序审核，</w:t>
      </w:r>
      <w:r>
        <w:rPr>
          <w:rFonts w:ascii="FangSong_GB2312" w:eastAsia="FangSong_GB2312" w:hint="eastAsia"/>
          <w:color w:val="333333"/>
          <w:sz w:val="32"/>
          <w:szCs w:val="32"/>
        </w:rPr>
        <w:t>择优确定实施主体。如遇特殊情况，被确定为实施主体的单位不能按照要求进行建设的，取消其建设资格，按照评定等次排序进行替补。</w:t>
      </w:r>
    </w:p>
    <w:p w:rsidR="00C90AE8" w:rsidRDefault="00C90AE8" w:rsidP="00C90AE8">
      <w:pPr>
        <w:pStyle w:val="a3"/>
        <w:shd w:val="clear" w:color="auto" w:fill="FFFFFF"/>
        <w:spacing w:before="0" w:beforeAutospacing="0" w:after="0" w:afterAutospacing="0"/>
        <w:ind w:firstLine="643"/>
        <w:jc w:val="both"/>
        <w:rPr>
          <w:color w:val="333333"/>
          <w:sz w:val="21"/>
          <w:szCs w:val="21"/>
        </w:rPr>
      </w:pPr>
      <w:r>
        <w:rPr>
          <w:rFonts w:ascii="KaiTi_GB2312" w:eastAsia="KaiTi_GB2312" w:hint="eastAsia"/>
          <w:b/>
          <w:bCs/>
          <w:color w:val="333333"/>
          <w:sz w:val="32"/>
          <w:szCs w:val="32"/>
        </w:rPr>
        <w:t>2.实施主体建设。</w:t>
      </w:r>
      <w:r>
        <w:rPr>
          <w:rFonts w:ascii="FangSong_GB2312" w:eastAsia="FangSong_GB2312" w:hint="eastAsia"/>
          <w:color w:val="333333"/>
          <w:sz w:val="32"/>
          <w:szCs w:val="32"/>
        </w:rPr>
        <w:t>项目实施主体按照申报要求的建设内容、建设规划进行建设。建设过程中，县农机中心进行现场督促指导。</w:t>
      </w:r>
      <w:r>
        <w:rPr>
          <w:rFonts w:ascii="FangSong_GB2312" w:eastAsia="FangSong_GB2312" w:hint="eastAsia"/>
          <w:color w:val="333333"/>
          <w:sz w:val="32"/>
          <w:szCs w:val="32"/>
        </w:rPr>
        <w:br/>
      </w:r>
      <w:r>
        <w:rPr>
          <w:rFonts w:ascii="FangSong_GB2312" w:eastAsia="FangSong_GB2312" w:hint="eastAsia"/>
          <w:color w:val="333333"/>
          <w:sz w:val="32"/>
          <w:szCs w:val="32"/>
        </w:rPr>
        <w:t>    </w:t>
      </w:r>
      <w:r>
        <w:rPr>
          <w:rFonts w:ascii="KaiTi_GB2312" w:eastAsia="KaiTi_GB2312" w:hint="eastAsia"/>
          <w:b/>
          <w:bCs/>
          <w:color w:val="333333"/>
          <w:sz w:val="32"/>
          <w:szCs w:val="32"/>
        </w:rPr>
        <w:t>3.组织项目验收。</w:t>
      </w:r>
      <w:r>
        <w:rPr>
          <w:rFonts w:ascii="FangSong_GB2312" w:eastAsia="FangSong_GB2312" w:hint="eastAsia"/>
          <w:color w:val="333333"/>
          <w:sz w:val="32"/>
          <w:szCs w:val="32"/>
        </w:rPr>
        <w:t>项目实施主体建设任务完成后，及时向县农机管理服务中心提出验收申请，同时提供具有资质的第三方出具的审计报告。县农机中心组织人员采取实地查看和查阅相关资料的方式对项目进行验收，并形成验收意见。验收合格单位在县政府网站、政务信息网进行公示，公示5个工作日。</w:t>
      </w:r>
      <w:r>
        <w:rPr>
          <w:rFonts w:ascii="FangSong_GB2312" w:eastAsia="FangSong_GB2312" w:hint="eastAsia"/>
          <w:color w:val="333333"/>
          <w:sz w:val="32"/>
          <w:szCs w:val="32"/>
        </w:rPr>
        <w:br/>
      </w:r>
      <w:r>
        <w:rPr>
          <w:rFonts w:ascii="FangSong_GB2312" w:eastAsia="FangSong_GB2312" w:hint="eastAsia"/>
          <w:color w:val="333333"/>
          <w:sz w:val="32"/>
          <w:szCs w:val="32"/>
        </w:rPr>
        <w:t>    </w:t>
      </w:r>
      <w:r>
        <w:rPr>
          <w:rFonts w:ascii="KaiTi_GB2312" w:eastAsia="KaiTi_GB2312" w:hint="eastAsia"/>
          <w:b/>
          <w:bCs/>
          <w:color w:val="333333"/>
          <w:sz w:val="32"/>
          <w:szCs w:val="32"/>
        </w:rPr>
        <w:t>4.兑付补助资金。</w:t>
      </w:r>
      <w:r>
        <w:rPr>
          <w:rFonts w:ascii="FangSong_GB2312" w:eastAsia="FangSong_GB2312" w:hint="eastAsia"/>
          <w:color w:val="333333"/>
          <w:sz w:val="32"/>
          <w:szCs w:val="32"/>
        </w:rPr>
        <w:t>公示无异议后，县农机管理服务中心会议确定拨付补助资金。</w:t>
      </w:r>
    </w:p>
    <w:p w:rsidR="00C90AE8" w:rsidRDefault="00C90AE8" w:rsidP="00C90AE8">
      <w:pPr>
        <w:pStyle w:val="a3"/>
        <w:shd w:val="clear" w:color="auto" w:fill="FFFFFF"/>
        <w:spacing w:before="0" w:beforeAutospacing="0" w:after="0" w:afterAutospacing="0" w:line="600" w:lineRule="atLeast"/>
        <w:ind w:firstLine="643"/>
        <w:jc w:val="both"/>
        <w:rPr>
          <w:color w:val="333333"/>
          <w:sz w:val="21"/>
          <w:szCs w:val="21"/>
        </w:rPr>
      </w:pPr>
      <w:r>
        <w:rPr>
          <w:rFonts w:ascii="KaiTi_GB2312" w:eastAsia="KaiTi_GB2312" w:hint="eastAsia"/>
          <w:b/>
          <w:bCs/>
          <w:color w:val="333333"/>
          <w:sz w:val="32"/>
          <w:szCs w:val="32"/>
        </w:rPr>
        <w:lastRenderedPageBreak/>
        <w:t>（三）严格项目管理。</w:t>
      </w:r>
      <w:r>
        <w:rPr>
          <w:rFonts w:ascii="FangSong_GB2312" w:eastAsia="FangSong_GB2312" w:hint="eastAsia"/>
          <w:color w:val="333333"/>
          <w:sz w:val="32"/>
          <w:szCs w:val="32"/>
        </w:rPr>
        <w:t>严格按照实施方案进行实施，及时按上级要求上报实施进度，认真做好项目绩效评价和资料归档工作。</w:t>
      </w:r>
      <w:r>
        <w:rPr>
          <w:rFonts w:ascii="FangSong_GB2312" w:eastAsia="FangSong_GB2312" w:hint="eastAsia"/>
          <w:color w:val="333333"/>
          <w:sz w:val="32"/>
          <w:szCs w:val="32"/>
        </w:rPr>
        <w:br/>
      </w:r>
      <w:r>
        <w:rPr>
          <w:rFonts w:ascii="FangSong_GB2312" w:eastAsia="FangSong_GB2312" w:hint="eastAsia"/>
          <w:color w:val="333333"/>
          <w:sz w:val="32"/>
          <w:szCs w:val="32"/>
        </w:rPr>
        <w:t>    </w:t>
      </w:r>
      <w:r>
        <w:rPr>
          <w:rFonts w:ascii="FangSong_GB2312" w:eastAsia="FangSong_GB2312" w:hint="eastAsia"/>
          <w:color w:val="333333"/>
          <w:sz w:val="32"/>
          <w:szCs w:val="32"/>
        </w:rPr>
        <w:t>本方案由濉溪县农业机械管理服务中心负责解释。</w:t>
      </w:r>
    </w:p>
    <w:p w:rsidR="00C90AE8" w:rsidRDefault="00C90AE8" w:rsidP="00C90AE8">
      <w:pPr>
        <w:pStyle w:val="a3"/>
        <w:shd w:val="clear" w:color="auto" w:fill="FFFFFF"/>
        <w:spacing w:before="0" w:beforeAutospacing="0" w:after="0" w:afterAutospacing="0" w:line="560" w:lineRule="atLeast"/>
        <w:jc w:val="both"/>
        <w:rPr>
          <w:rFonts w:ascii="Calibri" w:eastAsiaTheme="minorEastAsia" w:hAnsi="Calibri"/>
          <w:color w:val="000000"/>
          <w:sz w:val="32"/>
          <w:szCs w:val="32"/>
        </w:rPr>
      </w:pP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r>
        <w:rPr>
          <w:rFonts w:ascii="Calibri" w:hAnsi="Calibri"/>
          <w:color w:val="000000"/>
          <w:sz w:val="32"/>
          <w:szCs w:val="32"/>
        </w:rPr>
        <w:t> </w:t>
      </w:r>
    </w:p>
    <w:p w:rsidR="00C90AE8" w:rsidRDefault="00C90AE8" w:rsidP="00C90AE8">
      <w:pPr>
        <w:pStyle w:val="a3"/>
        <w:shd w:val="clear" w:color="auto" w:fill="FFFFFF"/>
        <w:spacing w:before="0" w:beforeAutospacing="0" w:after="0" w:afterAutospacing="0" w:line="560" w:lineRule="atLeast"/>
        <w:ind w:firstLineChars="1350" w:firstLine="4320"/>
        <w:jc w:val="both"/>
        <w:rPr>
          <w:rFonts w:ascii="Calibri" w:hAnsi="Calibri"/>
          <w:color w:val="000000"/>
        </w:rPr>
      </w:pPr>
      <w:r>
        <w:rPr>
          <w:rFonts w:ascii="FangSong_GB2312" w:eastAsia="FangSong_GB2312" w:hAnsi="Calibri" w:hint="eastAsia"/>
          <w:color w:val="000000"/>
          <w:sz w:val="32"/>
          <w:szCs w:val="32"/>
        </w:rPr>
        <w:t>濉溪县农业机械管理服务中心</w:t>
      </w:r>
    </w:p>
    <w:p w:rsidR="00C90AE8" w:rsidRDefault="00C90AE8" w:rsidP="00C90AE8">
      <w:pPr>
        <w:pStyle w:val="a3"/>
        <w:shd w:val="clear" w:color="auto" w:fill="FFFFFF"/>
        <w:spacing w:before="0" w:beforeAutospacing="0" w:after="0" w:afterAutospacing="0"/>
        <w:ind w:leftChars="50" w:left="425" w:hangingChars="100" w:hanging="320"/>
        <w:jc w:val="both"/>
        <w:rPr>
          <w:color w:val="333333"/>
          <w:sz w:val="21"/>
          <w:szCs w:val="21"/>
        </w:rPr>
      </w:pP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 </w:t>
      </w:r>
      <w:r>
        <w:rPr>
          <w:rFonts w:ascii="FangSong_GB2312" w:eastAsia="FangSong_GB2312" w:hint="eastAsia"/>
          <w:color w:val="333333"/>
          <w:sz w:val="32"/>
          <w:szCs w:val="32"/>
        </w:rPr>
        <w:t>2025年6月19日</w:t>
      </w:r>
    </w:p>
    <w:p w:rsidR="00A07371" w:rsidRDefault="00A07371"/>
    <w:sectPr w:rsidR="00A07371" w:rsidSect="00A07371">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37" w:rsidRDefault="00E97837" w:rsidP="005F1553">
      <w:r>
        <w:separator/>
      </w:r>
    </w:p>
  </w:endnote>
  <w:endnote w:type="continuationSeparator" w:id="0">
    <w:p w:rsidR="00E97837" w:rsidRDefault="00E97837" w:rsidP="005F1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roman"/>
    <w:notTrueType/>
    <w:pitch w:val="default"/>
    <w:sig w:usb0="00000000" w:usb1="080E0000" w:usb2="00000010" w:usb3="00000000" w:csb0="00040000" w:csb1="00000000"/>
  </w:font>
  <w:font w:name="FangSong_GB2312">
    <w:altName w:val="FangSong_GB2312"/>
    <w:panose1 w:val="02010609060101010101"/>
    <w:charset w:val="00"/>
    <w:family w:val="roman"/>
    <w:notTrueType/>
    <w:pitch w:val="default"/>
    <w:sig w:usb0="00000000" w:usb1="00000000" w:usb2="00000000" w:usb3="00000000" w:csb0="00000000" w:csb1="00000000"/>
  </w:font>
  <w:font w:name="SimHei">
    <w:altName w:val="SimHei"/>
    <w:panose1 w:val="02010609060101010101"/>
    <w:charset w:val="00"/>
    <w:family w:val="roman"/>
    <w:notTrueType/>
    <w:pitch w:val="default"/>
    <w:sig w:usb0="00000000" w:usb1="00000000" w:usb2="00000000" w:usb3="00000000" w:csb0="00000000" w:csb1="00000000"/>
  </w:font>
  <w:font w:name="Simsun (Founder Extended)">
    <w:panose1 w:val="03000509000000000000"/>
    <w:charset w:val="86"/>
    <w:family w:val="script"/>
    <w:pitch w:val="fixed"/>
    <w:sig w:usb0="00000001" w:usb1="080E0000" w:usb2="00000010" w:usb3="00000000" w:csb0="00040000" w:csb1="00000000"/>
  </w:font>
  <w:font w:name="KaiTi_GB2312">
    <w:altName w:val="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37" w:rsidRDefault="00E97837" w:rsidP="005F1553">
      <w:r>
        <w:separator/>
      </w:r>
    </w:p>
  </w:footnote>
  <w:footnote w:type="continuationSeparator" w:id="0">
    <w:p w:rsidR="00E97837" w:rsidRDefault="00E97837" w:rsidP="005F1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AE8"/>
    <w:rsid w:val="005F1553"/>
    <w:rsid w:val="00A07371"/>
    <w:rsid w:val="00C90AE8"/>
    <w:rsid w:val="00DD1CED"/>
    <w:rsid w:val="00E97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AE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4">
    <w:name w:val="header"/>
    <w:basedOn w:val="a"/>
    <w:link w:val="Char"/>
    <w:uiPriority w:val="99"/>
    <w:semiHidden/>
    <w:unhideWhenUsed/>
    <w:rsid w:val="005F1553"/>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4"/>
    <w:uiPriority w:val="99"/>
    <w:semiHidden/>
    <w:rsid w:val="005F1553"/>
    <w:rPr>
      <w:sz w:val="18"/>
      <w:szCs w:val="18"/>
    </w:rPr>
  </w:style>
  <w:style w:type="paragraph" w:styleId="a5">
    <w:name w:val="footer"/>
    <w:basedOn w:val="a"/>
    <w:link w:val="Char0"/>
    <w:uiPriority w:val="99"/>
    <w:semiHidden/>
    <w:unhideWhenUsed/>
    <w:rsid w:val="005F1553"/>
    <w:pPr>
      <w:tabs>
        <w:tab w:val="center" w:pos="4513"/>
        <w:tab w:val="right" w:pos="9026"/>
      </w:tabs>
      <w:snapToGrid w:val="0"/>
      <w:jc w:val="left"/>
    </w:pPr>
    <w:rPr>
      <w:sz w:val="18"/>
      <w:szCs w:val="18"/>
    </w:rPr>
  </w:style>
  <w:style w:type="character" w:customStyle="1" w:styleId="Char0">
    <w:name w:val="页脚 Char"/>
    <w:basedOn w:val="a0"/>
    <w:link w:val="a5"/>
    <w:uiPriority w:val="99"/>
    <w:semiHidden/>
    <w:rsid w:val="005F1553"/>
    <w:rPr>
      <w:sz w:val="18"/>
      <w:szCs w:val="18"/>
    </w:rPr>
  </w:style>
</w:styles>
</file>

<file path=word/webSettings.xml><?xml version="1.0" encoding="utf-8"?>
<w:webSettings xmlns:r="http://schemas.openxmlformats.org/officeDocument/2006/relationships" xmlns:w="http://schemas.openxmlformats.org/wordprocessingml/2006/main">
  <w:divs>
    <w:div w:id="4476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彭甫</dc:creator>
  <cp:lastModifiedBy>彭甫</cp:lastModifiedBy>
  <cp:revision>2</cp:revision>
  <dcterms:created xsi:type="dcterms:W3CDTF">2025-06-30T07:28:00Z</dcterms:created>
  <dcterms:modified xsi:type="dcterms:W3CDTF">2025-06-30T08:25:00Z</dcterms:modified>
</cp:coreProperties>
</file>