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B17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人民政府办公室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县政府外事办公室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2C3E1D7E">
      <w:pPr>
        <w:jc w:val="center"/>
        <w:rPr>
          <w:rFonts w:ascii="楷体_GB2312" w:eastAsia="楷体_GB2312"/>
          <w:szCs w:val="32"/>
        </w:rPr>
      </w:pPr>
    </w:p>
    <w:p w14:paraId="35F0DB8D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0381F64D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7C3C0470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4824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4F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8D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C9B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3805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55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7FE8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B5546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15.52</w:t>
            </w:r>
          </w:p>
        </w:tc>
      </w:tr>
      <w:tr w14:paraId="5CD44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FB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6E0464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9C97A4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EEA2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0B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D29F7B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16E994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15.52</w:t>
            </w:r>
          </w:p>
        </w:tc>
      </w:tr>
      <w:tr w14:paraId="495C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B6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CC6DA0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B7973E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21"/>
                <w:lang w:val="en-US" w:eastAsia="zh-CN" w:bidi="ar-SA"/>
              </w:rPr>
              <w:t>0</w:t>
            </w:r>
          </w:p>
        </w:tc>
      </w:tr>
      <w:tr w14:paraId="33962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F33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765F66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DB219F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373B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CB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05107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967F9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138FCCE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1540469C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152C72A9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127C9CFD">
      <w:pPr>
        <w:ind w:firstLine="640" w:firstLineChars="200"/>
        <w:rPr>
          <w:rFonts w:hint="eastAsia" w:ascii="仿宋_GB2312" w:hAnsi="仿宋"/>
          <w:color w:val="000000" w:themeColor="text1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12.6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_GB2312" w:eastAsia="仿宋_GB2312" w:cs="仿宋_GB2312"/>
          <w:szCs w:val="32"/>
        </w:rPr>
        <w:t>决算数</w:t>
      </w:r>
      <w:r>
        <w:rPr>
          <w:rFonts w:hint="eastAsia" w:ascii="仿宋_GB2312" w:hAnsi="仿宋_GB2312" w:cs="仿宋_GB2312"/>
          <w:szCs w:val="32"/>
          <w:lang w:val="en-US" w:eastAsia="zh-CN"/>
        </w:rPr>
        <w:t>大于</w:t>
      </w:r>
      <w:r>
        <w:rPr>
          <w:rFonts w:hint="eastAsia" w:ascii="仿宋_GB2312" w:hAnsi="仿宋_GB2312" w:eastAsia="仿宋_GB2312" w:cs="仿宋_GB2312"/>
          <w:szCs w:val="32"/>
        </w:rPr>
        <w:t>预算数的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招商引资增加。</w:t>
      </w:r>
    </w:p>
    <w:p w14:paraId="6944AC7D">
      <w:pPr>
        <w:ind w:firstLine="640" w:firstLineChars="200"/>
        <w:rPr>
          <w:rFonts w:hint="eastAsia" w:ascii="仿宋_GB2312" w:hAnsi="仿宋"/>
          <w:color w:val="auto"/>
          <w:szCs w:val="32"/>
          <w:lang w:val="en-US" w:eastAsia="zh-CN"/>
        </w:rPr>
      </w:pPr>
      <w:r>
        <w:rPr>
          <w:rFonts w:hint="eastAsia" w:ascii="仿宋_GB2312" w:hAnsi="仿宋"/>
          <w:color w:val="auto"/>
          <w:szCs w:val="32"/>
          <w:lang w:eastAsia="zh-CN"/>
        </w:rPr>
        <w:t>较上年增加</w:t>
      </w:r>
      <w:r>
        <w:rPr>
          <w:rFonts w:hint="eastAsia" w:ascii="仿宋_GB2312" w:hAnsi="仿宋"/>
          <w:color w:val="auto"/>
          <w:szCs w:val="32"/>
          <w:lang w:val="en-US" w:eastAsia="zh-CN"/>
        </w:rPr>
        <w:t>7.48万元，增长93%，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决算数较上年增加的主要原因是</w:t>
      </w:r>
      <w:r>
        <w:rPr>
          <w:rFonts w:hint="eastAsia" w:ascii="仿宋_GB2312" w:hAnsi="仿宋"/>
          <w:color w:val="auto"/>
          <w:szCs w:val="32"/>
          <w:lang w:val="en-US" w:eastAsia="zh-CN"/>
        </w:rPr>
        <w:t>招商引资增加</w:t>
      </w:r>
      <w:r>
        <w:rPr>
          <w:rFonts w:hint="eastAsia" w:ascii="仿宋_GB2312" w:hAnsi="仿宋"/>
          <w:color w:val="auto"/>
          <w:szCs w:val="32"/>
          <w:lang w:eastAsia="zh-CN"/>
        </w:rPr>
        <w:t>。</w:t>
      </w:r>
    </w:p>
    <w:p w14:paraId="16AEFBA1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5962B4F8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szCs w:val="32"/>
        </w:rPr>
        <w:t>（</w:t>
      </w:r>
      <w:r>
        <w:rPr>
          <w:rFonts w:hint="eastAsia" w:ascii="仿宋_GB2312" w:hAnsi="仿宋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2F7A1FC4"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2021年度、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</w:t>
      </w:r>
      <w:r>
        <w:rPr>
          <w:rFonts w:hint="eastAsia" w:ascii="仿宋_GB2312" w:hAnsi="仿宋"/>
          <w:color w:val="auto"/>
          <w:szCs w:val="32"/>
          <w:lang w:val="en-US" w:eastAsia="zh-CN"/>
        </w:rPr>
        <w:t>人民政府办公室</w:t>
      </w:r>
      <w:r>
        <w:rPr>
          <w:rFonts w:hint="eastAsia" w:ascii="仿宋_GB2312" w:hAnsi="仿宋"/>
          <w:color w:val="auto"/>
          <w:szCs w:val="32"/>
        </w:rPr>
        <w:t>（</w:t>
      </w:r>
      <w:r>
        <w:rPr>
          <w:rFonts w:hint="eastAsia" w:ascii="仿宋_GB2312" w:hAnsi="仿宋"/>
          <w:color w:val="auto"/>
          <w:szCs w:val="32"/>
          <w:lang w:val="en-US" w:eastAsia="zh-CN"/>
        </w:rPr>
        <w:t>县政府外事办公室</w:t>
      </w:r>
      <w:r>
        <w:rPr>
          <w:rFonts w:hint="eastAsia" w:ascii="仿宋_GB2312" w:hAnsi="仿宋"/>
          <w:color w:val="auto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66538984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15.52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val="en-US" w:eastAsia="zh-CN"/>
        </w:rPr>
        <w:t>增加2.92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增长23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Cs w:val="32"/>
        </w:rPr>
        <w:t>的原因是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濉溪县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45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3446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  <w:r>
        <w:rPr>
          <w:rFonts w:hint="eastAsia" w:ascii="仿宋_GB2312" w:hAnsi="仿宋"/>
          <w:color w:val="000000" w:themeColor="text1"/>
          <w:szCs w:val="32"/>
        </w:rPr>
        <w:t>主要是用于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招商引资</w:t>
      </w:r>
      <w:r>
        <w:rPr>
          <w:rFonts w:hint="eastAsia" w:ascii="仿宋_GB2312" w:hAnsi="仿宋"/>
          <w:color w:val="000000" w:themeColor="text1"/>
          <w:szCs w:val="32"/>
        </w:rPr>
        <w:t>。</w:t>
      </w:r>
      <w:r>
        <w:rPr>
          <w:rFonts w:hint="eastAsia" w:ascii="仿宋_GB2312" w:hAnsi="仿宋"/>
          <w:szCs w:val="32"/>
        </w:rPr>
        <w:t>经费使用严格贯彻</w:t>
      </w:r>
      <w:r>
        <w:rPr>
          <w:rFonts w:hint="eastAsia" w:ascii="仿宋_GB2312" w:hAnsi="仿宋"/>
          <w:szCs w:val="32"/>
          <w:lang w:val="en-US" w:eastAsia="zh-CN"/>
        </w:rPr>
        <w:t>上级</w:t>
      </w:r>
      <w:bookmarkStart w:id="0" w:name="_GoBack"/>
      <w:bookmarkEnd w:id="0"/>
      <w:r>
        <w:rPr>
          <w:rFonts w:hint="eastAsia" w:ascii="仿宋_GB2312" w:hAnsi="仿宋"/>
          <w:szCs w:val="32"/>
        </w:rPr>
        <w:t>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6F609749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3.公务用车购置及运行维护费支出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减少0</w:t>
      </w:r>
      <w:r>
        <w:rPr>
          <w:rFonts w:hint="eastAsia" w:ascii="仿宋_GB2312" w:hAnsi="仿宋"/>
          <w:color w:val="auto"/>
          <w:szCs w:val="32"/>
        </w:rPr>
        <w:t>万元，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减少100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其中，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年没有安排公务用车购置费</w:t>
      </w:r>
      <w:r>
        <w:rPr>
          <w:rFonts w:hint="eastAsia" w:ascii="楷体_GB2312" w:hAnsi="仿宋" w:eastAsia="楷体_GB2312"/>
          <w:color w:val="auto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公务用车运行维护费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万元，与</w:t>
      </w:r>
      <w:r>
        <w:rPr>
          <w:rFonts w:hint="eastAsia" w:ascii="仿宋_GB2312" w:hAnsi="仿宋"/>
          <w:color w:val="auto"/>
          <w:szCs w:val="32"/>
          <w:lang w:eastAsia="zh-CN"/>
        </w:rPr>
        <w:t>2022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"/>
          <w:color w:val="auto"/>
          <w:szCs w:val="32"/>
        </w:rPr>
        <w:t>公</w:t>
      </w:r>
      <w:r>
        <w:rPr>
          <w:rFonts w:hint="eastAsia" w:ascii="仿宋_GB2312" w:hAnsi="仿宋"/>
          <w:color w:val="000000" w:themeColor="text1"/>
          <w:szCs w:val="32"/>
        </w:rPr>
        <w:t>务用车运行维护费，包括车辆燃料费、维修费、过</w:t>
      </w:r>
      <w:r>
        <w:rPr>
          <w:rFonts w:hint="eastAsia" w:ascii="仿宋_GB2312" w:hAnsi="仿宋"/>
          <w:szCs w:val="32"/>
        </w:rPr>
        <w:t>路过桥费、保</w:t>
      </w:r>
      <w:r>
        <w:rPr>
          <w:rFonts w:hint="eastAsia" w:ascii="仿宋_GB2312" w:hAnsi="仿宋_GB2312" w:eastAsia="仿宋_GB2312" w:cs="仿宋_GB2312"/>
          <w:szCs w:val="32"/>
        </w:rPr>
        <w:t>险费等支出</w:t>
      </w:r>
      <w:r>
        <w:rPr>
          <w:rFonts w:hint="eastAsia" w:ascii="仿宋" w:hAnsi="仿宋" w:eastAsia="仿宋" w:cs="仿宋"/>
          <w:sz w:val="32"/>
          <w:szCs w:val="32"/>
        </w:rPr>
        <w:t>，主要用于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日常公务、财政监督检查、政策调研等</w:t>
      </w:r>
      <w:r>
        <w:rPr>
          <w:rFonts w:hint="eastAsia" w:ascii="仿宋" w:hAnsi="仿宋" w:eastAsia="仿宋" w:cs="仿宋"/>
          <w:sz w:val="32"/>
          <w:szCs w:val="32"/>
        </w:rPr>
        <w:t>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</w:t>
      </w:r>
      <w:r>
        <w:rPr>
          <w:rFonts w:hint="eastAsia" w:ascii="仿宋_GB2312" w:hAnsi="仿宋"/>
          <w:szCs w:val="32"/>
        </w:rPr>
        <w:t>月31日，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  <w:lang w:val="en-US" w:eastAsia="zh-CN"/>
        </w:rPr>
        <w:t>人民政府办公室（县政府外事办公室）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</w:t>
      </w:r>
    </w:p>
    <w:p w14:paraId="159AD67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xMjhkYjdkYTllMmMxMmQxYmJhZjQzNmYxNjIxM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9355DB"/>
    <w:rsid w:val="0B142A0F"/>
    <w:rsid w:val="132D0656"/>
    <w:rsid w:val="18242EF9"/>
    <w:rsid w:val="1A42165B"/>
    <w:rsid w:val="1AEA61E4"/>
    <w:rsid w:val="260B672B"/>
    <w:rsid w:val="2A4A348B"/>
    <w:rsid w:val="2CB05936"/>
    <w:rsid w:val="2CC50B79"/>
    <w:rsid w:val="32527E2E"/>
    <w:rsid w:val="34223038"/>
    <w:rsid w:val="389169C7"/>
    <w:rsid w:val="39066B45"/>
    <w:rsid w:val="3ABE4D09"/>
    <w:rsid w:val="3D9170BE"/>
    <w:rsid w:val="4194396A"/>
    <w:rsid w:val="423461EC"/>
    <w:rsid w:val="478125F8"/>
    <w:rsid w:val="4A3426C2"/>
    <w:rsid w:val="52A20557"/>
    <w:rsid w:val="52C63B75"/>
    <w:rsid w:val="602233BD"/>
    <w:rsid w:val="60C3356A"/>
    <w:rsid w:val="667E2813"/>
    <w:rsid w:val="67A806B3"/>
    <w:rsid w:val="6C403332"/>
    <w:rsid w:val="73AB6E6A"/>
    <w:rsid w:val="7ABB72F3"/>
    <w:rsid w:val="7C4F3C60"/>
    <w:rsid w:val="7EE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1046</Characters>
  <Lines>8</Lines>
  <Paragraphs>2</Paragraphs>
  <TotalTime>1</TotalTime>
  <ScaleCrop>false</ScaleCrop>
  <LinksUpToDate>false</LinksUpToDate>
  <CharactersWithSpaces>1111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WPS_1689736603</cp:lastModifiedBy>
  <cp:lastPrinted>2020-09-14T08:17:00Z</cp:lastPrinted>
  <dcterms:modified xsi:type="dcterms:W3CDTF">2025-08-14T09:20:58Z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eyJoZGlkIjoiMWY2Mjg4NmJlNzQyYmM2YjhhNTk1MmI1NDNhMzIzMWMiLCJ1c2VySWQiOiIxNTEzNDEwNDUwIn0=</vt:lpwstr>
  </property>
</Properties>
</file>