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 w:cs="Times New Roman"/>
          <w:b/>
          <w:sz w:val="36"/>
          <w:szCs w:val="36"/>
          <w:lang w:eastAsia="zh-CN"/>
        </w:rPr>
        <w:t>濉溪镇财政所</w:t>
      </w:r>
      <w:r>
        <w:rPr>
          <w:rFonts w:hint="eastAsia" w:ascii="宋体" w:hAnsi="宋体"/>
          <w:b/>
          <w:sz w:val="36"/>
          <w:szCs w:val="36"/>
          <w:lang w:eastAsia="zh-CN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濉溪县濉溪镇财政所2023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主要原因是</w:t>
      </w:r>
      <w:r>
        <w:rPr>
          <w:rFonts w:hint="eastAsia" w:ascii="仿宋_GB2312" w:hAnsi="仿宋"/>
          <w:szCs w:val="32"/>
          <w:lang w:eastAsia="zh-CN"/>
        </w:rPr>
        <w:t>无三公经费支出；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0.8万元，下降100%，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决算数较上年减少的主要原因是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三公经费支出。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eastAsia="zh-CN"/>
        </w:rPr>
        <w:t>濉溪镇财政所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1"/>
        </w:numPr>
        <w:ind w:firstLine="628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cs="Times New Roman"/>
          <w:b/>
          <w:bCs/>
          <w:color w:val="auto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濉溪县濉溪镇财政所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Cs w:val="32"/>
        </w:rPr>
        <w:t>支出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决算数与预算数相同；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0.8万元，下降100%，主要原因是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无公务接待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濉溪县濉溪镇财政所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人次）。经费使用</w:t>
      </w:r>
      <w:bookmarkStart w:id="0" w:name="_GoBack"/>
      <w:bookmarkEnd w:id="0"/>
      <w:r>
        <w:rPr>
          <w:rFonts w:hint="eastAsia" w:ascii="仿宋_GB2312" w:hAnsi="仿宋"/>
          <w:szCs w:val="32"/>
        </w:rPr>
        <w:t>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28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为0万元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主要原因是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无公务用车购置及运行维护费。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0万元，下降0%，主要原因是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公务用车购置及运行维护费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计划。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无公务用车运行维护费</w:t>
      </w:r>
      <w:r>
        <w:rPr>
          <w:rFonts w:hint="eastAsia" w:ascii="仿宋_GB2312" w:hAnsi="仿宋"/>
          <w:color w:val="auto"/>
          <w:szCs w:val="32"/>
          <w:u w:val="none"/>
        </w:rPr>
        <w:t>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0万元，下降0%，主要原因是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公务用车运行维护费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计划。</w:t>
      </w:r>
      <w:r>
        <w:rPr>
          <w:rFonts w:hint="eastAsia" w:ascii="仿宋_GB2312" w:hAnsi="仿宋"/>
          <w:color w:val="auto"/>
          <w:szCs w:val="32"/>
        </w:rPr>
        <w:t>公务用车运行维护费，包</w:t>
      </w:r>
      <w:r>
        <w:rPr>
          <w:rFonts w:hint="eastAsia" w:ascii="仿宋_GB2312" w:hAnsi="仿宋"/>
          <w:szCs w:val="32"/>
        </w:rPr>
        <w:t>括车辆燃料费、维修费、过路过桥费、保险费等支出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濉溪县濉溪镇财政所</w:t>
      </w:r>
      <w:r>
        <w:rPr>
          <w:rFonts w:hint="eastAsia" w:ascii="仿宋_GB2312" w:hAnsi="仿宋"/>
          <w:sz w:val="32"/>
          <w:szCs w:val="32"/>
          <w:lang w:val="en-US" w:eastAsia="zh-CN"/>
        </w:rPr>
        <w:t>机关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60278"/>
    <w:multiLevelType w:val="singleLevel"/>
    <w:tmpl w:val="89E602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6BE3"/>
    <w:rsid w:val="0B09681E"/>
    <w:rsid w:val="0DF32D07"/>
    <w:rsid w:val="1B195948"/>
    <w:rsid w:val="3D2B6E4D"/>
    <w:rsid w:val="3F0335BC"/>
    <w:rsid w:val="3F3220BE"/>
    <w:rsid w:val="48EB00A5"/>
    <w:rsid w:val="49AB21C8"/>
    <w:rsid w:val="4C571FB0"/>
    <w:rsid w:val="4ED70169"/>
    <w:rsid w:val="6046570B"/>
    <w:rsid w:val="6A19791D"/>
    <w:rsid w:val="7733358F"/>
    <w:rsid w:val="78036499"/>
    <w:rsid w:val="7CA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1067</Characters>
  <Lines>0</Lines>
  <Paragraphs>0</Paragraphs>
  <TotalTime>7</TotalTime>
  <ScaleCrop>false</ScaleCrop>
  <LinksUpToDate>false</LinksUpToDate>
  <CharactersWithSpaces>1145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2024-11-07T08:12:00Z</dcterms:created>
  <dc:creator>Administrator</dc:creator>
  <cp:lastModifiedBy>Administrator</cp:lastModifiedBy>
  <dcterms:modified xsi:type="dcterms:W3CDTF">2025-08-15T07:51:00Z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KSOTemplateDocerSaveRecord">
    <vt:lpwstr>eyJoZGlkIjoiMTEwMzg4ZmEyNTY0NGIwZGFmYjk5MDA4MmVjNGU4MTUiLCJ1c2VySWQiOiIzNDMwODc0NDAifQ==</vt:lpwstr>
  </property>
  <property fmtid="{D5CDD505-2E9C-101B-9397-08002B2CF9AE}" pid="4" name="ICV">
    <vt:lpwstr>74C121395585432A821C0934EEBDBA5B_13</vt:lpwstr>
  </property>
</Properties>
</file>