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DB3AB4">
      <w:pPr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  <w:lang w:eastAsia="zh-CN"/>
        </w:rPr>
        <w:t>濉溪县审计局</w:t>
      </w:r>
      <w:r>
        <w:rPr>
          <w:rFonts w:ascii="宋体" w:hAnsi="宋体"/>
          <w:b/>
          <w:sz w:val="36"/>
          <w:szCs w:val="36"/>
        </w:rPr>
        <w:t>20</w:t>
      </w:r>
      <w:r>
        <w:rPr>
          <w:rFonts w:hint="eastAsia" w:ascii="宋体" w:hAnsi="宋体"/>
          <w:b/>
          <w:sz w:val="36"/>
          <w:szCs w:val="36"/>
        </w:rPr>
        <w:t>2</w:t>
      </w:r>
      <w:r>
        <w:rPr>
          <w:rFonts w:hint="eastAsia" w:ascii="宋体" w:hAnsi="宋体"/>
          <w:b/>
          <w:sz w:val="36"/>
          <w:szCs w:val="36"/>
          <w:lang w:val="en-US" w:eastAsia="zh-CN"/>
        </w:rPr>
        <w:t>1</w:t>
      </w:r>
      <w:r>
        <w:rPr>
          <w:rFonts w:ascii="宋体" w:hAnsi="宋体"/>
          <w:b/>
          <w:sz w:val="36"/>
          <w:szCs w:val="36"/>
        </w:rPr>
        <w:t>年</w:t>
      </w:r>
      <w:r>
        <w:rPr>
          <w:rFonts w:hint="eastAsia" w:ascii="宋体" w:hAnsi="宋体"/>
          <w:b/>
          <w:sz w:val="36"/>
          <w:szCs w:val="36"/>
        </w:rPr>
        <w:t>度一般公共预算财政</w:t>
      </w:r>
    </w:p>
    <w:p w14:paraId="5B9B62E5">
      <w:pPr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拨款</w:t>
      </w:r>
      <w:r>
        <w:rPr>
          <w:rFonts w:ascii="宋体" w:hAnsi="宋体"/>
          <w:b/>
          <w:sz w:val="36"/>
          <w:szCs w:val="36"/>
        </w:rPr>
        <w:t>“三公</w:t>
      </w:r>
      <w:r>
        <w:rPr>
          <w:rFonts w:hint="eastAsia" w:ascii="宋体" w:hAnsi="宋体"/>
          <w:b/>
          <w:sz w:val="36"/>
          <w:szCs w:val="36"/>
        </w:rPr>
        <w:t>”</w:t>
      </w:r>
      <w:r>
        <w:rPr>
          <w:rFonts w:ascii="宋体" w:hAnsi="宋体"/>
          <w:b/>
          <w:sz w:val="36"/>
          <w:szCs w:val="36"/>
        </w:rPr>
        <w:t>经费</w:t>
      </w:r>
      <w:r>
        <w:rPr>
          <w:rFonts w:hint="eastAsia" w:ascii="宋体" w:hAnsi="宋体"/>
          <w:b/>
          <w:sz w:val="36"/>
          <w:szCs w:val="36"/>
        </w:rPr>
        <w:t>支出决算情况说明</w:t>
      </w:r>
    </w:p>
    <w:p w14:paraId="1DA7DC4D">
      <w:pPr>
        <w:jc w:val="center"/>
        <w:rPr>
          <w:rFonts w:ascii="楷体_GB2312" w:eastAsia="楷体_GB2312"/>
          <w:szCs w:val="32"/>
        </w:rPr>
      </w:pPr>
    </w:p>
    <w:p w14:paraId="7506922C">
      <w:pPr>
        <w:adjustRightInd w:val="0"/>
        <w:snapToGrid w:val="0"/>
        <w:spacing w:line="360" w:lineRule="auto"/>
        <w:jc w:val="center"/>
        <w:rPr>
          <w:rFonts w:ascii="宋体" w:hAnsi="宋体"/>
          <w:sz w:val="6"/>
          <w:szCs w:val="32"/>
        </w:rPr>
      </w:pPr>
    </w:p>
    <w:p w14:paraId="42E4CA98">
      <w:pPr>
        <w:rPr>
          <w:rFonts w:ascii="黑体" w:hAnsi="黑体" w:eastAsia="黑体"/>
          <w:szCs w:val="32"/>
        </w:rPr>
      </w:pPr>
      <w:r>
        <w:rPr>
          <w:rFonts w:ascii="黑体" w:hAnsi="黑体" w:eastAsia="黑体"/>
          <w:szCs w:val="32"/>
        </w:rPr>
        <w:t xml:space="preserve">    </w:t>
      </w:r>
      <w:r>
        <w:rPr>
          <w:rFonts w:hint="eastAsia" w:ascii="黑体" w:hAnsi="黑体" w:eastAsia="黑体"/>
          <w:szCs w:val="32"/>
        </w:rPr>
        <w:t>一、202</w:t>
      </w:r>
      <w:r>
        <w:rPr>
          <w:rFonts w:hint="eastAsia" w:ascii="黑体" w:hAnsi="黑体" w:eastAsia="黑体"/>
          <w:szCs w:val="32"/>
          <w:lang w:val="en-US" w:eastAsia="zh-CN"/>
        </w:rPr>
        <w:t>1</w:t>
      </w:r>
      <w:r>
        <w:rPr>
          <w:rFonts w:hint="eastAsia" w:ascii="黑体" w:hAnsi="黑体" w:eastAsia="黑体"/>
          <w:szCs w:val="32"/>
        </w:rPr>
        <w:t>年度一般公共预算财政拨款“三公”经费支出决算表</w:t>
      </w:r>
    </w:p>
    <w:p w14:paraId="3A710EE8">
      <w:pPr>
        <w:ind w:firstLine="6720" w:firstLineChars="2100"/>
        <w:rPr>
          <w:rFonts w:ascii="黑体" w:hAnsi="黑体" w:eastAsia="黑体"/>
          <w:szCs w:val="32"/>
        </w:rPr>
      </w:pPr>
      <w:r>
        <w:rPr>
          <w:rFonts w:hint="eastAsia" w:ascii="仿宋_GB2312" w:hAnsi="仿宋_GB2312" w:cs="仿宋_GB2312"/>
          <w:szCs w:val="32"/>
        </w:rPr>
        <w:t>单位：万元</w:t>
      </w:r>
    </w:p>
    <w:tbl>
      <w:tblPr>
        <w:tblStyle w:val="4"/>
        <w:tblpPr w:leftFromText="180" w:rightFromText="180" w:vertAnchor="text" w:horzAnchor="margin" w:tblpY="454"/>
        <w:tblOverlap w:val="never"/>
        <w:tblW w:w="875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79"/>
        <w:gridCol w:w="2157"/>
        <w:gridCol w:w="2220"/>
      </w:tblGrid>
      <w:tr w14:paraId="4691DC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1373B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项  目</w:t>
            </w:r>
          </w:p>
        </w:tc>
        <w:tc>
          <w:tcPr>
            <w:tcW w:w="21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82C64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预 算 数</w:t>
            </w:r>
          </w:p>
        </w:tc>
        <w:tc>
          <w:tcPr>
            <w:tcW w:w="2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85A12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决 算 数</w:t>
            </w:r>
          </w:p>
        </w:tc>
      </w:tr>
      <w:tr w14:paraId="5DC2E1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1645B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合  计</w:t>
            </w:r>
          </w:p>
        </w:tc>
        <w:tc>
          <w:tcPr>
            <w:tcW w:w="2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91B89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val="en-US" w:eastAsia="zh-CN"/>
              </w:rPr>
              <w:t>7.67</w:t>
            </w: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14416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val="en-US" w:eastAsia="zh-CN"/>
              </w:rPr>
              <w:t>3.06</w:t>
            </w: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　</w:t>
            </w:r>
          </w:p>
        </w:tc>
      </w:tr>
      <w:tr w14:paraId="146031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A68A1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因公出国（境）费</w:t>
            </w:r>
          </w:p>
        </w:tc>
        <w:tc>
          <w:tcPr>
            <w:tcW w:w="2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471558D8">
            <w:pPr>
              <w:widowControl/>
              <w:jc w:val="center"/>
              <w:rPr>
                <w:rFonts w:hint="eastAsia" w:ascii="宋体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0F79267A">
            <w:pPr>
              <w:widowControl/>
              <w:jc w:val="center"/>
              <w:rPr>
                <w:rFonts w:hint="eastAsia" w:ascii="宋体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</w:t>
            </w:r>
          </w:p>
        </w:tc>
      </w:tr>
      <w:tr w14:paraId="632DD5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33529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公务接待费</w:t>
            </w:r>
          </w:p>
        </w:tc>
        <w:tc>
          <w:tcPr>
            <w:tcW w:w="2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8E9D63">
            <w:pPr>
              <w:widowControl/>
              <w:jc w:val="center"/>
              <w:rPr>
                <w:rFonts w:ascii="宋体" w:hAnsi="宋体" w:eastAsia="仿宋_GB2312" w:cs="宋体"/>
                <w:b w:val="0"/>
                <w:bCs w:val="0"/>
                <w:kern w:val="0"/>
                <w:sz w:val="3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Cs w:val="21"/>
                <w:lang w:val="en-US" w:eastAsia="zh-CN"/>
              </w:rPr>
              <w:t>7.67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04EFBE">
            <w:pPr>
              <w:widowControl/>
              <w:jc w:val="center"/>
              <w:rPr>
                <w:rFonts w:ascii="宋体" w:hAnsi="宋体" w:eastAsia="仿宋_GB2312" w:cs="宋体"/>
                <w:b w:val="0"/>
                <w:bCs w:val="0"/>
                <w:kern w:val="0"/>
                <w:sz w:val="3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Cs w:val="21"/>
                <w:lang w:val="en-US" w:eastAsia="zh-CN"/>
              </w:rPr>
              <w:t>3.06</w:t>
            </w:r>
          </w:p>
        </w:tc>
      </w:tr>
      <w:tr w14:paraId="1BF4C4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6A559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公务用车购置及运行维护费</w:t>
            </w:r>
          </w:p>
        </w:tc>
        <w:tc>
          <w:tcPr>
            <w:tcW w:w="2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1B1F5B52">
            <w:pPr>
              <w:widowControl/>
              <w:jc w:val="center"/>
              <w:rPr>
                <w:rFonts w:hint="eastAsia" w:ascii="宋体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5DB14BDB">
            <w:pPr>
              <w:widowControl/>
              <w:jc w:val="center"/>
              <w:rPr>
                <w:rFonts w:hint="eastAsia" w:ascii="宋体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</w:t>
            </w:r>
          </w:p>
        </w:tc>
      </w:tr>
      <w:tr w14:paraId="73C44C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EEB88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其中：公务用车运行维护费</w:t>
            </w:r>
          </w:p>
        </w:tc>
        <w:tc>
          <w:tcPr>
            <w:tcW w:w="2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269A5F52">
            <w:pPr>
              <w:widowControl/>
              <w:jc w:val="center"/>
              <w:rPr>
                <w:rFonts w:hint="eastAsia" w:ascii="宋体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6504316F">
            <w:pPr>
              <w:widowControl/>
              <w:jc w:val="center"/>
              <w:rPr>
                <w:rFonts w:hint="eastAsia" w:ascii="宋体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</w:t>
            </w:r>
          </w:p>
        </w:tc>
      </w:tr>
      <w:tr w14:paraId="13D337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BFE7B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公务用车购置费 </w:t>
            </w:r>
          </w:p>
        </w:tc>
        <w:tc>
          <w:tcPr>
            <w:tcW w:w="2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2888FE76">
            <w:pPr>
              <w:widowControl/>
              <w:jc w:val="center"/>
              <w:rPr>
                <w:rFonts w:hint="eastAsia" w:ascii="宋体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702B82CF">
            <w:pPr>
              <w:widowControl/>
              <w:jc w:val="center"/>
              <w:rPr>
                <w:rFonts w:hint="eastAsia" w:ascii="宋体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</w:t>
            </w:r>
          </w:p>
        </w:tc>
      </w:tr>
    </w:tbl>
    <w:p w14:paraId="497FAA59">
      <w:pPr>
        <w:ind w:firstLine="640" w:firstLineChars="200"/>
        <w:rPr>
          <w:rFonts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 xml:space="preserve">                                      </w:t>
      </w:r>
    </w:p>
    <w:p w14:paraId="645DA641">
      <w:pPr>
        <w:rPr>
          <w:rFonts w:ascii="黑体" w:hAnsi="黑体" w:eastAsia="黑体"/>
          <w:szCs w:val="32"/>
        </w:rPr>
      </w:pPr>
      <w:r>
        <w:rPr>
          <w:rFonts w:ascii="黑体" w:hAnsi="黑体" w:eastAsia="黑体"/>
          <w:szCs w:val="32"/>
        </w:rPr>
        <w:t xml:space="preserve">    </w:t>
      </w:r>
      <w:r>
        <w:rPr>
          <w:rFonts w:hint="eastAsia" w:ascii="黑体" w:hAnsi="黑体" w:eastAsia="黑体"/>
          <w:szCs w:val="32"/>
        </w:rPr>
        <w:t>二</w:t>
      </w:r>
      <w:r>
        <w:rPr>
          <w:rFonts w:ascii="黑体" w:hAnsi="黑体" w:eastAsia="黑体"/>
          <w:szCs w:val="32"/>
        </w:rPr>
        <w:t>、20</w:t>
      </w:r>
      <w:r>
        <w:rPr>
          <w:rFonts w:hint="eastAsia" w:ascii="黑体" w:hAnsi="黑体" w:eastAsia="黑体"/>
          <w:szCs w:val="32"/>
        </w:rPr>
        <w:t>2</w:t>
      </w:r>
      <w:r>
        <w:rPr>
          <w:rFonts w:hint="eastAsia" w:ascii="黑体" w:hAnsi="黑体" w:eastAsia="黑体"/>
          <w:szCs w:val="32"/>
          <w:lang w:val="en-US" w:eastAsia="zh-CN"/>
        </w:rPr>
        <w:t>1</w:t>
      </w:r>
      <w:r>
        <w:rPr>
          <w:rFonts w:ascii="黑体" w:hAnsi="黑体" w:eastAsia="黑体"/>
          <w:szCs w:val="32"/>
        </w:rPr>
        <w:t>年</w:t>
      </w:r>
      <w:r>
        <w:rPr>
          <w:rFonts w:hint="eastAsia" w:ascii="黑体" w:hAnsi="黑体" w:eastAsia="黑体"/>
          <w:szCs w:val="32"/>
        </w:rPr>
        <w:t>度一般公共预算财政拨款“三公”经费支出</w:t>
      </w:r>
      <w:r>
        <w:rPr>
          <w:rFonts w:ascii="黑体" w:hAnsi="黑体" w:eastAsia="黑体"/>
          <w:szCs w:val="32"/>
        </w:rPr>
        <w:t>情况说明</w:t>
      </w:r>
    </w:p>
    <w:p w14:paraId="17911321">
      <w:pPr>
        <w:ind w:firstLine="643" w:firstLineChars="200"/>
        <w:rPr>
          <w:rFonts w:ascii="仿宋_GB2312" w:hAnsi="仿宋"/>
          <w:b/>
          <w:szCs w:val="32"/>
        </w:rPr>
      </w:pPr>
      <w:r>
        <w:rPr>
          <w:rFonts w:hint="eastAsia" w:ascii="仿宋_GB2312" w:hAnsi="仿宋"/>
          <w:b/>
          <w:szCs w:val="32"/>
        </w:rPr>
        <w:t>（一）一般公共预算财政拨款“三公”经费支出决算总体情况说明。</w:t>
      </w:r>
    </w:p>
    <w:p w14:paraId="30D0CD58">
      <w:pPr>
        <w:ind w:firstLine="640" w:firstLineChars="200"/>
        <w:rPr>
          <w:rFonts w:ascii="仿宋_GB2312" w:hAnsi="仿宋"/>
          <w:szCs w:val="32"/>
        </w:rPr>
      </w:pPr>
      <w:r>
        <w:rPr>
          <w:rFonts w:hint="eastAsia" w:ascii="仿宋_GB2312" w:hAnsi="仿宋"/>
          <w:szCs w:val="32"/>
          <w:lang w:eastAsia="zh-CN"/>
        </w:rPr>
        <w:t>濉溪县审计局</w:t>
      </w:r>
      <w:r>
        <w:rPr>
          <w:rFonts w:hint="eastAsia" w:ascii="仿宋_GB2312" w:hAnsi="仿宋"/>
          <w:szCs w:val="32"/>
        </w:rPr>
        <w:t>202</w:t>
      </w:r>
      <w:r>
        <w:rPr>
          <w:rFonts w:hint="eastAsia" w:ascii="仿宋_GB2312" w:hAnsi="仿宋"/>
          <w:szCs w:val="32"/>
          <w:lang w:val="en-US" w:eastAsia="zh-CN"/>
        </w:rPr>
        <w:t>1</w:t>
      </w:r>
      <w:r>
        <w:rPr>
          <w:rFonts w:hint="eastAsia" w:ascii="仿宋_GB2312" w:hAnsi="仿宋"/>
          <w:szCs w:val="32"/>
        </w:rPr>
        <w:t>年度一般公共预算财政拨款“三公”经费支出预算为</w:t>
      </w:r>
      <w:r>
        <w:rPr>
          <w:rFonts w:hint="eastAsia" w:ascii="仿宋_GB2312" w:hAnsi="仿宋"/>
          <w:szCs w:val="32"/>
          <w:lang w:val="en-US" w:eastAsia="zh-CN"/>
        </w:rPr>
        <w:t>7.67</w:t>
      </w:r>
      <w:r>
        <w:rPr>
          <w:rFonts w:hint="eastAsia" w:ascii="仿宋_GB2312" w:hAnsi="仿宋"/>
          <w:szCs w:val="32"/>
        </w:rPr>
        <w:t>万元，支出决算为</w:t>
      </w:r>
      <w:r>
        <w:rPr>
          <w:rFonts w:hint="eastAsia" w:ascii="仿宋_GB2312" w:hAnsi="仿宋"/>
          <w:szCs w:val="32"/>
          <w:lang w:val="en-US" w:eastAsia="zh-CN"/>
        </w:rPr>
        <w:t>3.06</w:t>
      </w:r>
      <w:r>
        <w:rPr>
          <w:rFonts w:hint="eastAsia" w:ascii="仿宋_GB2312" w:hAnsi="仿宋"/>
          <w:szCs w:val="32"/>
        </w:rPr>
        <w:t>万元，完成预算的</w:t>
      </w:r>
      <w:r>
        <w:rPr>
          <w:rFonts w:hint="eastAsia" w:ascii="仿宋_GB2312" w:hAnsi="仿宋"/>
          <w:szCs w:val="32"/>
          <w:lang w:val="en-US" w:eastAsia="zh-CN"/>
        </w:rPr>
        <w:t>39.90</w:t>
      </w:r>
      <w:r>
        <w:rPr>
          <w:rFonts w:hint="eastAsia" w:ascii="仿宋_GB2312" w:hAnsi="仿宋"/>
          <w:szCs w:val="32"/>
        </w:rPr>
        <w:t>%，决算数小于预算数的主要原因是招商引资减少，节省公务招待开支。</w:t>
      </w:r>
    </w:p>
    <w:p w14:paraId="7481F6A2">
      <w:pPr>
        <w:ind w:firstLine="643" w:firstLineChars="200"/>
        <w:rPr>
          <w:rFonts w:ascii="仿宋_GB2312" w:hAnsi="仿宋"/>
          <w:b/>
          <w:szCs w:val="32"/>
        </w:rPr>
      </w:pPr>
      <w:r>
        <w:rPr>
          <w:rFonts w:hint="eastAsia" w:ascii="仿宋_GB2312" w:hAnsi="仿宋"/>
          <w:b/>
          <w:bCs/>
          <w:szCs w:val="32"/>
        </w:rPr>
        <w:t>（二）</w:t>
      </w:r>
      <w:r>
        <w:rPr>
          <w:rFonts w:hint="eastAsia" w:ascii="仿宋_GB2312" w:hAnsi="仿宋"/>
          <w:b/>
          <w:szCs w:val="32"/>
        </w:rPr>
        <w:t>一般公共预算财政拨款“三公”经费支出决算具体情况说明。</w:t>
      </w:r>
    </w:p>
    <w:p w14:paraId="41B4BE40">
      <w:pPr>
        <w:ind w:firstLine="640" w:firstLineChars="200"/>
        <w:rPr>
          <w:rFonts w:ascii="仿宋_GB2312" w:hAnsi="仿宋"/>
          <w:szCs w:val="32"/>
        </w:rPr>
      </w:pPr>
      <w:r>
        <w:rPr>
          <w:rFonts w:hint="eastAsia" w:ascii="仿宋_GB2312" w:hAnsi="仿宋"/>
          <w:szCs w:val="32"/>
          <w:lang w:eastAsia="zh-CN"/>
        </w:rPr>
        <w:t>濉溪县审计局</w:t>
      </w:r>
      <w:r>
        <w:rPr>
          <w:rFonts w:hint="eastAsia" w:ascii="仿宋_GB2312" w:hAnsi="仿宋"/>
          <w:szCs w:val="32"/>
        </w:rPr>
        <w:t>202</w:t>
      </w:r>
      <w:r>
        <w:rPr>
          <w:rFonts w:hint="eastAsia" w:ascii="仿宋_GB2312" w:hAnsi="仿宋"/>
          <w:szCs w:val="32"/>
          <w:lang w:val="en-US" w:eastAsia="zh-CN"/>
        </w:rPr>
        <w:t>1</w:t>
      </w:r>
      <w:r>
        <w:rPr>
          <w:rFonts w:hint="eastAsia" w:ascii="仿宋_GB2312" w:hAnsi="仿宋"/>
          <w:szCs w:val="32"/>
        </w:rPr>
        <w:t>年度一般公共预算财政拨款“三公”经费支出决算中，因公出国（境）费支出决算</w:t>
      </w:r>
      <w:r>
        <w:rPr>
          <w:rFonts w:hint="eastAsia" w:ascii="仿宋_GB2312" w:hAnsi="仿宋"/>
          <w:szCs w:val="32"/>
          <w:lang w:val="en-US" w:eastAsia="zh-CN"/>
        </w:rPr>
        <w:t>0</w:t>
      </w:r>
      <w:r>
        <w:rPr>
          <w:rFonts w:hint="eastAsia" w:ascii="仿宋_GB2312" w:hAnsi="仿宋"/>
          <w:szCs w:val="32"/>
        </w:rPr>
        <w:t>万元，占</w:t>
      </w:r>
      <w:r>
        <w:rPr>
          <w:rFonts w:hint="eastAsia" w:ascii="仿宋_GB2312" w:hAnsi="仿宋"/>
          <w:szCs w:val="32"/>
          <w:lang w:val="en-US" w:eastAsia="zh-CN"/>
        </w:rPr>
        <w:t>0</w:t>
      </w:r>
      <w:r>
        <w:rPr>
          <w:rFonts w:hint="eastAsia" w:ascii="仿宋_GB2312" w:hAnsi="仿宋"/>
          <w:szCs w:val="32"/>
        </w:rPr>
        <w:t>%;公务接待费支出决算</w:t>
      </w:r>
      <w:r>
        <w:rPr>
          <w:rFonts w:hint="eastAsia" w:ascii="仿宋_GB2312" w:hAnsi="仿宋"/>
          <w:szCs w:val="32"/>
          <w:lang w:val="en-US" w:eastAsia="zh-CN"/>
        </w:rPr>
        <w:t>3.06</w:t>
      </w:r>
      <w:r>
        <w:rPr>
          <w:rFonts w:hint="eastAsia" w:ascii="仿宋_GB2312" w:hAnsi="仿宋"/>
          <w:szCs w:val="32"/>
        </w:rPr>
        <w:t>万元，占</w:t>
      </w:r>
      <w:r>
        <w:rPr>
          <w:rFonts w:hint="eastAsia" w:ascii="仿宋_GB2312" w:hAnsi="仿宋"/>
          <w:szCs w:val="32"/>
          <w:lang w:val="en-US" w:eastAsia="zh-CN"/>
        </w:rPr>
        <w:t>100</w:t>
      </w:r>
      <w:r>
        <w:rPr>
          <w:rFonts w:hint="eastAsia" w:ascii="仿宋_GB2312" w:hAnsi="仿宋"/>
          <w:szCs w:val="32"/>
        </w:rPr>
        <w:t>%；公务用车购置及运行维护费支出决算</w:t>
      </w:r>
      <w:r>
        <w:rPr>
          <w:rFonts w:hint="eastAsia" w:ascii="仿宋_GB2312" w:hAnsi="仿宋"/>
          <w:szCs w:val="32"/>
          <w:lang w:val="en-US" w:eastAsia="zh-CN"/>
        </w:rPr>
        <w:t>0</w:t>
      </w:r>
      <w:r>
        <w:rPr>
          <w:rFonts w:hint="eastAsia" w:ascii="仿宋_GB2312" w:hAnsi="仿宋"/>
          <w:szCs w:val="32"/>
        </w:rPr>
        <w:t>万元，占</w:t>
      </w:r>
      <w:r>
        <w:rPr>
          <w:rFonts w:hint="eastAsia" w:ascii="仿宋_GB2312" w:hAnsi="仿宋"/>
          <w:szCs w:val="32"/>
          <w:lang w:val="en-US" w:eastAsia="zh-CN"/>
        </w:rPr>
        <w:t>0</w:t>
      </w:r>
      <w:r>
        <w:rPr>
          <w:rFonts w:hint="eastAsia" w:ascii="仿宋_GB2312" w:hAnsi="仿宋"/>
          <w:szCs w:val="32"/>
        </w:rPr>
        <w:t>%。具体情况如下：</w:t>
      </w:r>
    </w:p>
    <w:p w14:paraId="651FF814">
      <w:pPr>
        <w:ind w:firstLine="628"/>
        <w:rPr>
          <w:rFonts w:ascii="仿宋_GB2312" w:hAnsi="仿宋"/>
          <w:szCs w:val="32"/>
        </w:rPr>
      </w:pPr>
      <w:r>
        <w:rPr>
          <w:rFonts w:hint="eastAsia" w:ascii="仿宋_GB2312" w:hAnsi="仿宋"/>
          <w:b/>
          <w:bCs/>
          <w:szCs w:val="32"/>
        </w:rPr>
        <w:t>1.因公出国（境）费支出</w:t>
      </w:r>
      <w:r>
        <w:rPr>
          <w:rFonts w:hint="eastAsia" w:ascii="仿宋_GB2312" w:hAnsi="仿宋"/>
          <w:szCs w:val="32"/>
          <w:lang w:val="en-US" w:eastAsia="zh-CN"/>
        </w:rPr>
        <w:t>0</w:t>
      </w:r>
      <w:r>
        <w:rPr>
          <w:rFonts w:hint="eastAsia" w:ascii="仿宋_GB2312" w:hAnsi="仿宋"/>
          <w:szCs w:val="32"/>
        </w:rPr>
        <w:t>万元，与202</w:t>
      </w:r>
      <w:r>
        <w:rPr>
          <w:rFonts w:hint="eastAsia" w:ascii="仿宋_GB2312" w:hAnsi="仿宋"/>
          <w:szCs w:val="32"/>
          <w:lang w:val="en-US" w:eastAsia="zh-CN"/>
        </w:rPr>
        <w:t>1</w:t>
      </w:r>
      <w:r>
        <w:rPr>
          <w:rFonts w:hint="eastAsia" w:ascii="仿宋_GB2312" w:hAnsi="仿宋"/>
          <w:szCs w:val="32"/>
        </w:rPr>
        <w:t>年度预算相比</w:t>
      </w:r>
      <w:r>
        <w:rPr>
          <w:rFonts w:hint="eastAsia" w:ascii="仿宋_GB2312" w:hAnsi="仿宋"/>
          <w:szCs w:val="32"/>
          <w:lang w:eastAsia="zh-CN"/>
        </w:rPr>
        <w:t>一致。</w:t>
      </w:r>
      <w:r>
        <w:rPr>
          <w:rFonts w:hint="eastAsia" w:ascii="仿宋_GB2312" w:hAnsi="仿宋"/>
          <w:szCs w:val="32"/>
        </w:rPr>
        <w:t>202</w:t>
      </w:r>
      <w:r>
        <w:rPr>
          <w:rFonts w:hint="eastAsia" w:ascii="仿宋_GB2312" w:hAnsi="仿宋"/>
          <w:szCs w:val="32"/>
          <w:lang w:val="en-US" w:eastAsia="zh-CN"/>
        </w:rPr>
        <w:t>1</w:t>
      </w:r>
      <w:r>
        <w:rPr>
          <w:rFonts w:hint="eastAsia" w:ascii="仿宋_GB2312" w:hAnsi="仿宋"/>
          <w:szCs w:val="32"/>
        </w:rPr>
        <w:t>年</w:t>
      </w:r>
      <w:r>
        <w:rPr>
          <w:rFonts w:hint="eastAsia" w:ascii="仿宋_GB2312" w:hAnsi="仿宋"/>
          <w:szCs w:val="32"/>
          <w:lang w:eastAsia="zh-CN"/>
        </w:rPr>
        <w:t>濉溪县审计局</w:t>
      </w:r>
      <w:r>
        <w:rPr>
          <w:rFonts w:hint="eastAsia" w:ascii="仿宋_GB2312" w:hAnsi="仿宋"/>
          <w:szCs w:val="32"/>
        </w:rPr>
        <w:t>因公出国（境）团组</w:t>
      </w:r>
      <w:r>
        <w:rPr>
          <w:rFonts w:hint="eastAsia" w:ascii="仿宋_GB2312" w:hAnsi="仿宋"/>
          <w:szCs w:val="32"/>
          <w:lang w:val="en-US" w:eastAsia="zh-CN"/>
        </w:rPr>
        <w:t>0</w:t>
      </w:r>
      <w:r>
        <w:rPr>
          <w:rFonts w:hint="eastAsia" w:ascii="仿宋_GB2312" w:hAnsi="仿宋"/>
          <w:szCs w:val="32"/>
        </w:rPr>
        <w:t>次，累计出国（境）</w:t>
      </w:r>
      <w:r>
        <w:rPr>
          <w:rFonts w:hint="eastAsia" w:ascii="仿宋_GB2312" w:hAnsi="仿宋"/>
          <w:szCs w:val="32"/>
          <w:lang w:val="en-US" w:eastAsia="zh-CN"/>
        </w:rPr>
        <w:t>0</w:t>
      </w:r>
      <w:r>
        <w:rPr>
          <w:rFonts w:hint="eastAsia" w:ascii="仿宋_GB2312" w:hAnsi="仿宋"/>
          <w:szCs w:val="32"/>
        </w:rPr>
        <w:t>人次。该项经费根据</w:t>
      </w:r>
      <w:r>
        <w:rPr>
          <w:rFonts w:hint="eastAsia" w:ascii="仿宋_GB2312" w:hAnsi="仿宋"/>
          <w:szCs w:val="32"/>
          <w:lang w:eastAsia="zh-CN"/>
        </w:rPr>
        <w:t>县</w:t>
      </w:r>
      <w:r>
        <w:rPr>
          <w:rFonts w:hint="eastAsia" w:ascii="仿宋_GB2312" w:hAnsi="仿宋"/>
          <w:szCs w:val="32"/>
        </w:rPr>
        <w:t>外办批准的因公临时出国（境）计划，按照规定标准安排。经费使用严格相关规定执行。</w:t>
      </w:r>
    </w:p>
    <w:p w14:paraId="20D79C79">
      <w:pPr>
        <w:ind w:firstLine="628"/>
        <w:rPr>
          <w:rFonts w:ascii="仿宋_GB2312" w:hAnsi="仿宋"/>
          <w:szCs w:val="32"/>
        </w:rPr>
      </w:pPr>
      <w:r>
        <w:rPr>
          <w:rFonts w:hint="eastAsia" w:ascii="仿宋_GB2312" w:hAnsi="仿宋"/>
          <w:b/>
          <w:bCs/>
          <w:szCs w:val="32"/>
        </w:rPr>
        <w:t>2.公务接待费支出</w:t>
      </w:r>
      <w:r>
        <w:rPr>
          <w:rFonts w:hint="eastAsia" w:ascii="仿宋_GB2312" w:hAnsi="仿宋"/>
          <w:szCs w:val="32"/>
          <w:lang w:val="en-US" w:eastAsia="zh-CN"/>
        </w:rPr>
        <w:t>3.06</w:t>
      </w:r>
      <w:r>
        <w:rPr>
          <w:rFonts w:hint="eastAsia" w:ascii="仿宋_GB2312" w:hAnsi="仿宋"/>
          <w:szCs w:val="32"/>
        </w:rPr>
        <w:t>万元, 与202</w:t>
      </w:r>
      <w:r>
        <w:rPr>
          <w:rFonts w:hint="eastAsia" w:ascii="仿宋_GB2312" w:hAnsi="仿宋"/>
          <w:szCs w:val="32"/>
          <w:lang w:val="en-US" w:eastAsia="zh-CN"/>
        </w:rPr>
        <w:t>1</w:t>
      </w:r>
      <w:r>
        <w:rPr>
          <w:rFonts w:hint="eastAsia" w:ascii="仿宋_GB2312" w:hAnsi="仿宋"/>
          <w:szCs w:val="32"/>
        </w:rPr>
        <w:t>年度预算相比，减少</w:t>
      </w:r>
      <w:r>
        <w:rPr>
          <w:rFonts w:hint="eastAsia" w:ascii="仿宋_GB2312" w:hAnsi="仿宋"/>
          <w:szCs w:val="32"/>
          <w:lang w:val="en-US" w:eastAsia="zh-CN"/>
        </w:rPr>
        <w:t>4.61</w:t>
      </w:r>
      <w:r>
        <w:rPr>
          <w:rFonts w:hint="eastAsia" w:ascii="仿宋_GB2312" w:hAnsi="仿宋"/>
          <w:szCs w:val="32"/>
        </w:rPr>
        <w:t>万元，下降</w:t>
      </w:r>
      <w:r>
        <w:rPr>
          <w:rFonts w:hint="eastAsia" w:ascii="仿宋_GB2312" w:hAnsi="仿宋"/>
          <w:szCs w:val="32"/>
          <w:lang w:val="en-US" w:eastAsia="zh-CN"/>
        </w:rPr>
        <w:t>60.10</w:t>
      </w:r>
      <w:r>
        <w:rPr>
          <w:rFonts w:hint="eastAsia" w:ascii="仿宋_GB2312" w:hAnsi="仿宋"/>
          <w:szCs w:val="32"/>
        </w:rPr>
        <w:t>%，下降的原因是招商引资减少，节省公务招待开支。202</w:t>
      </w:r>
      <w:r>
        <w:rPr>
          <w:rFonts w:hint="eastAsia" w:ascii="仿宋_GB2312" w:hAnsi="仿宋"/>
          <w:szCs w:val="32"/>
          <w:lang w:val="en-US" w:eastAsia="zh-CN"/>
        </w:rPr>
        <w:t>1</w:t>
      </w:r>
      <w:r>
        <w:rPr>
          <w:rFonts w:hint="eastAsia" w:ascii="仿宋_GB2312" w:hAnsi="仿宋"/>
          <w:szCs w:val="32"/>
        </w:rPr>
        <w:t>年</w:t>
      </w:r>
      <w:r>
        <w:rPr>
          <w:rFonts w:hint="eastAsia" w:ascii="仿宋_GB2312" w:hAnsi="仿宋"/>
          <w:szCs w:val="32"/>
          <w:lang w:eastAsia="zh-CN"/>
        </w:rPr>
        <w:t>濉溪县审计局</w:t>
      </w:r>
      <w:r>
        <w:rPr>
          <w:rFonts w:hint="eastAsia" w:ascii="仿宋_GB2312" w:hAnsi="仿宋"/>
          <w:szCs w:val="32"/>
        </w:rPr>
        <w:t>国内公务接待共</w:t>
      </w:r>
      <w:r>
        <w:rPr>
          <w:rFonts w:hint="eastAsia" w:ascii="仿宋_GB2312" w:hAnsi="仿宋"/>
          <w:szCs w:val="32"/>
          <w:lang w:val="en-US" w:eastAsia="zh-CN"/>
        </w:rPr>
        <w:t>21</w:t>
      </w:r>
      <w:r>
        <w:rPr>
          <w:rFonts w:hint="eastAsia" w:ascii="仿宋_GB2312" w:hAnsi="仿宋"/>
          <w:szCs w:val="32"/>
        </w:rPr>
        <w:t>批次（其中外事接待</w:t>
      </w:r>
      <w:r>
        <w:rPr>
          <w:rFonts w:hint="eastAsia" w:ascii="仿宋_GB2312" w:hAnsi="仿宋"/>
          <w:szCs w:val="32"/>
          <w:lang w:val="en-US" w:eastAsia="zh-CN"/>
        </w:rPr>
        <w:t>0</w:t>
      </w:r>
      <w:r>
        <w:rPr>
          <w:rFonts w:hint="eastAsia" w:ascii="仿宋_GB2312" w:hAnsi="仿宋"/>
          <w:szCs w:val="32"/>
        </w:rPr>
        <w:t>批次），</w:t>
      </w:r>
      <w:r>
        <w:rPr>
          <w:rFonts w:hint="eastAsia" w:ascii="仿宋_GB2312" w:hAnsi="仿宋"/>
          <w:szCs w:val="32"/>
          <w:lang w:val="en-US" w:eastAsia="zh-CN"/>
        </w:rPr>
        <w:t>181</w:t>
      </w:r>
      <w:r>
        <w:rPr>
          <w:rFonts w:hint="eastAsia" w:ascii="仿宋_GB2312" w:hAnsi="仿宋"/>
          <w:szCs w:val="32"/>
        </w:rPr>
        <w:t>人次（其中外事接待</w:t>
      </w:r>
      <w:r>
        <w:rPr>
          <w:rFonts w:hint="eastAsia" w:ascii="仿宋_GB2312" w:hAnsi="仿宋"/>
          <w:szCs w:val="32"/>
          <w:lang w:val="en-US" w:eastAsia="zh-CN"/>
        </w:rPr>
        <w:t>0</w:t>
      </w:r>
      <w:r>
        <w:rPr>
          <w:rFonts w:hint="eastAsia" w:ascii="仿宋_GB2312" w:hAnsi="仿宋"/>
          <w:szCs w:val="32"/>
        </w:rPr>
        <w:t>人次）。主要是用于用于招商引资、外地单位业务指导等公务招待支出。经费使用严格执行《党政机关厉行节约反对浪费条例》、</w:t>
      </w:r>
      <w:r>
        <w:rPr>
          <w:rFonts w:hint="eastAsia" w:ascii="仿宋_GB2312" w:hAnsi="仿宋"/>
          <w:szCs w:val="32"/>
          <w:lang w:eastAsia="zh-CN"/>
        </w:rPr>
        <w:t>濉溪县</w:t>
      </w:r>
      <w:r>
        <w:rPr>
          <w:rFonts w:hint="eastAsia" w:ascii="仿宋_GB2312" w:hAnsi="仿宋"/>
          <w:szCs w:val="32"/>
        </w:rPr>
        <w:t>公务接待相关规定等。</w:t>
      </w:r>
    </w:p>
    <w:p w14:paraId="35F3B2E5">
      <w:pPr>
        <w:ind w:firstLine="643" w:firstLineChars="200"/>
        <w:rPr>
          <w:rFonts w:hint="eastAsia" w:ascii="仿宋_GB2312" w:hAnsi="仿宋"/>
          <w:szCs w:val="32"/>
        </w:rPr>
      </w:pPr>
      <w:r>
        <w:rPr>
          <w:rFonts w:hint="eastAsia" w:ascii="仿宋_GB2312" w:hAnsi="仿宋"/>
          <w:b/>
          <w:bCs/>
          <w:szCs w:val="32"/>
        </w:rPr>
        <w:t>3.公务用车购置及运行维护费支出</w:t>
      </w:r>
      <w:r>
        <w:rPr>
          <w:rFonts w:hint="eastAsia" w:ascii="仿宋_GB2312" w:hAnsi="仿宋"/>
          <w:szCs w:val="32"/>
          <w:lang w:val="en-US" w:eastAsia="zh-CN"/>
        </w:rPr>
        <w:t>0</w:t>
      </w:r>
      <w:r>
        <w:rPr>
          <w:rFonts w:hint="eastAsia" w:ascii="仿宋_GB2312" w:hAnsi="仿宋"/>
          <w:szCs w:val="32"/>
        </w:rPr>
        <w:t>万元，与202</w:t>
      </w:r>
      <w:r>
        <w:rPr>
          <w:rFonts w:hint="eastAsia" w:ascii="仿宋_GB2312" w:hAnsi="仿宋"/>
          <w:szCs w:val="32"/>
          <w:lang w:val="en-US" w:eastAsia="zh-CN"/>
        </w:rPr>
        <w:t>1</w:t>
      </w:r>
      <w:r>
        <w:rPr>
          <w:rFonts w:hint="eastAsia" w:ascii="仿宋_GB2312" w:hAnsi="仿宋"/>
          <w:szCs w:val="32"/>
        </w:rPr>
        <w:t>年度预算相比</w:t>
      </w:r>
      <w:r>
        <w:rPr>
          <w:rFonts w:hint="eastAsia" w:ascii="仿宋_GB2312" w:hAnsi="仿宋"/>
          <w:szCs w:val="32"/>
          <w:lang w:eastAsia="zh-CN"/>
        </w:rPr>
        <w:t>一致。其中，公务用车购置费</w:t>
      </w:r>
      <w:r>
        <w:rPr>
          <w:rFonts w:hint="eastAsia" w:ascii="仿宋_GB2312" w:hAnsi="仿宋"/>
          <w:szCs w:val="32"/>
          <w:lang w:val="en-US" w:eastAsia="zh-CN"/>
        </w:rPr>
        <w:t>0</w:t>
      </w:r>
      <w:r>
        <w:rPr>
          <w:rFonts w:hint="eastAsia" w:ascii="仿宋_GB2312" w:hAnsi="仿宋"/>
          <w:szCs w:val="32"/>
          <w:lang w:eastAsia="zh-CN"/>
        </w:rPr>
        <w:t>万元，</w:t>
      </w:r>
      <w:r>
        <w:rPr>
          <w:rFonts w:hint="eastAsia" w:ascii="仿宋_GB2312" w:hAnsi="仿宋"/>
          <w:szCs w:val="32"/>
        </w:rPr>
        <w:t>与202</w:t>
      </w:r>
      <w:r>
        <w:rPr>
          <w:rFonts w:hint="eastAsia" w:ascii="仿宋_GB2312" w:hAnsi="仿宋"/>
          <w:szCs w:val="32"/>
          <w:lang w:val="en-US" w:eastAsia="zh-CN"/>
        </w:rPr>
        <w:t>1</w:t>
      </w:r>
      <w:r>
        <w:rPr>
          <w:rFonts w:hint="eastAsia" w:ascii="仿宋_GB2312" w:hAnsi="仿宋"/>
          <w:szCs w:val="32"/>
        </w:rPr>
        <w:t>年度预算相比</w:t>
      </w:r>
      <w:r>
        <w:rPr>
          <w:rFonts w:hint="eastAsia" w:ascii="仿宋_GB2312" w:hAnsi="仿宋"/>
          <w:szCs w:val="32"/>
          <w:lang w:eastAsia="zh-CN"/>
        </w:rPr>
        <w:t>一致</w:t>
      </w:r>
      <w:r>
        <w:rPr>
          <w:rFonts w:hint="eastAsia" w:ascii="仿宋_GB2312" w:hAnsi="仿宋"/>
          <w:szCs w:val="32"/>
        </w:rPr>
        <w:t>，202</w:t>
      </w:r>
      <w:r>
        <w:rPr>
          <w:rFonts w:hint="eastAsia" w:ascii="仿宋_GB2312" w:hAnsi="仿宋"/>
          <w:szCs w:val="32"/>
          <w:lang w:val="en-US" w:eastAsia="zh-CN"/>
        </w:rPr>
        <w:t>1</w:t>
      </w:r>
      <w:r>
        <w:rPr>
          <w:rFonts w:hint="eastAsia" w:ascii="仿宋_GB2312" w:hAnsi="仿宋"/>
          <w:szCs w:val="32"/>
        </w:rPr>
        <w:t>年没有安排公务用车购置费</w:t>
      </w:r>
      <w:r>
        <w:rPr>
          <w:rFonts w:hint="eastAsia" w:ascii="楷体_GB2312" w:hAnsi="仿宋" w:eastAsia="楷体_GB2312"/>
          <w:szCs w:val="32"/>
        </w:rPr>
        <w:t>。</w:t>
      </w:r>
      <w:r>
        <w:rPr>
          <w:rFonts w:hint="eastAsia" w:ascii="仿宋_GB2312" w:hAnsi="仿宋"/>
          <w:szCs w:val="32"/>
        </w:rPr>
        <w:t>公务用车运行维护费</w:t>
      </w:r>
      <w:r>
        <w:rPr>
          <w:rFonts w:hint="eastAsia" w:ascii="仿宋_GB2312" w:hAnsi="仿宋"/>
          <w:szCs w:val="32"/>
          <w:lang w:val="en-US" w:eastAsia="zh-CN"/>
        </w:rPr>
        <w:t>0</w:t>
      </w:r>
      <w:r>
        <w:rPr>
          <w:rFonts w:hint="eastAsia" w:ascii="仿宋_GB2312" w:hAnsi="仿宋"/>
          <w:szCs w:val="32"/>
        </w:rPr>
        <w:t>万元，与202</w:t>
      </w:r>
      <w:r>
        <w:rPr>
          <w:rFonts w:hint="eastAsia" w:ascii="仿宋_GB2312" w:hAnsi="仿宋"/>
          <w:szCs w:val="32"/>
          <w:lang w:val="en-US" w:eastAsia="zh-CN"/>
        </w:rPr>
        <w:t>1</w:t>
      </w:r>
      <w:r>
        <w:rPr>
          <w:rFonts w:hint="eastAsia" w:ascii="仿宋_GB2312" w:hAnsi="仿宋"/>
          <w:szCs w:val="32"/>
        </w:rPr>
        <w:t>年度预算相比</w:t>
      </w:r>
      <w:r>
        <w:rPr>
          <w:rFonts w:hint="eastAsia" w:ascii="仿宋_GB2312" w:hAnsi="仿宋"/>
          <w:szCs w:val="32"/>
          <w:lang w:eastAsia="zh-CN"/>
        </w:rPr>
        <w:t>一致，</w:t>
      </w:r>
      <w:r>
        <w:rPr>
          <w:rFonts w:hint="eastAsia" w:ascii="仿宋_GB2312" w:hAnsi="仿宋"/>
          <w:szCs w:val="32"/>
        </w:rPr>
        <w:t>车辆</w:t>
      </w:r>
      <w:bookmarkStart w:id="0" w:name="_GoBack"/>
      <w:bookmarkEnd w:id="0"/>
      <w:r>
        <w:rPr>
          <w:rFonts w:hint="eastAsia" w:ascii="仿宋_GB2312" w:hAnsi="仿宋"/>
          <w:szCs w:val="32"/>
        </w:rPr>
        <w:t>已移交至机关事务管理</w:t>
      </w:r>
      <w:r>
        <w:rPr>
          <w:rFonts w:hint="eastAsia" w:ascii="仿宋_GB2312" w:hAnsi="仿宋"/>
          <w:szCs w:val="32"/>
          <w:lang w:eastAsia="zh-CN"/>
        </w:rPr>
        <w:t>中心</w:t>
      </w:r>
      <w:r>
        <w:rPr>
          <w:rFonts w:hint="eastAsia" w:ascii="仿宋_GB2312" w:hAnsi="仿宋"/>
          <w:szCs w:val="32"/>
        </w:rPr>
        <w:t>。公务用车运行维护费，包括车辆燃料费、维修费、过路过桥费、保险费等支出，主要用于日常公务、</w:t>
      </w:r>
      <w:r>
        <w:rPr>
          <w:rFonts w:hint="eastAsia" w:ascii="仿宋_GB2312" w:hAnsi="仿宋"/>
          <w:szCs w:val="32"/>
          <w:lang w:eastAsia="zh-CN"/>
        </w:rPr>
        <w:t>审计调查、</w:t>
      </w:r>
      <w:r>
        <w:rPr>
          <w:rFonts w:hint="eastAsia" w:ascii="仿宋_GB2312" w:hAnsi="仿宋"/>
          <w:szCs w:val="32"/>
        </w:rPr>
        <w:t>政策调研等。截至202</w:t>
      </w:r>
      <w:r>
        <w:rPr>
          <w:rFonts w:hint="eastAsia" w:ascii="仿宋_GB2312" w:hAnsi="仿宋"/>
          <w:szCs w:val="32"/>
          <w:lang w:val="en-US" w:eastAsia="zh-CN"/>
        </w:rPr>
        <w:t>1</w:t>
      </w:r>
      <w:r>
        <w:rPr>
          <w:rFonts w:hint="eastAsia" w:ascii="仿宋_GB2312" w:hAnsi="仿宋"/>
          <w:szCs w:val="32"/>
        </w:rPr>
        <w:t>年12月31日，</w:t>
      </w:r>
      <w:r>
        <w:rPr>
          <w:rFonts w:hint="eastAsia" w:ascii="仿宋_GB2312" w:hAnsi="仿宋"/>
          <w:szCs w:val="32"/>
          <w:lang w:eastAsia="zh-CN"/>
        </w:rPr>
        <w:t>濉溪县审计局</w:t>
      </w:r>
      <w:r>
        <w:rPr>
          <w:rFonts w:hint="eastAsia" w:ascii="仿宋_GB2312" w:hAnsi="仿宋"/>
          <w:szCs w:val="32"/>
        </w:rPr>
        <w:t>开支财政拨款的公务用车保有量为</w:t>
      </w:r>
      <w:r>
        <w:rPr>
          <w:rFonts w:hint="eastAsia" w:ascii="仿宋_GB2312" w:hAnsi="仿宋"/>
          <w:szCs w:val="32"/>
          <w:lang w:val="en-US" w:eastAsia="zh-CN"/>
        </w:rPr>
        <w:t>0</w:t>
      </w:r>
      <w:r>
        <w:rPr>
          <w:rFonts w:hint="eastAsia" w:ascii="仿宋_GB2312" w:hAnsi="仿宋"/>
          <w:szCs w:val="32"/>
        </w:rPr>
        <w:t>辆。</w:t>
      </w:r>
    </w:p>
    <w:p w14:paraId="066DFAB7">
      <w:pPr>
        <w:ind w:firstLine="640" w:firstLineChars="200"/>
        <w:rPr>
          <w:rFonts w:hint="eastAsia" w:ascii="仿宋_GB2312" w:hAnsi="仿宋" w:eastAsia="仿宋_GB2312"/>
          <w:szCs w:val="32"/>
          <w:lang w:eastAsia="zh-CN"/>
        </w:rPr>
      </w:pPr>
    </w:p>
    <w:p w14:paraId="4EACE66C"/>
    <w:sectPr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8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Y5MmYzZmJkY2FmNDg1M2EyMWU4NDg3NGNiNzExOTkifQ=="/>
  </w:docVars>
  <w:rsids>
    <w:rsidRoot w:val="00D303BC"/>
    <w:rsid w:val="002F6DE8"/>
    <w:rsid w:val="00326726"/>
    <w:rsid w:val="003547B8"/>
    <w:rsid w:val="003671B4"/>
    <w:rsid w:val="003B6E2C"/>
    <w:rsid w:val="00497C22"/>
    <w:rsid w:val="004D6484"/>
    <w:rsid w:val="00613D73"/>
    <w:rsid w:val="00656EC6"/>
    <w:rsid w:val="006B3BF0"/>
    <w:rsid w:val="007719A9"/>
    <w:rsid w:val="008A3C6F"/>
    <w:rsid w:val="009770F9"/>
    <w:rsid w:val="009D2B9A"/>
    <w:rsid w:val="00A00C09"/>
    <w:rsid w:val="00A92496"/>
    <w:rsid w:val="00AB0278"/>
    <w:rsid w:val="00B14CD1"/>
    <w:rsid w:val="00B2159B"/>
    <w:rsid w:val="00B72524"/>
    <w:rsid w:val="00CE25D9"/>
    <w:rsid w:val="00D2629D"/>
    <w:rsid w:val="00D303BC"/>
    <w:rsid w:val="00D9784E"/>
    <w:rsid w:val="00DB321D"/>
    <w:rsid w:val="00E02B6D"/>
    <w:rsid w:val="00FC29F2"/>
    <w:rsid w:val="01EF3F5D"/>
    <w:rsid w:val="136D063A"/>
    <w:rsid w:val="18242EF9"/>
    <w:rsid w:val="18975B41"/>
    <w:rsid w:val="19D35A3A"/>
    <w:rsid w:val="22C26E76"/>
    <w:rsid w:val="34DF5C71"/>
    <w:rsid w:val="5DE03884"/>
    <w:rsid w:val="62FB0918"/>
    <w:rsid w:val="6A29052E"/>
    <w:rsid w:val="73AB6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0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890</Words>
  <Characters>983</Characters>
  <Lines>8</Lines>
  <Paragraphs>2</Paragraphs>
  <TotalTime>3</TotalTime>
  <ScaleCrop>false</ScaleCrop>
  <LinksUpToDate>false</LinksUpToDate>
  <CharactersWithSpaces>1051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2021-07-16T00:55:00Z</dcterms:created>
  <dc:creator>丁配泉</dc:creator>
  <cp:lastModifiedBy>袁浩</cp:lastModifiedBy>
  <cp:lastPrinted>2020-09-14T08:17:00Z</cp:lastPrinted>
  <dcterms:modified xsi:type="dcterms:W3CDTF">2025-08-18T07:29:22Z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0B59D1D721C94C898124E28C6352B1F7</vt:lpwstr>
  </property>
  <property fmtid="{D5CDD505-2E9C-101B-9397-08002B2CF9AE}" pid="4" name="KSOTemplateDocerSaveRecord">
    <vt:lpwstr>eyJoZGlkIjoiZWZlZDA1ODFmNTg1NGY4NGFmN2M5ZWIyNjY3ODQ5OWEifQ==</vt:lpwstr>
  </property>
</Properties>
</file>