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濉溪县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统计局</w:t>
      </w:r>
      <w:r>
        <w:rPr>
          <w:rFonts w:hint="eastAsia" w:ascii="宋体" w:hAnsi="宋体"/>
          <w:b/>
          <w:sz w:val="36"/>
          <w:szCs w:val="36"/>
          <w:lang w:eastAsia="zh-CN"/>
        </w:rPr>
        <w:t>2022</w:t>
      </w:r>
      <w:r>
        <w:rPr>
          <w:rFonts w:ascii="宋体" w:hAnsi="宋体"/>
          <w:b/>
          <w:sz w:val="36"/>
          <w:szCs w:val="36"/>
        </w:rPr>
        <w:t>年</w:t>
      </w:r>
      <w:r>
        <w:rPr>
          <w:rFonts w:hint="eastAsia" w:ascii="宋体" w:hAnsi="宋体"/>
          <w:b/>
          <w:sz w:val="36"/>
          <w:szCs w:val="36"/>
        </w:rPr>
        <w:t>度一般公共预算财政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拨款</w:t>
      </w:r>
      <w:r>
        <w:rPr>
          <w:rFonts w:ascii="宋体" w:hAnsi="宋体"/>
          <w:b/>
          <w:sz w:val="36"/>
          <w:szCs w:val="36"/>
        </w:rPr>
        <w:t>“三公</w:t>
      </w:r>
      <w:r>
        <w:rPr>
          <w:rFonts w:hint="eastAsia" w:ascii="宋体" w:hAnsi="宋体"/>
          <w:b/>
          <w:sz w:val="36"/>
          <w:szCs w:val="36"/>
        </w:rPr>
        <w:t>”</w:t>
      </w:r>
      <w:r>
        <w:rPr>
          <w:rFonts w:ascii="宋体" w:hAnsi="宋体"/>
          <w:b/>
          <w:sz w:val="36"/>
          <w:szCs w:val="36"/>
        </w:rPr>
        <w:t>经费</w:t>
      </w:r>
      <w:r>
        <w:rPr>
          <w:rFonts w:hint="eastAsia" w:ascii="宋体" w:hAnsi="宋体"/>
          <w:b/>
          <w:sz w:val="36"/>
          <w:szCs w:val="36"/>
        </w:rPr>
        <w:t>支出决算情况说明</w:t>
      </w:r>
    </w:p>
    <w:p>
      <w:pPr>
        <w:jc w:val="center"/>
        <w:rPr>
          <w:rFonts w:ascii="楷体_GB2312" w:eastAsia="楷体_GB231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宋体" w:hAnsi="宋体"/>
          <w:sz w:val="6"/>
          <w:szCs w:val="32"/>
        </w:rPr>
      </w:pPr>
    </w:p>
    <w:p>
      <w:pPr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 xml:space="preserve">    </w:t>
      </w:r>
      <w:r>
        <w:rPr>
          <w:rFonts w:hint="eastAsia" w:ascii="黑体" w:hAnsi="黑体" w:eastAsia="黑体"/>
          <w:szCs w:val="32"/>
        </w:rPr>
        <w:t>一、</w:t>
      </w:r>
      <w:r>
        <w:rPr>
          <w:rFonts w:hint="eastAsia" w:ascii="黑体" w:hAnsi="黑体" w:eastAsia="黑体"/>
          <w:szCs w:val="32"/>
          <w:lang w:eastAsia="zh-CN"/>
        </w:rPr>
        <w:t>2022</w:t>
      </w:r>
      <w:r>
        <w:rPr>
          <w:rFonts w:hint="eastAsia" w:ascii="黑体" w:hAnsi="黑体" w:eastAsia="黑体"/>
          <w:szCs w:val="32"/>
        </w:rPr>
        <w:t>年度一般公共预算财政拨款“三公”经费支出决算表</w:t>
      </w:r>
    </w:p>
    <w:p>
      <w:pPr>
        <w:ind w:firstLine="6720" w:firstLineChars="2100"/>
        <w:rPr>
          <w:rFonts w:ascii="黑体" w:hAnsi="黑体" w:eastAsia="黑体"/>
          <w:szCs w:val="32"/>
        </w:rPr>
      </w:pPr>
      <w:r>
        <w:rPr>
          <w:rFonts w:hint="eastAsia" w:ascii="仿宋_GB2312" w:hAnsi="仿宋_GB2312" w:cs="仿宋_GB2312"/>
          <w:szCs w:val="32"/>
        </w:rPr>
        <w:t>单位：万元</w:t>
      </w:r>
    </w:p>
    <w:tbl>
      <w:tblPr>
        <w:tblStyle w:val="5"/>
        <w:tblpPr w:leftFromText="180" w:rightFromText="180" w:vertAnchor="text" w:horzAnchor="margin" w:tblpY="454"/>
        <w:tblOverlap w:val="never"/>
        <w:tblW w:w="87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9"/>
        <w:gridCol w:w="2157"/>
        <w:gridCol w:w="22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  目</w:t>
            </w:r>
          </w:p>
        </w:tc>
        <w:tc>
          <w:tcPr>
            <w:tcW w:w="2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 算 数</w:t>
            </w: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决 算 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合  计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0.5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21" w:firstLineChars="100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因公出国（境）费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公务接待费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0.5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公务用车购置及运行维护费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其中：公务用车购置费 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公务用车运行维护费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 xml:space="preserve">                                      </w:t>
      </w:r>
    </w:p>
    <w:p>
      <w:pPr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 xml:space="preserve">    </w:t>
      </w:r>
      <w:r>
        <w:rPr>
          <w:rFonts w:hint="eastAsia" w:ascii="黑体" w:hAnsi="黑体" w:eastAsia="黑体"/>
          <w:szCs w:val="32"/>
        </w:rPr>
        <w:t>二</w:t>
      </w:r>
      <w:r>
        <w:rPr>
          <w:rFonts w:ascii="黑体" w:hAnsi="黑体" w:eastAsia="黑体"/>
          <w:szCs w:val="32"/>
        </w:rPr>
        <w:t>、</w:t>
      </w:r>
      <w:r>
        <w:rPr>
          <w:rFonts w:hint="eastAsia" w:ascii="黑体" w:hAnsi="黑体" w:eastAsia="黑体"/>
          <w:szCs w:val="32"/>
          <w:lang w:eastAsia="zh-CN"/>
        </w:rPr>
        <w:t>2022</w:t>
      </w:r>
      <w:r>
        <w:rPr>
          <w:rFonts w:ascii="黑体" w:hAnsi="黑体" w:eastAsia="黑体"/>
          <w:szCs w:val="32"/>
        </w:rPr>
        <w:t>年</w:t>
      </w:r>
      <w:r>
        <w:rPr>
          <w:rFonts w:hint="eastAsia" w:ascii="黑体" w:hAnsi="黑体" w:eastAsia="黑体"/>
          <w:szCs w:val="32"/>
        </w:rPr>
        <w:t>度一般公共预算财政拨款“三公”经费支出</w:t>
      </w:r>
      <w:r>
        <w:rPr>
          <w:rFonts w:ascii="黑体" w:hAnsi="黑体" w:eastAsia="黑体"/>
          <w:szCs w:val="32"/>
        </w:rPr>
        <w:t>情况说明</w:t>
      </w:r>
    </w:p>
    <w:p>
      <w:pPr>
        <w:ind w:firstLine="643" w:firstLineChars="200"/>
        <w:rPr>
          <w:rFonts w:ascii="仿宋_GB2312" w:hAnsi="仿宋"/>
          <w:b/>
          <w:szCs w:val="32"/>
        </w:rPr>
      </w:pPr>
      <w:r>
        <w:rPr>
          <w:rFonts w:hint="eastAsia" w:ascii="仿宋_GB2312" w:hAnsi="仿宋"/>
          <w:b/>
          <w:szCs w:val="32"/>
        </w:rPr>
        <w:t>（一）一般公共预算财政拨款“三公”经费支出决算总体情况说明。</w:t>
      </w:r>
    </w:p>
    <w:p>
      <w:pPr>
        <w:ind w:firstLine="640" w:firstLineChars="200"/>
        <w:rPr>
          <w:rFonts w:hint="eastAsia" w:ascii="仿宋_GB2312" w:hAnsi="仿宋"/>
          <w:szCs w:val="32"/>
          <w:lang w:eastAsia="zh-CN"/>
        </w:rPr>
      </w:pPr>
      <w:r>
        <w:rPr>
          <w:rFonts w:hint="eastAsia" w:ascii="仿宋_GB2312" w:hAnsi="仿宋"/>
          <w:szCs w:val="32"/>
          <w:lang w:eastAsia="zh-CN"/>
        </w:rPr>
        <w:t>濉溪县</w:t>
      </w:r>
      <w:r>
        <w:rPr>
          <w:rFonts w:hint="eastAsia" w:ascii="仿宋_GB2312" w:hAnsi="仿宋"/>
          <w:szCs w:val="32"/>
          <w:lang w:val="en-US" w:eastAsia="zh-CN"/>
        </w:rPr>
        <w:t>统计局</w:t>
      </w:r>
      <w:r>
        <w:rPr>
          <w:rFonts w:hint="eastAsia" w:ascii="仿宋_GB2312" w:hAnsi="仿宋"/>
          <w:szCs w:val="32"/>
          <w:lang w:eastAsia="zh-CN"/>
        </w:rPr>
        <w:t>2022</w:t>
      </w:r>
      <w:r>
        <w:rPr>
          <w:rFonts w:hint="eastAsia" w:ascii="仿宋_GB2312" w:hAnsi="仿宋"/>
          <w:szCs w:val="32"/>
        </w:rPr>
        <w:t>年度一般公共预算财政拨款“三公”经费支出预算为</w:t>
      </w:r>
      <w:r>
        <w:rPr>
          <w:rFonts w:hint="eastAsia" w:ascii="仿宋_GB2312" w:hAnsi="仿宋"/>
          <w:szCs w:val="32"/>
          <w:lang w:val="en-US" w:eastAsia="zh-CN"/>
        </w:rPr>
        <w:t>0.5</w:t>
      </w:r>
      <w:r>
        <w:rPr>
          <w:rFonts w:hint="eastAsia" w:ascii="仿宋_GB2312" w:hAnsi="仿宋"/>
          <w:szCs w:val="32"/>
        </w:rPr>
        <w:t>万元，支出决算为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万元，完成预算的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%</w:t>
      </w:r>
      <w:r>
        <w:rPr>
          <w:rFonts w:hint="eastAsia" w:ascii="仿宋_GB2312" w:hAnsi="仿宋"/>
          <w:szCs w:val="32"/>
          <w:lang w:eastAsia="zh-CN"/>
        </w:rPr>
        <w:t>，</w:t>
      </w:r>
      <w:r>
        <w:rPr>
          <w:rFonts w:hint="eastAsia" w:ascii="仿宋_GB2312" w:hAnsi="仿宋"/>
          <w:szCs w:val="32"/>
        </w:rPr>
        <w:t>决算数小于预算数的主要原因是</w:t>
      </w:r>
      <w:r>
        <w:rPr>
          <w:rFonts w:hint="eastAsia" w:ascii="仿宋_GB2312" w:hAnsi="仿宋"/>
          <w:szCs w:val="32"/>
          <w:lang w:val="en-US" w:eastAsia="zh-CN"/>
        </w:rPr>
        <w:t>严格</w:t>
      </w:r>
      <w:bookmarkStart w:id="0" w:name="_GoBack"/>
      <w:bookmarkEnd w:id="0"/>
      <w:r>
        <w:rPr>
          <w:rFonts w:hint="eastAsia" w:ascii="仿宋_GB2312" w:hAnsi="仿宋"/>
          <w:szCs w:val="32"/>
          <w:lang w:val="en-US" w:eastAsia="zh-CN"/>
        </w:rPr>
        <w:t>贯彻落实中央八项规定精神</w:t>
      </w:r>
      <w:r>
        <w:rPr>
          <w:rFonts w:hint="eastAsia" w:ascii="仿宋_GB2312" w:hAnsi="仿宋"/>
          <w:szCs w:val="32"/>
        </w:rPr>
        <w:t>，</w:t>
      </w:r>
      <w:r>
        <w:rPr>
          <w:rFonts w:hint="eastAsia" w:ascii="仿宋_GB2312" w:hAnsi="仿宋"/>
          <w:szCs w:val="32"/>
          <w:lang w:val="en-US" w:eastAsia="zh-CN"/>
        </w:rPr>
        <w:t>减少公务接待</w:t>
      </w:r>
      <w:r>
        <w:rPr>
          <w:rFonts w:hint="eastAsia" w:ascii="仿宋_GB2312" w:hAnsi="仿宋"/>
          <w:szCs w:val="32"/>
          <w:lang w:eastAsia="zh-CN"/>
        </w:rPr>
        <w:t>；较上年减少</w:t>
      </w:r>
      <w:r>
        <w:rPr>
          <w:rFonts w:hint="eastAsia" w:ascii="仿宋_GB2312" w:hAnsi="仿宋"/>
          <w:szCs w:val="32"/>
          <w:lang w:val="en-US" w:eastAsia="zh-CN"/>
        </w:rPr>
        <w:t>0.27万元，下降100%，</w:t>
      </w:r>
      <w:r>
        <w:rPr>
          <w:rFonts w:hint="eastAsia" w:ascii="仿宋_GB2312" w:hAnsi="仿宋"/>
          <w:szCs w:val="32"/>
          <w:lang w:eastAsia="zh-CN"/>
        </w:rPr>
        <w:t>决算数较上年减少的主要原因是</w:t>
      </w:r>
      <w:r>
        <w:rPr>
          <w:rFonts w:hint="eastAsia" w:ascii="仿宋_GB2312" w:hAnsi="仿宋"/>
          <w:szCs w:val="32"/>
          <w:lang w:val="en-US" w:eastAsia="zh-CN"/>
        </w:rPr>
        <w:t>严格贯彻落实中央八项规定精神</w:t>
      </w:r>
      <w:r>
        <w:rPr>
          <w:rFonts w:hint="eastAsia" w:ascii="仿宋_GB2312" w:hAnsi="仿宋"/>
          <w:szCs w:val="32"/>
          <w:lang w:eastAsia="zh-CN"/>
        </w:rPr>
        <w:t>，</w:t>
      </w:r>
      <w:r>
        <w:rPr>
          <w:rFonts w:hint="eastAsia" w:ascii="仿宋_GB2312" w:hAnsi="仿宋"/>
          <w:szCs w:val="32"/>
          <w:lang w:val="en-US" w:eastAsia="zh-CN"/>
        </w:rPr>
        <w:t>减少公务接待</w:t>
      </w:r>
      <w:r>
        <w:rPr>
          <w:rFonts w:hint="eastAsia" w:ascii="仿宋_GB2312" w:hAnsi="仿宋"/>
          <w:szCs w:val="32"/>
          <w:lang w:eastAsia="zh-CN"/>
        </w:rPr>
        <w:t>。</w:t>
      </w:r>
    </w:p>
    <w:p>
      <w:pPr>
        <w:ind w:firstLine="643" w:firstLineChars="200"/>
        <w:rPr>
          <w:rFonts w:ascii="仿宋_GB2312" w:hAnsi="仿宋"/>
          <w:b/>
          <w:szCs w:val="32"/>
        </w:rPr>
      </w:pPr>
      <w:r>
        <w:rPr>
          <w:rFonts w:hint="eastAsia" w:ascii="仿宋_GB2312" w:hAnsi="仿宋"/>
          <w:b/>
          <w:bCs/>
          <w:szCs w:val="32"/>
        </w:rPr>
        <w:t>（二）</w:t>
      </w:r>
      <w:r>
        <w:rPr>
          <w:rFonts w:hint="eastAsia" w:ascii="仿宋_GB2312" w:hAnsi="仿宋"/>
          <w:b/>
          <w:szCs w:val="32"/>
        </w:rPr>
        <w:t>一般公共预算财政拨款“三公”经费支出决算具体情况说明。</w:t>
      </w:r>
    </w:p>
    <w:p>
      <w:pPr>
        <w:ind w:firstLine="640" w:firstLineChars="200"/>
        <w:rPr>
          <w:rFonts w:ascii="仿宋_GB2312" w:hAnsi="仿宋"/>
          <w:szCs w:val="32"/>
        </w:rPr>
      </w:pPr>
      <w:r>
        <w:rPr>
          <w:rFonts w:hint="eastAsia" w:ascii="仿宋_GB2312" w:hAnsi="仿宋"/>
          <w:szCs w:val="32"/>
          <w:lang w:eastAsia="zh-CN"/>
        </w:rPr>
        <w:t>濉溪县</w:t>
      </w:r>
      <w:r>
        <w:rPr>
          <w:rFonts w:hint="eastAsia" w:ascii="仿宋_GB2312" w:hAnsi="仿宋"/>
          <w:szCs w:val="32"/>
          <w:lang w:val="en-US" w:eastAsia="zh-CN"/>
        </w:rPr>
        <w:t>统计局</w:t>
      </w:r>
      <w:r>
        <w:rPr>
          <w:rFonts w:hint="eastAsia" w:ascii="仿宋_GB2312" w:hAnsi="仿宋"/>
          <w:szCs w:val="32"/>
          <w:lang w:eastAsia="zh-CN"/>
        </w:rPr>
        <w:t>2022</w:t>
      </w:r>
      <w:r>
        <w:rPr>
          <w:rFonts w:hint="eastAsia" w:ascii="仿宋_GB2312" w:hAnsi="仿宋"/>
          <w:szCs w:val="32"/>
        </w:rPr>
        <w:t>年度一般公共预算财政拨款“三公”经费支出决算中，因公出国（境）费支出决算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万元，占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%;公务接待费支出决算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万元，占</w:t>
      </w:r>
      <w:r>
        <w:rPr>
          <w:rFonts w:hint="eastAsia" w:ascii="仿宋_GB2312" w:hAnsi="仿宋"/>
          <w:szCs w:val="32"/>
          <w:lang w:val="en-US" w:eastAsia="zh-CN"/>
        </w:rPr>
        <w:t>100</w:t>
      </w:r>
      <w:r>
        <w:rPr>
          <w:rFonts w:hint="eastAsia" w:ascii="仿宋_GB2312" w:hAnsi="仿宋"/>
          <w:szCs w:val="32"/>
        </w:rPr>
        <w:t>%；公务用车购置及运行维护费支出决算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万元，占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%。具体情况如下：</w:t>
      </w:r>
    </w:p>
    <w:p>
      <w:pPr>
        <w:ind w:firstLine="640" w:firstLineChars="200"/>
        <w:rPr>
          <w:rFonts w:hint="eastAsia" w:ascii="仿宋_GB2312" w:hAnsi="仿宋"/>
          <w:szCs w:val="32"/>
          <w:lang w:eastAsia="zh-CN"/>
        </w:rPr>
      </w:pPr>
      <w:r>
        <w:rPr>
          <w:rFonts w:hint="eastAsia" w:ascii="仿宋_GB2312" w:hAnsi="仿宋"/>
          <w:szCs w:val="32"/>
          <w:lang w:val="en-US" w:eastAsia="zh-CN"/>
        </w:rPr>
        <w:t>1.</w:t>
      </w:r>
      <w:r>
        <w:rPr>
          <w:rFonts w:hint="eastAsia" w:ascii="仿宋_GB2312" w:hAnsi="仿宋"/>
          <w:szCs w:val="32"/>
        </w:rPr>
        <w:t>因公出国（境）费</w:t>
      </w:r>
      <w:r>
        <w:rPr>
          <w:rFonts w:hint="eastAsia" w:ascii="仿宋_GB2312" w:hAnsi="仿宋"/>
          <w:szCs w:val="32"/>
          <w:lang w:eastAsia="zh-CN"/>
        </w:rPr>
        <w:t>预算为</w:t>
      </w:r>
      <w:r>
        <w:rPr>
          <w:rFonts w:hint="eastAsia" w:ascii="仿宋_GB2312" w:hAnsi="仿宋"/>
          <w:szCs w:val="32"/>
        </w:rPr>
        <w:t>0万元，</w:t>
      </w:r>
      <w:r>
        <w:rPr>
          <w:rFonts w:hint="eastAsia" w:ascii="仿宋_GB2312" w:hAnsi="仿宋"/>
          <w:szCs w:val="32"/>
          <w:lang w:eastAsia="zh-CN"/>
        </w:rPr>
        <w:t>支出决算为</w:t>
      </w:r>
      <w:r>
        <w:rPr>
          <w:rFonts w:hint="eastAsia" w:ascii="仿宋_GB2312" w:hAnsi="仿宋"/>
          <w:szCs w:val="32"/>
        </w:rPr>
        <w:t>0万元，</w:t>
      </w:r>
      <w:r>
        <w:rPr>
          <w:rFonts w:hint="eastAsia" w:ascii="仿宋_GB2312" w:hAnsi="仿宋"/>
          <w:szCs w:val="32"/>
          <w:lang w:eastAsia="zh-CN"/>
        </w:rPr>
        <w:t>完成预算的</w:t>
      </w:r>
      <w:r>
        <w:rPr>
          <w:rFonts w:hint="eastAsia" w:ascii="仿宋_GB2312" w:hAnsi="仿宋"/>
          <w:szCs w:val="32"/>
          <w:lang w:val="en-US" w:eastAsia="zh-CN"/>
        </w:rPr>
        <w:t>10</w:t>
      </w:r>
      <w:r>
        <w:rPr>
          <w:rFonts w:hint="eastAsia" w:ascii="仿宋_GB2312" w:hAnsi="仿宋"/>
          <w:szCs w:val="32"/>
        </w:rPr>
        <w:t>0%</w:t>
      </w:r>
      <w:r>
        <w:rPr>
          <w:rFonts w:hint="eastAsia" w:ascii="仿宋_GB2312" w:hAnsi="仿宋"/>
          <w:szCs w:val="32"/>
          <w:lang w:eastAsia="zh-CN"/>
        </w:rPr>
        <w:t>，决算数与预算数相同；较上年减少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  <w:lang w:eastAsia="zh-CN"/>
        </w:rPr>
        <w:t>万元，下降</w:t>
      </w:r>
      <w:r>
        <w:rPr>
          <w:rFonts w:hint="eastAsia" w:ascii="仿宋_GB2312" w:hAnsi="仿宋"/>
          <w:szCs w:val="32"/>
          <w:lang w:val="en-US" w:eastAsia="zh-CN"/>
        </w:rPr>
        <w:t>0%。</w:t>
      </w:r>
      <w:r>
        <w:rPr>
          <w:rFonts w:hint="eastAsia" w:ascii="仿宋_GB2312" w:hAnsi="仿宋"/>
          <w:szCs w:val="32"/>
        </w:rPr>
        <w:t>原因是</w:t>
      </w:r>
      <w:r>
        <w:rPr>
          <w:rFonts w:hint="eastAsia" w:ascii="仿宋_GB2312" w:hAnsi="仿宋"/>
          <w:szCs w:val="32"/>
          <w:lang w:val="en-US" w:eastAsia="zh-CN"/>
        </w:rPr>
        <w:t>2021年度、</w:t>
      </w:r>
      <w:r>
        <w:rPr>
          <w:rFonts w:hint="eastAsia" w:ascii="仿宋_GB2312" w:hAnsi="仿宋"/>
          <w:szCs w:val="32"/>
          <w:lang w:eastAsia="zh-CN"/>
        </w:rPr>
        <w:t>202</w:t>
      </w:r>
      <w:r>
        <w:rPr>
          <w:rFonts w:hint="eastAsia" w:ascii="仿宋_GB2312" w:hAnsi="仿宋"/>
          <w:szCs w:val="32"/>
          <w:lang w:val="en-US" w:eastAsia="zh-CN"/>
        </w:rPr>
        <w:t>2</w:t>
      </w:r>
      <w:r>
        <w:rPr>
          <w:rFonts w:hint="eastAsia" w:ascii="仿宋_GB2312" w:hAnsi="仿宋"/>
          <w:szCs w:val="32"/>
        </w:rPr>
        <w:t>年度</w:t>
      </w:r>
      <w:r>
        <w:rPr>
          <w:rFonts w:hint="eastAsia" w:ascii="仿宋_GB2312" w:hAnsi="仿宋"/>
          <w:szCs w:val="32"/>
          <w:lang w:eastAsia="zh-CN"/>
        </w:rPr>
        <w:t>均</w:t>
      </w:r>
      <w:r>
        <w:rPr>
          <w:rFonts w:hint="eastAsia" w:ascii="仿宋_GB2312" w:hAnsi="仿宋"/>
          <w:szCs w:val="32"/>
        </w:rPr>
        <w:t>未安排因公出国（境）计划。故</w:t>
      </w:r>
      <w:r>
        <w:rPr>
          <w:rFonts w:hint="eastAsia" w:ascii="仿宋_GB2312" w:hAnsi="仿宋"/>
          <w:szCs w:val="32"/>
          <w:lang w:eastAsia="zh-CN"/>
        </w:rPr>
        <w:t>202</w:t>
      </w:r>
      <w:r>
        <w:rPr>
          <w:rFonts w:hint="eastAsia" w:ascii="仿宋_GB2312" w:hAnsi="仿宋"/>
          <w:szCs w:val="32"/>
          <w:lang w:val="en-US" w:eastAsia="zh-CN"/>
        </w:rPr>
        <w:t>2</w:t>
      </w:r>
      <w:r>
        <w:rPr>
          <w:rFonts w:hint="eastAsia" w:ascii="仿宋_GB2312" w:hAnsi="仿宋"/>
          <w:szCs w:val="32"/>
        </w:rPr>
        <w:t>年</w:t>
      </w:r>
      <w:r>
        <w:rPr>
          <w:rFonts w:hint="eastAsia" w:ascii="仿宋_GB2312" w:hAnsi="仿宋"/>
          <w:szCs w:val="32"/>
          <w:lang w:eastAsia="zh-CN"/>
        </w:rPr>
        <w:t>濉溪县</w:t>
      </w:r>
      <w:r>
        <w:rPr>
          <w:rFonts w:hint="eastAsia" w:ascii="仿宋_GB2312" w:hAnsi="仿宋"/>
          <w:szCs w:val="32"/>
          <w:lang w:val="en-US" w:eastAsia="zh-CN"/>
        </w:rPr>
        <w:t>统计局</w:t>
      </w:r>
      <w:r>
        <w:rPr>
          <w:rFonts w:hint="eastAsia" w:ascii="仿宋_GB2312" w:hAnsi="仿宋"/>
          <w:szCs w:val="32"/>
        </w:rPr>
        <w:t>因公出国（境）团组0次，出国（境）0人次</w:t>
      </w:r>
      <w:r>
        <w:rPr>
          <w:rFonts w:hint="eastAsia" w:ascii="仿宋_GB2312" w:hAnsi="仿宋"/>
          <w:szCs w:val="32"/>
          <w:lang w:eastAsia="zh-CN"/>
        </w:rPr>
        <w:t>。</w:t>
      </w:r>
    </w:p>
    <w:p>
      <w:pPr>
        <w:numPr>
          <w:ilvl w:val="0"/>
          <w:numId w:val="0"/>
        </w:numPr>
        <w:ind w:firstLine="643" w:firstLineChars="200"/>
        <w:rPr>
          <w:rFonts w:ascii="仿宋_GB2312" w:hAnsi="仿宋"/>
          <w:szCs w:val="32"/>
        </w:rPr>
      </w:pPr>
      <w:r>
        <w:rPr>
          <w:rFonts w:hint="eastAsia" w:ascii="仿宋_GB2312" w:hAnsi="仿宋"/>
          <w:b w:val="0"/>
          <w:bCs w:val="0"/>
          <w:szCs w:val="32"/>
        </w:rPr>
        <w:t>2.公务接待费支出</w:t>
      </w:r>
      <w:r>
        <w:rPr>
          <w:rFonts w:hint="eastAsia" w:ascii="仿宋_GB2312" w:hAnsi="仿宋"/>
          <w:b w:val="0"/>
          <w:bCs w:val="0"/>
          <w:szCs w:val="32"/>
          <w:lang w:val="en-US" w:eastAsia="zh-CN"/>
        </w:rPr>
        <w:t>0</w:t>
      </w:r>
      <w:r>
        <w:rPr>
          <w:rFonts w:hint="eastAsia" w:ascii="仿宋_GB2312" w:hAnsi="仿宋"/>
          <w:b w:val="0"/>
          <w:bCs w:val="0"/>
          <w:szCs w:val="32"/>
        </w:rPr>
        <w:t>万元,</w:t>
      </w:r>
      <w:r>
        <w:rPr>
          <w:rFonts w:hint="eastAsia" w:ascii="仿宋_GB2312" w:hAnsi="仿宋"/>
          <w:szCs w:val="32"/>
        </w:rPr>
        <w:t xml:space="preserve"> 与</w:t>
      </w:r>
      <w:r>
        <w:rPr>
          <w:rFonts w:hint="eastAsia" w:ascii="仿宋_GB2312" w:hAnsi="仿宋"/>
          <w:szCs w:val="32"/>
          <w:lang w:eastAsia="zh-CN"/>
        </w:rPr>
        <w:t>2022</w:t>
      </w:r>
      <w:r>
        <w:rPr>
          <w:rFonts w:hint="eastAsia" w:ascii="仿宋_GB2312" w:hAnsi="仿宋"/>
          <w:szCs w:val="32"/>
        </w:rPr>
        <w:t>年度预算相比，减少</w:t>
      </w:r>
      <w:r>
        <w:rPr>
          <w:rFonts w:hint="eastAsia" w:ascii="仿宋_GB2312" w:hAnsi="仿宋"/>
          <w:szCs w:val="32"/>
          <w:lang w:val="en-US" w:eastAsia="zh-CN"/>
        </w:rPr>
        <w:t>0.5</w:t>
      </w:r>
      <w:r>
        <w:rPr>
          <w:rFonts w:hint="eastAsia" w:ascii="仿宋_GB2312" w:hAnsi="仿宋"/>
          <w:szCs w:val="32"/>
        </w:rPr>
        <w:t>万元，下降</w:t>
      </w:r>
      <w:r>
        <w:rPr>
          <w:rFonts w:hint="eastAsia" w:ascii="仿宋_GB2312" w:hAnsi="仿宋"/>
          <w:szCs w:val="32"/>
          <w:lang w:val="en-US" w:eastAsia="zh-CN"/>
        </w:rPr>
        <w:t>100</w:t>
      </w:r>
      <w:r>
        <w:rPr>
          <w:rFonts w:hint="eastAsia" w:ascii="仿宋_GB2312" w:hAnsi="仿宋"/>
          <w:szCs w:val="32"/>
        </w:rPr>
        <w:t>%，下降的原因是</w:t>
      </w:r>
      <w:r>
        <w:rPr>
          <w:rFonts w:hint="eastAsia" w:ascii="仿宋_GB2312" w:hAnsi="仿宋"/>
          <w:szCs w:val="32"/>
          <w:lang w:val="en-US" w:eastAsia="zh-CN"/>
        </w:rPr>
        <w:t>严格贯彻落实中央八项规定精神</w:t>
      </w:r>
      <w:r>
        <w:rPr>
          <w:rFonts w:hint="eastAsia" w:ascii="仿宋_GB2312" w:hAnsi="仿宋"/>
          <w:szCs w:val="32"/>
          <w:lang w:eastAsia="zh-CN"/>
        </w:rPr>
        <w:t>，</w:t>
      </w:r>
      <w:r>
        <w:rPr>
          <w:rFonts w:hint="eastAsia" w:ascii="仿宋_GB2312" w:hAnsi="仿宋"/>
          <w:szCs w:val="32"/>
          <w:lang w:val="en-US" w:eastAsia="zh-CN"/>
        </w:rPr>
        <w:t>减少公务接待。</w:t>
      </w:r>
      <w:r>
        <w:rPr>
          <w:rFonts w:hint="eastAsia" w:ascii="仿宋_GB2312" w:hAnsi="仿宋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较上年减少</w:t>
      </w:r>
      <w:r>
        <w:rPr>
          <w:rFonts w:hint="eastAsia" w:ascii="仿宋_GB2312" w:hAnsi="仿宋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0.27万元，下降100%，决算数较上年减少的主要原因是</w:t>
      </w:r>
      <w:r>
        <w:rPr>
          <w:rFonts w:hint="eastAsia" w:ascii="仿宋_GB2312" w:hAnsi="仿宋"/>
          <w:szCs w:val="32"/>
          <w:lang w:val="en-US" w:eastAsia="zh-CN"/>
        </w:rPr>
        <w:t>贯彻落实中央八项规定精神</w:t>
      </w:r>
      <w:r>
        <w:rPr>
          <w:rFonts w:hint="eastAsia" w:ascii="仿宋_GB2312" w:hAnsi="仿宋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减少</w:t>
      </w:r>
      <w:r>
        <w:rPr>
          <w:rFonts w:hint="eastAsia" w:ascii="仿宋_GB2312" w:hAnsi="仿宋"/>
          <w:szCs w:val="32"/>
          <w:lang w:val="en-US" w:eastAsia="zh-CN"/>
        </w:rPr>
        <w:t>公务接待。</w:t>
      </w:r>
      <w:r>
        <w:rPr>
          <w:rFonts w:hint="eastAsia" w:ascii="仿宋_GB2312" w:hAnsi="仿宋"/>
          <w:szCs w:val="32"/>
          <w:lang w:eastAsia="zh-CN"/>
        </w:rPr>
        <w:t>2022</w:t>
      </w:r>
      <w:r>
        <w:rPr>
          <w:rFonts w:hint="eastAsia" w:ascii="仿宋_GB2312" w:hAnsi="仿宋"/>
          <w:szCs w:val="32"/>
        </w:rPr>
        <w:t>年</w:t>
      </w:r>
      <w:r>
        <w:rPr>
          <w:rFonts w:hint="eastAsia" w:ascii="仿宋_GB2312" w:hAnsi="仿宋"/>
          <w:szCs w:val="32"/>
          <w:lang w:eastAsia="zh-CN"/>
        </w:rPr>
        <w:t>濉溪县</w:t>
      </w:r>
      <w:r>
        <w:rPr>
          <w:rFonts w:hint="eastAsia" w:ascii="仿宋_GB2312" w:hAnsi="仿宋"/>
          <w:szCs w:val="32"/>
          <w:lang w:val="en-US" w:eastAsia="zh-CN"/>
        </w:rPr>
        <w:t>统计局</w:t>
      </w:r>
      <w:r>
        <w:rPr>
          <w:rFonts w:hint="eastAsia" w:ascii="仿宋_GB2312" w:hAnsi="仿宋"/>
          <w:szCs w:val="32"/>
        </w:rPr>
        <w:t>国内公务接待共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批次，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人次。经费使用</w:t>
      </w:r>
      <w:r>
        <w:rPr>
          <w:rFonts w:hint="eastAsia" w:ascii="仿宋_GB2312" w:hAnsi="仿宋"/>
          <w:szCs w:val="32"/>
          <w:lang w:val="en-US" w:eastAsia="zh-CN"/>
        </w:rPr>
        <w:t>严格</w:t>
      </w:r>
      <w:r>
        <w:rPr>
          <w:rFonts w:hint="eastAsia" w:ascii="仿宋_GB2312" w:hAnsi="仿宋"/>
          <w:szCs w:val="32"/>
          <w:lang w:val="en-US" w:eastAsia="zh-CN"/>
        </w:rPr>
        <w:t>贯彻落实中央八项规定精神，</w:t>
      </w:r>
      <w:r>
        <w:rPr>
          <w:rFonts w:hint="eastAsia" w:ascii="仿宋_GB2312" w:hAnsi="仿宋"/>
          <w:szCs w:val="32"/>
        </w:rPr>
        <w:t>严格执行《党政机关厉行节约反对浪费条例》、</w:t>
      </w:r>
      <w:r>
        <w:rPr>
          <w:rFonts w:hint="eastAsia" w:ascii="仿宋_GB2312" w:hAnsi="仿宋"/>
          <w:szCs w:val="32"/>
          <w:lang w:eastAsia="zh-CN"/>
        </w:rPr>
        <w:t>濉溪县</w:t>
      </w:r>
      <w:r>
        <w:rPr>
          <w:rFonts w:hint="eastAsia" w:ascii="仿宋_GB2312" w:hAnsi="仿宋"/>
          <w:szCs w:val="32"/>
        </w:rPr>
        <w:t>公务接待相关规定等。</w:t>
      </w:r>
    </w:p>
    <w:p>
      <w:pPr>
        <w:ind w:firstLine="643" w:firstLineChars="200"/>
        <w:rPr>
          <w:rFonts w:ascii="仿宋_GB2312" w:hAnsi="仿宋"/>
          <w:szCs w:val="32"/>
        </w:rPr>
      </w:pPr>
      <w:r>
        <w:rPr>
          <w:rFonts w:hint="eastAsia" w:ascii="仿宋_GB2312" w:hAnsi="仿宋"/>
          <w:b w:val="0"/>
          <w:bCs w:val="0"/>
          <w:szCs w:val="32"/>
        </w:rPr>
        <w:t>3.公务用车购置及运行维护费支出</w:t>
      </w:r>
      <w:r>
        <w:rPr>
          <w:rFonts w:hint="eastAsia" w:ascii="仿宋_GB2312" w:hAnsi="仿宋"/>
          <w:b w:val="0"/>
          <w:bCs w:val="0"/>
          <w:szCs w:val="32"/>
          <w:lang w:val="en-US" w:eastAsia="zh-CN"/>
        </w:rPr>
        <w:t>0</w:t>
      </w:r>
      <w:r>
        <w:rPr>
          <w:rFonts w:hint="eastAsia" w:ascii="仿宋_GB2312" w:hAnsi="仿宋"/>
          <w:b w:val="0"/>
          <w:bCs w:val="0"/>
          <w:szCs w:val="32"/>
        </w:rPr>
        <w:t>万元，</w:t>
      </w:r>
      <w:r>
        <w:rPr>
          <w:rFonts w:hint="eastAsia" w:ascii="仿宋_GB2312" w:hAnsi="仿宋"/>
          <w:szCs w:val="32"/>
        </w:rPr>
        <w:t>与</w:t>
      </w:r>
      <w:r>
        <w:rPr>
          <w:rFonts w:hint="eastAsia" w:ascii="仿宋_GB2312" w:hAnsi="仿宋"/>
          <w:szCs w:val="32"/>
          <w:lang w:eastAsia="zh-CN"/>
        </w:rPr>
        <w:t>2022</w:t>
      </w:r>
      <w:r>
        <w:rPr>
          <w:rFonts w:hint="eastAsia" w:ascii="仿宋_GB2312" w:hAnsi="仿宋"/>
          <w:szCs w:val="32"/>
        </w:rPr>
        <w:t>年度预算</w:t>
      </w:r>
      <w:r>
        <w:rPr>
          <w:rFonts w:hint="eastAsia" w:ascii="仿宋_GB2312" w:hAnsi="仿宋"/>
          <w:szCs w:val="32"/>
          <w:lang w:val="en-US" w:eastAsia="zh-CN"/>
        </w:rPr>
        <w:t>相比无变化。决算数较上年相比无变化。</w:t>
      </w:r>
      <w:r>
        <w:rPr>
          <w:rFonts w:hint="eastAsia" w:ascii="仿宋_GB2312" w:hAnsi="仿宋"/>
          <w:szCs w:val="32"/>
        </w:rPr>
        <w:t>其中，公务用车购置费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万元，与</w:t>
      </w:r>
      <w:r>
        <w:rPr>
          <w:rFonts w:hint="eastAsia" w:ascii="仿宋_GB2312" w:hAnsi="仿宋"/>
          <w:szCs w:val="32"/>
          <w:lang w:eastAsia="zh-CN"/>
        </w:rPr>
        <w:t>2022</w:t>
      </w:r>
      <w:r>
        <w:rPr>
          <w:rFonts w:hint="eastAsia" w:ascii="仿宋_GB2312" w:hAnsi="仿宋"/>
          <w:szCs w:val="32"/>
        </w:rPr>
        <w:t>年度预算</w:t>
      </w:r>
      <w:r>
        <w:rPr>
          <w:rFonts w:hint="eastAsia" w:ascii="仿宋_GB2312" w:hAnsi="仿宋"/>
          <w:szCs w:val="32"/>
          <w:lang w:val="en-US" w:eastAsia="zh-CN"/>
        </w:rPr>
        <w:t>相比无变化。</w:t>
      </w:r>
      <w:r>
        <w:rPr>
          <w:rFonts w:hint="eastAsia" w:ascii="仿宋_GB2312" w:hAnsi="仿宋"/>
          <w:szCs w:val="32"/>
          <w:lang w:eastAsia="zh-CN"/>
        </w:rPr>
        <w:t>2022</w:t>
      </w:r>
      <w:r>
        <w:rPr>
          <w:rFonts w:hint="eastAsia" w:ascii="仿宋_GB2312" w:hAnsi="仿宋"/>
          <w:szCs w:val="32"/>
        </w:rPr>
        <w:t>年没有安排公务用车购置费</w:t>
      </w:r>
      <w:r>
        <w:rPr>
          <w:rFonts w:hint="eastAsia" w:ascii="楷体_GB2312" w:hAnsi="仿宋" w:eastAsia="楷体_GB2312"/>
          <w:szCs w:val="32"/>
        </w:rPr>
        <w:t>。</w:t>
      </w:r>
      <w:r>
        <w:rPr>
          <w:rFonts w:hint="eastAsia" w:ascii="仿宋_GB2312" w:hAnsi="仿宋"/>
          <w:szCs w:val="32"/>
        </w:rPr>
        <w:t>公务用车运行维护费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万元，与</w:t>
      </w:r>
      <w:r>
        <w:rPr>
          <w:rFonts w:hint="eastAsia" w:ascii="仿宋_GB2312" w:hAnsi="仿宋"/>
          <w:szCs w:val="32"/>
          <w:lang w:eastAsia="zh-CN"/>
        </w:rPr>
        <w:t>2022</w:t>
      </w:r>
      <w:r>
        <w:rPr>
          <w:rFonts w:hint="eastAsia" w:ascii="仿宋_GB2312" w:hAnsi="仿宋"/>
          <w:szCs w:val="32"/>
        </w:rPr>
        <w:t>年度预算相</w:t>
      </w:r>
      <w:r>
        <w:rPr>
          <w:rFonts w:hint="eastAsia" w:ascii="仿宋_GB2312" w:hAnsi="仿宋"/>
          <w:szCs w:val="32"/>
          <w:lang w:val="en-US" w:eastAsia="zh-CN"/>
        </w:rPr>
        <w:t>比无变化。</w:t>
      </w:r>
      <w:r>
        <w:rPr>
          <w:rFonts w:hint="eastAsia" w:ascii="仿宋_GB2312" w:hAnsi="仿宋"/>
          <w:szCs w:val="32"/>
        </w:rPr>
        <w:t>截至</w:t>
      </w:r>
      <w:r>
        <w:rPr>
          <w:rFonts w:hint="eastAsia" w:ascii="仿宋_GB2312" w:hAnsi="仿宋"/>
          <w:szCs w:val="32"/>
          <w:lang w:eastAsia="zh-CN"/>
        </w:rPr>
        <w:t>2022</w:t>
      </w:r>
      <w:r>
        <w:rPr>
          <w:rFonts w:hint="eastAsia" w:ascii="仿宋_GB2312" w:hAnsi="仿宋"/>
          <w:szCs w:val="32"/>
        </w:rPr>
        <w:t>年12月31日，</w:t>
      </w:r>
      <w:r>
        <w:rPr>
          <w:rFonts w:hint="eastAsia" w:ascii="仿宋_GB2312" w:hAnsi="仿宋"/>
          <w:szCs w:val="32"/>
          <w:lang w:eastAsia="zh-CN"/>
        </w:rPr>
        <w:t>濉溪县</w:t>
      </w:r>
      <w:r>
        <w:rPr>
          <w:rFonts w:hint="eastAsia" w:ascii="仿宋_GB2312" w:hAnsi="仿宋"/>
          <w:szCs w:val="32"/>
          <w:lang w:val="en-US" w:eastAsia="zh-CN"/>
        </w:rPr>
        <w:t>统计局</w:t>
      </w:r>
      <w:r>
        <w:rPr>
          <w:rFonts w:hint="eastAsia" w:ascii="仿宋_GB2312" w:hAnsi="仿宋"/>
          <w:szCs w:val="32"/>
        </w:rPr>
        <w:t>开支财政拨款的公务用车保有量为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辆。</w:t>
      </w:r>
    </w:p>
    <w:p>
      <w:pPr/>
    </w:p>
    <w:p>
      <w:pPr/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0ZmVmNjlmZjYwODJmMWI5NjEyNDgyMzhlYmM1ZjIifQ=="/>
  </w:docVars>
  <w:rsids>
    <w:rsidRoot w:val="00D303BC"/>
    <w:rsid w:val="002F6DE8"/>
    <w:rsid w:val="00326726"/>
    <w:rsid w:val="003547B8"/>
    <w:rsid w:val="003671B4"/>
    <w:rsid w:val="003B6E2C"/>
    <w:rsid w:val="00497C22"/>
    <w:rsid w:val="004D6484"/>
    <w:rsid w:val="00613D73"/>
    <w:rsid w:val="00656EC6"/>
    <w:rsid w:val="006B3BF0"/>
    <w:rsid w:val="007719A9"/>
    <w:rsid w:val="008A3C6F"/>
    <w:rsid w:val="009770F9"/>
    <w:rsid w:val="009D2B9A"/>
    <w:rsid w:val="00A00C09"/>
    <w:rsid w:val="00A92496"/>
    <w:rsid w:val="00AB0278"/>
    <w:rsid w:val="00B14CD1"/>
    <w:rsid w:val="00B2159B"/>
    <w:rsid w:val="00B72524"/>
    <w:rsid w:val="00CE25D9"/>
    <w:rsid w:val="00D2629D"/>
    <w:rsid w:val="00D303BC"/>
    <w:rsid w:val="00D9784E"/>
    <w:rsid w:val="00DB321D"/>
    <w:rsid w:val="00E02B6D"/>
    <w:rsid w:val="00FC29F2"/>
    <w:rsid w:val="030A6D6E"/>
    <w:rsid w:val="07095488"/>
    <w:rsid w:val="08EB1DEB"/>
    <w:rsid w:val="12F9694E"/>
    <w:rsid w:val="18242EF9"/>
    <w:rsid w:val="18294330"/>
    <w:rsid w:val="1A281877"/>
    <w:rsid w:val="268705C2"/>
    <w:rsid w:val="3162324A"/>
    <w:rsid w:val="37AB6B79"/>
    <w:rsid w:val="40E60BE1"/>
    <w:rsid w:val="41A213BA"/>
    <w:rsid w:val="425E2D45"/>
    <w:rsid w:val="4528052C"/>
    <w:rsid w:val="4A1E11F2"/>
    <w:rsid w:val="4ACD6045"/>
    <w:rsid w:val="5DD51ABC"/>
    <w:rsid w:val="73AB6E6A"/>
    <w:rsid w:val="751F083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803</Words>
  <Characters>882</Characters>
  <Lines>8</Lines>
  <Paragraphs>2</Paragraphs>
  <ScaleCrop>false</ScaleCrop>
  <LinksUpToDate>false</LinksUpToDate>
  <CharactersWithSpaces>960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2021-07-16T00:55:00Z</dcterms:created>
  <dc:creator>丁配泉</dc:creator>
  <cp:lastModifiedBy>wang</cp:lastModifiedBy>
  <cp:lastPrinted>2020-09-14T08:17:00Z</cp:lastPrinted>
  <dcterms:modified xsi:type="dcterms:W3CDTF">2025-08-18T07:47:07Z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  <property fmtid="{D5CDD505-2E9C-101B-9397-08002B2CF9AE}" pid="3" name="ICV">
    <vt:lpwstr>312B83704BF848508FA09831EDCE2F21_13</vt:lpwstr>
  </property>
</Properties>
</file>