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A26E1">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560" w:lineRule="exact"/>
        <w:ind w:left="0" w:leftChars="0" w:right="0" w:firstLine="640" w:firstLineChars="200"/>
        <w:jc w:val="both"/>
        <w:textAlignment w:val="auto"/>
        <w:rPr>
          <w:rFonts w:hint="eastAsia" w:ascii="Times New Roman" w:hAnsi="Times New Roman" w:eastAsia="黑体" w:cs="黑体"/>
          <w:color w:val="auto"/>
          <w:sz w:val="32"/>
          <w:szCs w:val="32"/>
          <w:lang w:val="en-US" w:eastAsia="zh-CN"/>
        </w:rPr>
      </w:pPr>
      <w:bookmarkStart w:id="0" w:name="_GoBack"/>
      <w:bookmarkEnd w:id="0"/>
      <w:r>
        <w:rPr>
          <w:rFonts w:hint="eastAsia" w:ascii="Times New Roman" w:hAnsi="Times New Roman" w:eastAsia="黑体" w:cs="黑体"/>
          <w:color w:val="auto"/>
          <w:sz w:val="32"/>
          <w:szCs w:val="32"/>
          <w:lang w:val="en-US" w:eastAsia="zh-CN"/>
        </w:rPr>
        <w:t>三、202</w:t>
      </w:r>
      <w:r>
        <w:rPr>
          <w:rFonts w:hint="eastAsia" w:eastAsia="黑体" w:cs="黑体"/>
          <w:color w:val="auto"/>
          <w:sz w:val="32"/>
          <w:szCs w:val="32"/>
          <w:lang w:val="en-US" w:eastAsia="zh-CN"/>
        </w:rPr>
        <w:t>5</w:t>
      </w:r>
      <w:r>
        <w:rPr>
          <w:rFonts w:hint="eastAsia" w:ascii="Times New Roman" w:hAnsi="Times New Roman" w:eastAsia="黑体" w:cs="黑体"/>
          <w:color w:val="auto"/>
          <w:sz w:val="32"/>
          <w:szCs w:val="32"/>
          <w:lang w:val="en-US" w:eastAsia="zh-CN"/>
        </w:rPr>
        <w:t>年度工作</w:t>
      </w:r>
      <w:r>
        <w:rPr>
          <w:rFonts w:hint="eastAsia" w:eastAsia="黑体" w:cs="黑体"/>
          <w:color w:val="auto"/>
          <w:sz w:val="32"/>
          <w:szCs w:val="32"/>
          <w:lang w:val="en-US" w:eastAsia="zh-CN"/>
        </w:rPr>
        <w:t>安排</w:t>
      </w:r>
    </w:p>
    <w:p w14:paraId="275C6338">
      <w:pPr>
        <w:spacing w:line="540" w:lineRule="exact"/>
        <w:ind w:firstLine="643" w:firstLineChars="200"/>
        <w:rPr>
          <w:rFonts w:hint="default" w:ascii="仿宋_GB2312" w:hAnsi="微软雅黑" w:eastAsia="仿宋_GB2312" w:cs="仿宋_GB2312"/>
          <w:kern w:val="0"/>
          <w:sz w:val="32"/>
          <w:szCs w:val="32"/>
          <w:shd w:val="clear" w:color="auto" w:fill="FFFFFF"/>
          <w:lang w:val="en-US" w:eastAsia="zh-CN"/>
        </w:rPr>
      </w:pPr>
      <w:r>
        <w:rPr>
          <w:rFonts w:hint="eastAsia" w:ascii="仿宋_GB2312" w:hAnsi="仿宋_GB2312"/>
          <w:b/>
          <w:bCs/>
          <w:sz w:val="32"/>
          <w:szCs w:val="32"/>
          <w:lang w:val="en-US" w:eastAsia="zh-CN"/>
        </w:rPr>
        <w:t>聚焦企业发展，招引人才返乡创业</w:t>
      </w:r>
      <w:r>
        <w:rPr>
          <w:rFonts w:hint="eastAsia" w:ascii="仿宋_GB2312" w:hAnsi="仿宋_GB2312" w:eastAsia="仿宋_GB2312"/>
          <w:b/>
          <w:bCs/>
          <w:sz w:val="32"/>
          <w:szCs w:val="32"/>
        </w:rPr>
        <w:t>。</w:t>
      </w:r>
      <w:r>
        <w:rPr>
          <w:rFonts w:hint="eastAsia" w:ascii="仿宋_GB2312" w:hAnsi="仿宋_GB2312" w:eastAsia="仿宋_GB2312"/>
          <w:sz w:val="32"/>
          <w:szCs w:val="32"/>
        </w:rPr>
        <w:t>及时对接昌淇纺织二期建设项目，</w:t>
      </w:r>
      <w:r>
        <w:rPr>
          <w:rFonts w:hint="eastAsia" w:ascii="仿宋_GB2312" w:hAnsi="仿宋_GB2312"/>
          <w:sz w:val="32"/>
          <w:szCs w:val="32"/>
          <w:lang w:val="en-US" w:eastAsia="zh-CN"/>
        </w:rPr>
        <w:t>推动企业扩大生产</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拟培育规上工业企业2家，为固强新型墙材厂和濉溪县洋裕能源有限公司</w:t>
      </w:r>
      <w:r>
        <w:rPr>
          <w:rFonts w:hint="eastAsia" w:ascii="仿宋_GB2312" w:hAnsi="仿宋_GB2312" w:eastAsia="仿宋_GB2312"/>
          <w:sz w:val="32"/>
          <w:szCs w:val="32"/>
        </w:rPr>
        <w:t>。</w:t>
      </w:r>
      <w:r>
        <w:rPr>
          <w:rFonts w:hint="eastAsia" w:ascii="仿宋_GB2312" w:hAnsi="仿宋_GB2312"/>
          <w:sz w:val="32"/>
          <w:szCs w:val="32"/>
          <w:lang w:val="en-US" w:eastAsia="zh-CN"/>
        </w:rPr>
        <w:t>打造总部经济楼，吸引外地优秀企业家返乡发展，在五沟镇政府3号楼成立总部，提振全镇经济。</w:t>
      </w:r>
    </w:p>
    <w:p w14:paraId="0C03B0CB">
      <w:pPr>
        <w:tabs>
          <w:tab w:val="left" w:pos="7584"/>
        </w:tabs>
        <w:spacing w:line="540" w:lineRule="exact"/>
        <w:ind w:firstLine="643" w:firstLineChars="20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rPr>
        <w:t>摸排限上商贸，</w:t>
      </w:r>
      <w:r>
        <w:rPr>
          <w:rFonts w:hint="eastAsia" w:ascii="仿宋_GB2312" w:hAnsi="仿宋_GB2312"/>
          <w:b/>
          <w:bCs/>
          <w:sz w:val="32"/>
          <w:szCs w:val="32"/>
          <w:lang w:eastAsia="zh-CN"/>
        </w:rPr>
        <w:t>加大</w:t>
      </w:r>
      <w:r>
        <w:rPr>
          <w:rFonts w:hint="eastAsia" w:ascii="仿宋_GB2312" w:hAnsi="仿宋_GB2312" w:eastAsia="仿宋_GB2312"/>
          <w:b/>
          <w:bCs/>
          <w:sz w:val="32"/>
          <w:szCs w:val="32"/>
        </w:rPr>
        <w:t>培育</w:t>
      </w:r>
      <w:r>
        <w:rPr>
          <w:rFonts w:hint="eastAsia" w:ascii="仿宋_GB2312" w:hAnsi="仿宋_GB2312"/>
          <w:b/>
          <w:bCs/>
          <w:sz w:val="32"/>
          <w:szCs w:val="32"/>
          <w:lang w:val="en-US" w:eastAsia="zh-CN"/>
        </w:rPr>
        <w:t>力度</w:t>
      </w:r>
      <w:r>
        <w:rPr>
          <w:rFonts w:hint="eastAsia" w:ascii="仿宋_GB2312" w:hAnsi="仿宋_GB2312" w:eastAsia="仿宋_GB2312"/>
          <w:b/>
          <w:bCs/>
          <w:sz w:val="32"/>
          <w:szCs w:val="32"/>
        </w:rPr>
        <w:t>。</w:t>
      </w:r>
      <w:r>
        <w:rPr>
          <w:rFonts w:hint="eastAsia" w:ascii="仿宋_GB2312" w:hAnsi="仿宋_GB2312" w:eastAsia="仿宋_GB2312"/>
          <w:sz w:val="32"/>
          <w:szCs w:val="32"/>
          <w:lang w:val="en-US" w:eastAsia="zh-CN"/>
        </w:rPr>
        <w:t>加快</w:t>
      </w:r>
      <w:r>
        <w:rPr>
          <w:rFonts w:hint="eastAsia" w:ascii="仿宋_GB2312" w:hAnsi="仿宋_GB2312" w:eastAsia="仿宋_GB2312"/>
          <w:sz w:val="32"/>
          <w:szCs w:val="32"/>
        </w:rPr>
        <w:t>商贸综合体</w:t>
      </w:r>
      <w:r>
        <w:rPr>
          <w:rFonts w:hint="eastAsia" w:ascii="仿宋_GB2312" w:hAnsi="仿宋_GB2312" w:eastAsia="仿宋_GB2312"/>
          <w:sz w:val="32"/>
          <w:szCs w:val="32"/>
          <w:lang w:val="en-US" w:eastAsia="zh-CN"/>
        </w:rPr>
        <w:t>装修装饰进度</w:t>
      </w:r>
      <w:r>
        <w:rPr>
          <w:rFonts w:hint="eastAsia" w:ascii="仿宋_GB2312" w:hAnsi="仿宋_GB2312" w:eastAsia="仿宋_GB2312"/>
          <w:sz w:val="32"/>
          <w:szCs w:val="32"/>
        </w:rPr>
        <w:t>，推动企业尽快入驻。加强我镇两家餐饮企业的申报指导，目前正在对接范磊食府和袁店农家乐，准备申报前期手续。</w:t>
      </w:r>
      <w:r>
        <w:rPr>
          <w:rFonts w:hint="eastAsia" w:ascii="仿宋_GB2312" w:hAnsi="仿宋_GB2312" w:eastAsia="仿宋_GB2312"/>
          <w:sz w:val="32"/>
          <w:szCs w:val="32"/>
          <w:lang w:val="en-US" w:eastAsia="zh-CN"/>
        </w:rPr>
        <w:t>协助</w:t>
      </w:r>
      <w:r>
        <w:rPr>
          <w:rFonts w:hint="eastAsia" w:ascii="仿宋_GB2312" w:hAnsi="仿宋_GB2312" w:eastAsia="仿宋_GB2312"/>
          <w:sz w:val="32"/>
          <w:szCs w:val="32"/>
        </w:rPr>
        <w:t>五沟酒店项目</w:t>
      </w:r>
      <w:r>
        <w:rPr>
          <w:rFonts w:hint="eastAsia" w:ascii="仿宋_GB2312" w:hAnsi="仿宋_GB2312" w:eastAsia="仿宋_GB2312"/>
          <w:sz w:val="32"/>
          <w:szCs w:val="32"/>
          <w:lang w:val="en-US" w:eastAsia="zh-CN"/>
        </w:rPr>
        <w:t>完成“四证”办理</w:t>
      </w:r>
      <w:r>
        <w:rPr>
          <w:rFonts w:hint="eastAsia" w:ascii="仿宋_GB2312" w:hAnsi="仿宋_GB2312" w:eastAsia="仿宋_GB2312"/>
          <w:sz w:val="32"/>
          <w:szCs w:val="32"/>
        </w:rPr>
        <w:t>工作，</w:t>
      </w:r>
      <w:r>
        <w:rPr>
          <w:rFonts w:hint="eastAsia" w:ascii="仿宋_GB2312" w:hAnsi="仿宋_GB2312" w:eastAsia="仿宋_GB2312"/>
          <w:sz w:val="32"/>
          <w:szCs w:val="32"/>
          <w:lang w:val="en-US" w:eastAsia="zh-CN"/>
        </w:rPr>
        <w:t>计划于2025年6月份建成，</w:t>
      </w:r>
      <w:r>
        <w:rPr>
          <w:rFonts w:hint="eastAsia" w:ascii="仿宋_GB2312" w:hAnsi="仿宋_GB2312" w:eastAsia="仿宋_GB2312"/>
          <w:sz w:val="32"/>
          <w:szCs w:val="32"/>
        </w:rPr>
        <w:t>争取实现年度培育</w:t>
      </w:r>
      <w:r>
        <w:rPr>
          <w:rFonts w:hint="eastAsia" w:ascii="仿宋_GB2312" w:hAnsi="仿宋_GB2312" w:eastAsia="仿宋_GB2312"/>
          <w:sz w:val="32"/>
          <w:szCs w:val="32"/>
          <w:lang w:val="en-US" w:eastAsia="zh-CN"/>
        </w:rPr>
        <w:t>2个限上企业</w:t>
      </w:r>
      <w:r>
        <w:rPr>
          <w:rFonts w:hint="eastAsia" w:ascii="仿宋_GB2312" w:hAnsi="仿宋_GB2312" w:eastAsia="仿宋_GB2312"/>
          <w:sz w:val="32"/>
          <w:szCs w:val="32"/>
        </w:rPr>
        <w:t>目标</w:t>
      </w:r>
      <w:r>
        <w:rPr>
          <w:rFonts w:hint="eastAsia" w:ascii="仿宋_GB2312" w:hAnsi="仿宋_GB2312" w:eastAsia="仿宋_GB2312"/>
          <w:sz w:val="32"/>
          <w:szCs w:val="32"/>
          <w:lang w:eastAsia="zh-CN"/>
        </w:rPr>
        <w:t>。</w:t>
      </w:r>
      <w:r>
        <w:rPr>
          <w:rFonts w:hint="eastAsia" w:ascii="仿宋_GB2312" w:hAnsi="仿宋_GB2312" w:eastAsia="仿宋_GB2312"/>
          <w:sz w:val="32"/>
          <w:szCs w:val="32"/>
          <w:lang w:val="en-US" w:eastAsia="zh-CN"/>
        </w:rPr>
        <w:t>协助敏敏装修公司完成收银系统完善工作，申报限上服务业1家。推动淮北锦宇商贸有限公司尽快完成装修进行生产经营，预计二季度进行申报。</w:t>
      </w:r>
    </w:p>
    <w:p w14:paraId="6112B638">
      <w:pPr>
        <w:spacing w:line="54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Times New Roman"/>
          <w:b/>
          <w:bCs/>
          <w:sz w:val="32"/>
          <w:szCs w:val="32"/>
          <w:lang w:val="en-US" w:eastAsia="zh-CN"/>
        </w:rPr>
        <w:t>挖掘现有</w:t>
      </w:r>
      <w:r>
        <w:rPr>
          <w:rFonts w:hint="eastAsia" w:ascii="仿宋_GB2312" w:hAnsi="仿宋_GB2312" w:eastAsia="仿宋_GB2312" w:cs="Times New Roman"/>
          <w:b/>
          <w:bCs/>
          <w:sz w:val="32"/>
          <w:szCs w:val="32"/>
        </w:rPr>
        <w:t>资源</w:t>
      </w:r>
      <w:r>
        <w:rPr>
          <w:rFonts w:hint="eastAsia" w:ascii="仿宋_GB2312" w:hAnsi="仿宋_GB2312" w:eastAsia="仿宋_GB2312" w:cs="Times New Roman"/>
          <w:b/>
          <w:bCs/>
          <w:sz w:val="32"/>
          <w:szCs w:val="32"/>
          <w:lang w:eastAsia="zh-CN"/>
        </w:rPr>
        <w:t>，保障项目落地。</w:t>
      </w:r>
      <w:r>
        <w:rPr>
          <w:rFonts w:hint="eastAsia" w:ascii="仿宋_GB2312" w:hAnsi="仿宋_GB2312" w:eastAsia="仿宋_GB2312" w:cs="Times New Roman"/>
          <w:b w:val="0"/>
          <w:bCs w:val="0"/>
          <w:sz w:val="32"/>
          <w:szCs w:val="32"/>
          <w:lang w:eastAsia="zh-CN"/>
        </w:rPr>
        <w:t>持续跟踪</w:t>
      </w:r>
      <w:r>
        <w:rPr>
          <w:rFonts w:hint="eastAsia" w:ascii="仿宋_GB2312" w:hAnsi="仿宋_GB2312" w:eastAsia="仿宋_GB2312" w:cs="Times New Roman"/>
          <w:sz w:val="32"/>
          <w:szCs w:val="32"/>
          <w:lang w:val="en-US" w:eastAsia="zh-CN"/>
        </w:rPr>
        <w:t>总</w:t>
      </w:r>
      <w:r>
        <w:rPr>
          <w:rFonts w:hint="eastAsia" w:ascii="仿宋_GB2312" w:hAnsi="仿宋_GB2312" w:eastAsia="仿宋_GB2312" w:cs="Times New Roman"/>
          <w:sz w:val="32"/>
          <w:szCs w:val="32"/>
        </w:rPr>
        <w:t>投资2.</w:t>
      </w:r>
      <w:r>
        <w:rPr>
          <w:rFonts w:hint="eastAsia" w:ascii="仿宋_GB2312" w:hAnsi="仿宋_GB2312" w:eastAsia="仿宋_GB2312" w:cs="Times New Roman"/>
          <w:sz w:val="32"/>
          <w:szCs w:val="32"/>
          <w:lang w:val="en-US" w:eastAsia="zh-CN"/>
        </w:rPr>
        <w:t>5</w:t>
      </w:r>
      <w:r>
        <w:rPr>
          <w:rFonts w:hint="eastAsia" w:ascii="仿宋_GB2312" w:hAnsi="仿宋_GB2312" w:eastAsia="仿宋_GB2312" w:cs="Times New Roman"/>
          <w:sz w:val="32"/>
          <w:szCs w:val="32"/>
        </w:rPr>
        <w:t>7亿元的袁店矿区自发自用风电项目</w:t>
      </w:r>
      <w:r>
        <w:rPr>
          <w:rFonts w:hint="eastAsia" w:ascii="仿宋_GB2312" w:hAnsi="仿宋_GB2312" w:eastAsia="仿宋_GB2312" w:cs="Times New Roman"/>
          <w:sz w:val="32"/>
          <w:szCs w:val="32"/>
          <w:lang w:val="en-US" w:eastAsia="zh-CN"/>
        </w:rPr>
        <w:t>完成征地社会风险评估工作，推动</w:t>
      </w:r>
      <w:r>
        <w:rPr>
          <w:rFonts w:hint="eastAsia" w:ascii="仿宋_GB2312" w:hAnsi="仿宋_GB2312" w:eastAsia="仿宋_GB2312" w:cs="Times New Roman"/>
          <w:sz w:val="32"/>
          <w:szCs w:val="32"/>
        </w:rPr>
        <w:t>项目早落地、早见效</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Times New Roman"/>
          <w:color w:val="auto"/>
          <w:kern w:val="2"/>
          <w:sz w:val="32"/>
          <w:szCs w:val="32"/>
          <w:lang w:val="en-US" w:eastAsia="zh-CN" w:bidi="ar-SA"/>
        </w:rPr>
        <w:t>同步推进多层标准化厂房项目设计和</w:t>
      </w:r>
      <w:r>
        <w:rPr>
          <w:rFonts w:hint="eastAsia" w:ascii="仿宋_GB2312" w:hAnsi="仿宋_GB2312" w:cs="Times New Roman"/>
          <w:color w:val="auto"/>
          <w:kern w:val="2"/>
          <w:sz w:val="32"/>
          <w:szCs w:val="32"/>
          <w:lang w:val="en-US" w:eastAsia="zh-CN" w:bidi="ar-SA"/>
        </w:rPr>
        <w:t>协议签订</w:t>
      </w:r>
      <w:r>
        <w:rPr>
          <w:rFonts w:hint="eastAsia" w:ascii="仿宋_GB2312" w:hAnsi="仿宋_GB2312" w:eastAsia="仿宋_GB2312" w:cs="Times New Roman"/>
          <w:color w:val="auto"/>
          <w:kern w:val="2"/>
          <w:sz w:val="32"/>
          <w:szCs w:val="32"/>
          <w:lang w:val="en-US" w:eastAsia="zh-CN" w:bidi="ar-SA"/>
        </w:rPr>
        <w:t>工作，为产业聚集搭建平台</w:t>
      </w:r>
      <w:r>
        <w:rPr>
          <w:rFonts w:hint="eastAsia" w:ascii="仿宋_GB2312" w:hAnsi="仿宋_GB2312" w:eastAsia="仿宋_GB2312"/>
          <w:sz w:val="32"/>
          <w:szCs w:val="32"/>
          <w:lang w:val="en-US" w:eastAsia="zh-CN"/>
        </w:rPr>
        <w:t>，推动义乌奈珠饰品、娇曼饰品尽快入驻投资</w:t>
      </w:r>
      <w:r>
        <w:rPr>
          <w:rFonts w:hint="eastAsia" w:ascii="仿宋_GB2312" w:hAnsi="仿宋_GB2312" w:eastAsia="仿宋_GB2312" w:cs="Times New Roman"/>
          <w:color w:val="auto"/>
          <w:kern w:val="2"/>
          <w:sz w:val="32"/>
          <w:szCs w:val="32"/>
          <w:lang w:val="en-US" w:eastAsia="zh-CN" w:bidi="ar-SA"/>
        </w:rPr>
        <w:t>。</w:t>
      </w:r>
      <w:r>
        <w:rPr>
          <w:rFonts w:hint="eastAsia" w:ascii="仿宋_GB2312" w:hAnsi="仿宋_GB2312" w:eastAsia="仿宋_GB2312" w:cs="仿宋_GB2312"/>
          <w:sz w:val="32"/>
          <w:szCs w:val="32"/>
          <w:highlight w:val="none"/>
          <w:lang w:val="en-US" w:eastAsia="zh-CN"/>
        </w:rPr>
        <w:t>督促童亭村加</w:t>
      </w:r>
      <w:r>
        <w:rPr>
          <w:rFonts w:hint="eastAsia" w:ascii="仿宋_GB2312" w:hAnsi="仿宋_GB2312" w:cs="Times New Roman"/>
          <w:color w:val="auto"/>
          <w:kern w:val="2"/>
          <w:sz w:val="32"/>
          <w:szCs w:val="32"/>
          <w:lang w:val="en-US" w:eastAsia="zh-CN" w:bidi="ar-SA"/>
        </w:rPr>
        <w:t>快落实厂房建设，为投资2000万元的有机肥项目落地提供场地。强化地矿对接力度，做好协调沟通，深挖数据潜力，保</w:t>
      </w:r>
      <w:r>
        <w:rPr>
          <w:rFonts w:hint="eastAsia" w:ascii="仿宋_GB2312" w:hAnsi="仿宋_GB2312" w:eastAsia="仿宋_GB2312"/>
          <w:sz w:val="32"/>
          <w:szCs w:val="32"/>
        </w:rPr>
        <w:t>障</w:t>
      </w:r>
      <w:r>
        <w:rPr>
          <w:rFonts w:hint="eastAsia" w:ascii="仿宋_GB2312" w:hAnsi="仿宋_GB2312" w:eastAsia="仿宋_GB2312"/>
          <w:sz w:val="32"/>
          <w:szCs w:val="32"/>
          <w:lang w:val="en-US" w:eastAsia="zh-CN"/>
        </w:rPr>
        <w:t>20</w:t>
      </w:r>
      <w:r>
        <w:rPr>
          <w:rFonts w:hint="eastAsia" w:ascii="仿宋_GB2312" w:hAnsi="仿宋_GB2312" w:eastAsia="仿宋_GB2312"/>
          <w:sz w:val="32"/>
          <w:szCs w:val="32"/>
        </w:rPr>
        <w:t>25年工业、技改投资运行平稳。对接昌淇纺织设备购买计划，督促企业尽快投产；推动五沟酒店项目</w:t>
      </w:r>
      <w:r>
        <w:rPr>
          <w:rFonts w:hint="eastAsia" w:ascii="仿宋_GB2312" w:hAnsi="仿宋_GB2312"/>
          <w:sz w:val="32"/>
          <w:szCs w:val="32"/>
          <w:lang w:val="en-US" w:eastAsia="zh-CN"/>
        </w:rPr>
        <w:t>加快四证办理</w:t>
      </w:r>
      <w:r>
        <w:rPr>
          <w:rFonts w:hint="eastAsia" w:ascii="仿宋_GB2312" w:hAnsi="仿宋_GB2312" w:eastAsia="仿宋_GB2312"/>
          <w:sz w:val="32"/>
          <w:szCs w:val="32"/>
        </w:rPr>
        <w:t>，加快建设施工步伐，满足条件后及时申报入库</w:t>
      </w:r>
      <w:r>
        <w:rPr>
          <w:rFonts w:hint="eastAsia" w:ascii="仿宋_GB2312" w:hAnsi="仿宋_GB2312"/>
          <w:sz w:val="32"/>
          <w:szCs w:val="32"/>
          <w:lang w:val="en-US" w:eastAsia="zh-CN"/>
        </w:rPr>
        <w:t>。</w:t>
      </w:r>
      <w:r>
        <w:rPr>
          <w:rFonts w:hint="eastAsia" w:ascii="仿宋_GB2312" w:hAnsi="仿宋_GB2312" w:eastAsia="仿宋_GB2312"/>
          <w:sz w:val="32"/>
          <w:szCs w:val="32"/>
          <w:lang w:val="en-US" w:eastAsia="zh-CN"/>
        </w:rPr>
        <w:t>持续跟进</w:t>
      </w:r>
      <w:r>
        <w:rPr>
          <w:rFonts w:hint="eastAsia" w:ascii="仿宋_GB2312" w:hAnsi="仿宋_GB2312" w:eastAsia="仿宋_GB2312"/>
          <w:sz w:val="32"/>
          <w:szCs w:val="32"/>
        </w:rPr>
        <w:t>多层标准化厂房项目</w:t>
      </w:r>
      <w:r>
        <w:rPr>
          <w:rFonts w:hint="eastAsia" w:ascii="仿宋_GB2312" w:hAnsi="仿宋_GB2312" w:eastAsia="仿宋_GB2312"/>
          <w:sz w:val="32"/>
          <w:szCs w:val="32"/>
          <w:lang w:val="en-US" w:eastAsia="zh-CN"/>
        </w:rPr>
        <w:t>建设</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定期跟进谋划项目推进情况，</w:t>
      </w:r>
      <w:r>
        <w:rPr>
          <w:rFonts w:hint="eastAsia" w:ascii="仿宋_GB2312" w:hAnsi="仿宋_GB2312"/>
          <w:sz w:val="32"/>
          <w:szCs w:val="32"/>
          <w:lang w:val="en-US" w:eastAsia="zh-CN"/>
        </w:rPr>
        <w:t>掌握</w:t>
      </w:r>
      <w:r>
        <w:rPr>
          <w:rFonts w:hint="eastAsia" w:ascii="仿宋_GB2312" w:hAnsi="仿宋_GB2312" w:eastAsia="仿宋_GB2312"/>
          <w:sz w:val="32"/>
          <w:szCs w:val="32"/>
        </w:rPr>
        <w:t>三期安置房项目、华润燃气项目、界沟矿风井项目、</w:t>
      </w:r>
      <w:r>
        <w:rPr>
          <w:rFonts w:hint="eastAsia" w:ascii="仿宋_GB2312" w:hAnsi="仿宋_GB2312" w:eastAsia="仿宋_GB2312"/>
          <w:sz w:val="32"/>
          <w:szCs w:val="32"/>
          <w:lang w:val="en-US" w:eastAsia="zh-CN"/>
        </w:rPr>
        <w:t>袁店矿搬迁安置项目</w:t>
      </w:r>
      <w:r>
        <w:rPr>
          <w:rFonts w:hint="eastAsia" w:ascii="仿宋_GB2312" w:hAnsi="仿宋_GB2312"/>
          <w:sz w:val="32"/>
          <w:szCs w:val="32"/>
          <w:lang w:val="en-US" w:eastAsia="zh-CN"/>
        </w:rPr>
        <w:t>情况</w:t>
      </w:r>
      <w:r>
        <w:rPr>
          <w:rFonts w:hint="eastAsia" w:ascii="仿宋_GB2312" w:hAnsi="仿宋_GB2312" w:eastAsia="仿宋_GB2312"/>
          <w:sz w:val="32"/>
          <w:szCs w:val="32"/>
        </w:rPr>
        <w:t>，及时整理各类前期资料，保障项目应报尽报。</w:t>
      </w:r>
    </w:p>
    <w:p w14:paraId="5C1AF1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Times New Roman"/>
          <w:b/>
          <w:bCs/>
          <w:sz w:val="32"/>
          <w:szCs w:val="32"/>
          <w:lang w:val="en-US" w:eastAsia="zh-CN"/>
        </w:rPr>
      </w:pPr>
      <w:r>
        <w:rPr>
          <w:rFonts w:hint="eastAsia" w:ascii="仿宋_GB2312" w:hAnsi="仿宋_GB2312" w:eastAsia="仿宋_GB2312" w:cs="Times New Roman"/>
          <w:b/>
          <w:bCs/>
          <w:sz w:val="32"/>
          <w:szCs w:val="32"/>
          <w:lang w:val="en-US" w:eastAsia="zh-CN"/>
        </w:rPr>
        <w:t>锚定关键方向，赋能招商准度。</w:t>
      </w:r>
      <w:r>
        <w:rPr>
          <w:rFonts w:hint="eastAsia" w:ascii="仿宋_GB2312" w:hAnsi="仿宋_GB2312" w:eastAsia="仿宋_GB2312" w:cs="仿宋_GB2312"/>
          <w:sz w:val="32"/>
          <w:szCs w:val="32"/>
          <w:highlight w:val="none"/>
          <w:lang w:val="en-US" w:eastAsia="zh-CN"/>
        </w:rPr>
        <w:t>把握区域特色，理清五沟镇现有产业基础和优势资源，聚焦服装、饰品加工等劳动密集型产业，以</w:t>
      </w:r>
      <w:r>
        <w:rPr>
          <w:rFonts w:hint="eastAsia" w:ascii="仿宋_GB2312" w:hAnsi="仿宋_GB2312" w:eastAsia="仿宋_GB2312" w:cs="Times New Roman"/>
          <w:color w:val="auto"/>
          <w:kern w:val="2"/>
          <w:sz w:val="32"/>
          <w:szCs w:val="32"/>
          <w:lang w:val="en-US" w:eastAsia="zh-CN" w:bidi="ar-SA"/>
        </w:rPr>
        <w:t>农民创业园为载体，加快1.04亿元</w:t>
      </w:r>
      <w:r>
        <w:rPr>
          <w:rFonts w:hint="eastAsia" w:ascii="仿宋_GB2312" w:hAnsi="仿宋_GB2312" w:eastAsia="仿宋_GB2312" w:cs="Times New Roman"/>
          <w:sz w:val="32"/>
          <w:szCs w:val="32"/>
        </w:rPr>
        <w:t>昌淇棉纱织布深加工项目（昌淇二期）</w:t>
      </w:r>
      <w:r>
        <w:rPr>
          <w:rFonts w:hint="eastAsia" w:ascii="仿宋_GB2312" w:hAnsi="仿宋_GB2312" w:eastAsia="仿宋_GB2312" w:cs="Times New Roman"/>
          <w:sz w:val="32"/>
          <w:szCs w:val="32"/>
          <w:lang w:val="en-US" w:eastAsia="zh-CN"/>
        </w:rPr>
        <w:t>设备采购及投产工作。</w:t>
      </w:r>
      <w:r>
        <w:rPr>
          <w:rFonts w:hint="eastAsia" w:ascii="仿宋_GB2312" w:hAnsi="仿宋_GB2312" w:eastAsia="仿宋_GB2312" w:cs="Times New Roman"/>
          <w:b w:val="0"/>
          <w:bCs w:val="0"/>
          <w:sz w:val="32"/>
          <w:szCs w:val="32"/>
          <w:highlight w:val="none"/>
          <w:lang w:val="en-US" w:eastAsia="zh-CN"/>
        </w:rPr>
        <w:t>建设</w:t>
      </w:r>
      <w:r>
        <w:rPr>
          <w:rFonts w:hint="default" w:ascii="仿宋_GB2312" w:hAnsi="仿宋_GB2312" w:eastAsia="仿宋_GB2312" w:cs="Times New Roman"/>
          <w:b w:val="0"/>
          <w:bCs w:val="0"/>
          <w:sz w:val="32"/>
          <w:szCs w:val="32"/>
          <w:highlight w:val="none"/>
          <w:lang w:val="en-US" w:eastAsia="zh-CN"/>
        </w:rPr>
        <w:t>10000</w:t>
      </w:r>
      <w:r>
        <w:rPr>
          <w:rFonts w:hint="eastAsia" w:ascii="仿宋_GB2312" w:hAnsi="仿宋_GB2312" w:eastAsia="仿宋_GB2312" w:cs="Times New Roman"/>
          <w:b w:val="0"/>
          <w:bCs w:val="0"/>
          <w:sz w:val="32"/>
          <w:szCs w:val="32"/>
          <w:highlight w:val="none"/>
          <w:lang w:val="en-US" w:eastAsia="zh-CN"/>
        </w:rPr>
        <w:t>平米标准化厂房，引进</w:t>
      </w:r>
      <w:r>
        <w:rPr>
          <w:rFonts w:hint="default" w:ascii="仿宋_GB2312" w:hAnsi="仿宋_GB2312" w:eastAsia="仿宋_GB2312" w:cs="Times New Roman"/>
          <w:b w:val="0"/>
          <w:bCs w:val="0"/>
          <w:sz w:val="32"/>
          <w:szCs w:val="32"/>
          <w:highlight w:val="none"/>
          <w:lang w:val="en-US" w:eastAsia="zh-CN"/>
        </w:rPr>
        <w:t>15</w:t>
      </w:r>
      <w:r>
        <w:rPr>
          <w:rFonts w:hint="eastAsia" w:ascii="仿宋_GB2312" w:hAnsi="仿宋_GB2312" w:eastAsia="仿宋_GB2312" w:cs="Times New Roman"/>
          <w:b w:val="0"/>
          <w:bCs w:val="0"/>
          <w:sz w:val="32"/>
          <w:szCs w:val="32"/>
          <w:highlight w:val="none"/>
          <w:lang w:val="en-US" w:eastAsia="zh-CN"/>
        </w:rPr>
        <w:t>家密集型劳动企业投资，为在外人员返乡提供就业机会。依托本地商会拓宽招商路径，</w:t>
      </w:r>
      <w:r>
        <w:rPr>
          <w:rFonts w:hint="eastAsia" w:ascii="仿宋_GB2312" w:hAnsi="仿宋_GB2312" w:eastAsia="仿宋_GB2312" w:cs="Times New Roman"/>
          <w:sz w:val="32"/>
          <w:szCs w:val="32"/>
        </w:rPr>
        <w:t>总投资</w:t>
      </w:r>
      <w:r>
        <w:rPr>
          <w:rFonts w:ascii="仿宋_GB2312" w:hAnsi="仿宋_GB2312" w:eastAsia="仿宋_GB2312" w:cs="Times New Roman"/>
          <w:sz w:val="32"/>
          <w:szCs w:val="32"/>
        </w:rPr>
        <w:t>3800</w:t>
      </w:r>
      <w:r>
        <w:rPr>
          <w:rFonts w:hint="eastAsia" w:ascii="仿宋_GB2312" w:hAnsi="仿宋_GB2312" w:eastAsia="仿宋_GB2312" w:cs="Times New Roman"/>
          <w:sz w:val="32"/>
          <w:szCs w:val="32"/>
        </w:rPr>
        <w:t>万元的五沟酒店项目</w:t>
      </w:r>
      <w:r>
        <w:rPr>
          <w:rFonts w:hint="eastAsia" w:ascii="仿宋_GB2312" w:hAnsi="仿宋_GB2312" w:eastAsia="仿宋_GB2312" w:cs="Times New Roman"/>
          <w:sz w:val="32"/>
          <w:szCs w:val="32"/>
          <w:lang w:val="en-US" w:eastAsia="zh-CN"/>
        </w:rPr>
        <w:t>设计已完成</w:t>
      </w:r>
      <w:r>
        <w:rPr>
          <w:rFonts w:hint="eastAsia" w:ascii="仿宋_GB2312" w:hAnsi="仿宋_GB2312" w:eastAsia="仿宋_GB2312" w:cs="Times New Roman"/>
          <w:sz w:val="32"/>
          <w:szCs w:val="32"/>
        </w:rPr>
        <w:t>，</w:t>
      </w:r>
      <w:r>
        <w:rPr>
          <w:rFonts w:hint="eastAsia" w:ascii="仿宋_GB2312" w:hAnsi="仿宋_GB2312" w:eastAsia="仿宋_GB2312" w:cs="Times New Roman"/>
          <w:sz w:val="32"/>
          <w:szCs w:val="32"/>
          <w:lang w:eastAsia="zh-CN"/>
        </w:rPr>
        <w:t>预计</w:t>
      </w:r>
      <w:r>
        <w:rPr>
          <w:rFonts w:hint="eastAsia" w:ascii="仿宋_GB2312" w:hAnsi="仿宋_GB2312" w:eastAsia="仿宋_GB2312" w:cs="Times New Roman"/>
          <w:sz w:val="32"/>
          <w:szCs w:val="32"/>
          <w:lang w:val="en-US" w:eastAsia="zh-CN"/>
        </w:rPr>
        <w:t>2025年一季度</w:t>
      </w:r>
      <w:r>
        <w:rPr>
          <w:rFonts w:hint="eastAsia" w:ascii="仿宋_GB2312" w:hAnsi="仿宋_GB2312" w:eastAsia="仿宋_GB2312" w:cs="Times New Roman"/>
          <w:sz w:val="32"/>
          <w:szCs w:val="32"/>
          <w:lang w:eastAsia="zh-CN"/>
        </w:rPr>
        <w:t>开工</w:t>
      </w:r>
      <w:r>
        <w:rPr>
          <w:rFonts w:hint="eastAsia" w:ascii="仿宋_GB2312" w:hAnsi="仿宋_GB2312" w:eastAsia="仿宋_GB2312" w:cs="Times New Roman"/>
          <w:sz w:val="32"/>
          <w:szCs w:val="32"/>
        </w:rPr>
        <w:t>。针对我镇落地的集体经济大楼及五沟酒店项目定向招揽相关服务业企业，</w:t>
      </w:r>
      <w:r>
        <w:rPr>
          <w:rFonts w:hint="eastAsia" w:ascii="仿宋_GB2312" w:hAnsi="仿宋_GB2312" w:eastAsia="仿宋_GB2312" w:cs="Times New Roman"/>
          <w:sz w:val="32"/>
          <w:szCs w:val="32"/>
          <w:lang w:eastAsia="zh-CN"/>
        </w:rPr>
        <w:t>培育</w:t>
      </w:r>
      <w:r>
        <w:rPr>
          <w:rFonts w:hint="eastAsia" w:ascii="仿宋_GB2312" w:hAnsi="仿宋_GB2312" w:eastAsia="仿宋_GB2312" w:cs="Times New Roman"/>
          <w:sz w:val="32"/>
          <w:szCs w:val="32"/>
          <w:lang w:val="en-US" w:eastAsia="zh-CN"/>
        </w:rPr>
        <w:t>新的</w:t>
      </w:r>
      <w:r>
        <w:rPr>
          <w:rFonts w:hint="eastAsia" w:ascii="仿宋_GB2312" w:hAnsi="仿宋_GB2312" w:eastAsia="仿宋_GB2312" w:cs="Times New Roman"/>
          <w:sz w:val="32"/>
          <w:szCs w:val="32"/>
          <w:lang w:eastAsia="zh-CN"/>
        </w:rPr>
        <w:t>限上商贸</w:t>
      </w:r>
      <w:r>
        <w:rPr>
          <w:rFonts w:hint="eastAsia" w:ascii="仿宋_GB2312" w:hAnsi="仿宋_GB2312" w:eastAsia="仿宋_GB2312" w:cs="Times New Roman"/>
          <w:sz w:val="32"/>
          <w:szCs w:val="32"/>
          <w:lang w:val="en-US" w:eastAsia="zh-CN"/>
        </w:rPr>
        <w:t>企</w:t>
      </w:r>
      <w:r>
        <w:rPr>
          <w:rFonts w:hint="eastAsia" w:ascii="仿宋_GB2312" w:hAnsi="仿宋_GB2312" w:eastAsia="仿宋_GB2312" w:cs="Times New Roman"/>
          <w:sz w:val="32"/>
          <w:szCs w:val="32"/>
          <w:lang w:eastAsia="zh-CN"/>
        </w:rPr>
        <w:t>业，探索创建镇域工业园区路径，</w:t>
      </w:r>
      <w:r>
        <w:rPr>
          <w:rFonts w:hint="eastAsia" w:ascii="仿宋_GB2312" w:hAnsi="仿宋_GB2312" w:eastAsia="仿宋_GB2312" w:cs="Times New Roman"/>
          <w:sz w:val="32"/>
          <w:szCs w:val="32"/>
        </w:rPr>
        <w:t>为我镇</w:t>
      </w:r>
      <w:r>
        <w:rPr>
          <w:rFonts w:hint="eastAsia" w:ascii="仿宋_GB2312" w:hAnsi="仿宋_GB2312" w:eastAsia="仿宋_GB2312" w:cs="Times New Roman"/>
          <w:sz w:val="32"/>
          <w:szCs w:val="32"/>
          <w:lang w:eastAsia="zh-CN"/>
        </w:rPr>
        <w:t>经济持续增长及招商引资项目落地提供动力和保障</w:t>
      </w:r>
      <w:r>
        <w:rPr>
          <w:rFonts w:hint="eastAsia" w:ascii="仿宋_GB2312" w:hAnsi="仿宋_GB2312" w:eastAsia="仿宋_GB2312" w:cs="Times New Roman"/>
          <w:sz w:val="32"/>
          <w:szCs w:val="32"/>
        </w:rPr>
        <w:t>。</w:t>
      </w:r>
    </w:p>
    <w:p w14:paraId="23411DB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楷体_GB2312" w:hAnsi="楷体_GB2312" w:eastAsia="楷体_GB2312" w:cs="楷体_GB2312"/>
          <w:b/>
          <w:bCs/>
          <w:kern w:val="0"/>
          <w:sz w:val="32"/>
          <w:szCs w:val="32"/>
          <w:lang w:val="en-US" w:eastAsia="zh-CN" w:bidi="ar"/>
        </w:rPr>
        <w:t>坚持问题导向，开展为企服务</w:t>
      </w:r>
      <w:r>
        <w:rPr>
          <w:rFonts w:hint="eastAsia" w:ascii="仿宋_GB2312" w:hAnsi="仿宋_GB2312" w:eastAsia="仿宋_GB2312" w:cs="仿宋_GB2312"/>
          <w:b/>
          <w:bCs/>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坚持把问题协调解决作为工作的落脚点，推动企业诉求即转即办，为企业搭建好政务、用工、金融等要素保障平台。认真落实领导联系帮扶制度，向企业宣讲最新政策，认真落实好国家、省、市出台的各项优惠政策，助推企业稳中向好发展。认真落实入企检查备案登记表制度，为入企走访工作常态化开展打实基础。</w:t>
      </w:r>
    </w:p>
    <w:p w14:paraId="6ACE952F">
      <w:pPr>
        <w:pStyle w:val="4"/>
        <w:keepNext w:val="0"/>
        <w:keepLines w:val="0"/>
        <w:pageBreakBefore w:val="0"/>
        <w:widowControl w:val="0"/>
        <w:kinsoku/>
        <w:wordWrap/>
        <w:overflowPunct/>
        <w:topLinePunct w:val="0"/>
        <w:autoSpaceDE/>
        <w:autoSpaceDN/>
        <w:bidi w:val="0"/>
        <w:adjustRightInd/>
        <w:snapToGrid/>
        <w:spacing w:before="0" w:beforeLines="0" w:line="560" w:lineRule="exact"/>
        <w:ind w:firstLine="0" w:firstLineChars="0"/>
        <w:textAlignment w:val="auto"/>
        <w:rPr>
          <w:rFonts w:hint="eastAsia"/>
          <w:lang w:val="en-US" w:eastAsia="zh-CN"/>
        </w:rPr>
      </w:pPr>
    </w:p>
    <w:p w14:paraId="71356D2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2E20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844E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IV</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mzhdF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s4XRTUAAAACAEAAA8AAAAAAAAAAQAgAAAAIgAAAGRycy9kb3ducmV2LnhtbFBL&#10;AQIUABQAAAAIAIdO4kCpNz7rMwIAAGMEAAAOAAAAAAAAAAEAIAAAACMBAABkcnMvZTJvRG9jLnht&#10;bFBLBQYAAAAABgAGAFkBAADIBQAAAAA=&#10;">
              <v:fill on="f" focussize="0,0"/>
              <v:stroke on="f" weight="0.5pt"/>
              <v:imagedata o:title=""/>
              <o:lock v:ext="edit" aspectratio="f"/>
              <v:textbox inset="0mm,0mm,0mm,0mm" style="mso-fit-shape-to-text:t;">
                <w:txbxContent>
                  <w:p w14:paraId="359844ED">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IV</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91F93"/>
    <w:rsid w:val="0147153B"/>
    <w:rsid w:val="04163446"/>
    <w:rsid w:val="18CB25F9"/>
    <w:rsid w:val="1ED9234D"/>
    <w:rsid w:val="2F891F93"/>
    <w:rsid w:val="537147A3"/>
    <w:rsid w:val="5862192B"/>
    <w:rsid w:val="5FCA04E2"/>
    <w:rsid w:val="638766EA"/>
    <w:rsid w:val="6604581B"/>
    <w:rsid w:val="6A9E4A45"/>
    <w:rsid w:val="6CEA7A1B"/>
    <w:rsid w:val="73C66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libri Light" w:hAnsi="Calibri Light" w:cs="Times New Roman"/>
      <w:b/>
      <w:bCs/>
      <w:sz w:val="32"/>
      <w:szCs w:val="32"/>
    </w:rPr>
  </w:style>
  <w:style w:type="paragraph" w:styleId="3">
    <w:name w:val="Normal Indent"/>
    <w:basedOn w:val="1"/>
    <w:semiHidden/>
    <w:unhideWhenUsed/>
    <w:qFormat/>
    <w:uiPriority w:val="99"/>
    <w:pPr>
      <w:ind w:firstLine="420" w:firstLineChars="200"/>
    </w:pPr>
    <w:rPr>
      <w:rFonts w:hint="eastAsia"/>
      <w:sz w:val="32"/>
    </w:rPr>
  </w:style>
  <w:style w:type="paragraph" w:styleId="4">
    <w:name w:val="toa heading"/>
    <w:basedOn w:val="1"/>
    <w:next w:val="1"/>
    <w:unhideWhenUsed/>
    <w:qFormat/>
    <w:uiPriority w:val="99"/>
    <w:pPr>
      <w:spacing w:before="120" w:beforeLines="0" w:beforeAutospacing="0"/>
    </w:pPr>
    <w:rPr>
      <w:rFonts w:ascii="Arial" w:hAnsi="Arial"/>
      <w:sz w:val="24"/>
    </w:rPr>
  </w:style>
  <w:style w:type="paragraph" w:styleId="5">
    <w:name w:val="Body Text"/>
    <w:basedOn w:val="1"/>
    <w:next w:val="6"/>
    <w:qFormat/>
    <w:uiPriority w:val="1"/>
    <w:rPr>
      <w:rFonts w:ascii="宋体" w:hAnsi="宋体" w:eastAsia="宋体" w:cs="宋体"/>
      <w:sz w:val="32"/>
      <w:szCs w:val="32"/>
    </w:rPr>
  </w:style>
  <w:style w:type="paragraph" w:styleId="6">
    <w:name w:val="toc 3"/>
    <w:basedOn w:val="1"/>
    <w:next w:val="1"/>
    <w:unhideWhenUsed/>
    <w:qFormat/>
    <w:uiPriority w:val="39"/>
    <w:pPr>
      <w:ind w:left="840" w:leftChars="400"/>
    </w:pPr>
    <w:rPr>
      <w:rFonts w:ascii="Calibri" w:hAnsi="Calibri" w:eastAsia="宋体" w:cs="Times New Roman"/>
      <w:szCs w:val="22"/>
    </w:rPr>
  </w:style>
  <w:style w:type="paragraph" w:styleId="7">
    <w:name w:val="Body Text Indent 2"/>
    <w:basedOn w:val="1"/>
    <w:next w:val="1"/>
    <w:qFormat/>
    <w:uiPriority w:val="0"/>
    <w:pPr>
      <w:spacing w:after="120" w:line="480" w:lineRule="auto"/>
      <w:ind w:left="420" w:leftChars="200"/>
    </w:pPr>
    <w:rPr>
      <w:rFonts w:ascii="Times New Roman" w:hAnsi="Times New Roman"/>
    </w:rPr>
  </w:style>
  <w:style w:type="paragraph" w:styleId="8">
    <w:name w:val="footer"/>
    <w:basedOn w:val="1"/>
    <w:qFormat/>
    <w:uiPriority w:val="0"/>
    <w:pPr>
      <w:tabs>
        <w:tab w:val="center" w:pos="4153"/>
        <w:tab w:val="right" w:pos="8306"/>
      </w:tabs>
      <w:snapToGrid w:val="0"/>
      <w:jc w:val="left"/>
    </w:pPr>
    <w:rPr>
      <w:sz w:val="18"/>
    </w:rPr>
  </w:style>
  <w:style w:type="paragraph" w:styleId="11">
    <w:name w:val="List Paragraph"/>
    <w:basedOn w:val="1"/>
    <w:qFormat/>
    <w:uiPriority w:val="34"/>
    <w:pPr>
      <w:ind w:firstLine="420" w:firstLineChars="200"/>
    </w:pPr>
  </w:style>
  <w:style w:type="paragraph" w:customStyle="1" w:styleId="12">
    <w:name w:val="Default"/>
    <w:basedOn w:val="13"/>
    <w:next w:val="1"/>
    <w:qFormat/>
    <w:uiPriority w:val="0"/>
    <w:pPr>
      <w:widowControl w:val="0"/>
      <w:autoSpaceDE w:val="0"/>
      <w:autoSpaceDN w:val="0"/>
      <w:adjustRightInd w:val="0"/>
    </w:pPr>
    <w:rPr>
      <w:rFonts w:ascii="Times New Roman" w:hAnsi="Times New Roman" w:eastAsia="宋体" w:cs="Times New Roman"/>
      <w:color w:val="000000"/>
      <w:szCs w:val="24"/>
    </w:rPr>
  </w:style>
  <w:style w:type="paragraph" w:customStyle="1" w:styleId="13">
    <w:name w:val="纯文本1"/>
    <w:basedOn w:val="1"/>
    <w:qFormat/>
    <w:uiPriority w:val="0"/>
    <w:pPr>
      <w:widowControl/>
      <w:jc w:val="left"/>
    </w:pPr>
    <w:rPr>
      <w:rFonts w:ascii="宋体" w:hAnsi="Courier New" w:eastAsia="宋体" w:cs="宋体"/>
      <w:kern w:val="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2017</Words>
  <Characters>2169</Characters>
  <Lines>0</Lines>
  <Paragraphs>0</Paragraphs>
  <TotalTime>53</TotalTime>
  <ScaleCrop>false</ScaleCrop>
  <LinksUpToDate>false</LinksUpToDate>
  <CharactersWithSpaces>2187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2025-01-09T08:06:00Z</dcterms:created>
  <dc:creator>Lenovo</dc:creator>
  <cp:lastModifiedBy>Kang</cp:lastModifiedBy>
  <dcterms:modified xsi:type="dcterms:W3CDTF">2025-10-31T13:17:27Z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F33D938DDE0141F084D942FC97AAABF6_13</vt:lpwstr>
  </property>
  <property fmtid="{D5CDD505-2E9C-101B-9397-08002B2CF9AE}" pid="4" name="KSOTemplateDocerSaveRecord">
    <vt:lpwstr>eyJoZGlkIjoiNjI3NWE0OTM1M2NkYmY2ZWEyOWFmNDQyOGE3MWZjMzkiLCJ1c2VySWQiOiIxNjk3ODg5MjU5In0=</vt:lpwstr>
  </property>
</Properties>
</file>