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78827">
      <w:pPr>
        <w:jc w:val="center"/>
        <w:rPr>
          <w:rFonts w:hint="eastAsia" w:eastAsia="方正小标宋简体"/>
          <w:sz w:val="44"/>
          <w:szCs w:val="44"/>
          <w:lang w:eastAsia="zh-CN"/>
        </w:rPr>
      </w:pPr>
    </w:p>
    <w:p w14:paraId="3D763111">
      <w:pPr>
        <w:pStyle w:val="2"/>
        <w:rPr>
          <w:rFonts w:hint="eastAsia"/>
          <w:lang w:eastAsia="zh-CN"/>
        </w:rPr>
      </w:pPr>
    </w:p>
    <w:p w14:paraId="5C3C9AD5">
      <w:pPr>
        <w:pStyle w:val="8"/>
        <w:spacing w:line="360" w:lineRule="auto"/>
        <w:ind w:left="0" w:leftChars="0" w:firstLine="0" w:firstLineChars="0"/>
        <w:jc w:val="center"/>
        <w:rPr>
          <w:rFonts w:hint="eastAsia" w:ascii="仿宋" w:hAnsi="仿宋" w:eastAsia="仿宋" w:cs="仿宋"/>
          <w:b/>
          <w:sz w:val="44"/>
          <w:szCs w:val="44"/>
        </w:rPr>
      </w:pPr>
    </w:p>
    <w:p w14:paraId="0D4E20F3">
      <w:pPr>
        <w:pStyle w:val="8"/>
        <w:spacing w:line="360" w:lineRule="auto"/>
        <w:ind w:left="0" w:leftChars="0" w:firstLine="0" w:firstLineChars="0"/>
        <w:jc w:val="center"/>
        <w:rPr>
          <w:rFonts w:hint="eastAsia" w:ascii="仿宋" w:hAnsi="仿宋" w:eastAsia="仿宋" w:cs="仿宋"/>
          <w:b/>
          <w:sz w:val="44"/>
          <w:szCs w:val="44"/>
        </w:rPr>
      </w:pPr>
      <w:r>
        <w:rPr>
          <w:rFonts w:hint="eastAsia" w:ascii="仿宋" w:hAnsi="仿宋" w:eastAsia="仿宋" w:cs="仿宋"/>
          <w:b/>
          <w:sz w:val="44"/>
          <w:szCs w:val="44"/>
        </w:rPr>
        <w:t>濉溪县“十</w:t>
      </w:r>
      <w:r>
        <w:rPr>
          <w:rFonts w:hint="eastAsia" w:ascii="仿宋" w:hAnsi="仿宋" w:eastAsia="仿宋" w:cs="仿宋"/>
          <w:b/>
          <w:sz w:val="44"/>
          <w:szCs w:val="44"/>
          <w:lang w:eastAsia="zh-CN"/>
        </w:rPr>
        <w:t>四</w:t>
      </w:r>
      <w:r>
        <w:rPr>
          <w:rFonts w:hint="eastAsia" w:ascii="仿宋" w:hAnsi="仿宋" w:eastAsia="仿宋" w:cs="仿宋"/>
          <w:b/>
          <w:sz w:val="44"/>
          <w:szCs w:val="44"/>
        </w:rPr>
        <w:t>五”生态环境保护规划</w:t>
      </w:r>
    </w:p>
    <w:p w14:paraId="731C7653">
      <w:pPr>
        <w:pStyle w:val="8"/>
        <w:spacing w:before="156" w:beforeLines="50" w:line="480" w:lineRule="auto"/>
        <w:ind w:left="0" w:leftChars="0" w:firstLine="0" w:firstLineChars="0"/>
        <w:jc w:val="center"/>
        <w:rPr>
          <w:rFonts w:hint="default" w:ascii="仿宋" w:hAnsi="仿宋" w:eastAsia="仿宋" w:cs="仿宋"/>
          <w:sz w:val="36"/>
          <w:szCs w:val="36"/>
          <w:lang w:val="en-US" w:eastAsia="zh-CN"/>
        </w:rPr>
      </w:pPr>
      <w:r>
        <w:rPr>
          <w:rFonts w:hint="eastAsia" w:ascii="仿宋" w:hAnsi="仿宋" w:eastAsia="仿宋" w:cs="仿宋"/>
          <w:b/>
          <w:sz w:val="44"/>
          <w:szCs w:val="44"/>
          <w:lang w:val="en-US" w:eastAsia="zh-CN"/>
        </w:rPr>
        <w:t>2021</w:t>
      </w:r>
      <w:r>
        <w:rPr>
          <w:rFonts w:hint="eastAsia" w:ascii="宋体" w:hAnsi="宋体" w:eastAsia="宋体" w:cs="宋体"/>
          <w:b/>
          <w:sz w:val="44"/>
          <w:szCs w:val="44"/>
          <w:lang w:val="en-US" w:eastAsia="zh-CN"/>
        </w:rPr>
        <w:t>～</w:t>
      </w:r>
      <w:r>
        <w:rPr>
          <w:rFonts w:hint="eastAsia" w:ascii="仿宋" w:hAnsi="仿宋" w:eastAsia="仿宋" w:cs="仿宋"/>
          <w:b/>
          <w:sz w:val="44"/>
          <w:szCs w:val="44"/>
          <w:lang w:val="en-US" w:eastAsia="zh-CN"/>
        </w:rPr>
        <w:t>2025</w:t>
      </w:r>
    </w:p>
    <w:p w14:paraId="20DA866B">
      <w:pPr>
        <w:pStyle w:val="8"/>
        <w:spacing w:before="156" w:beforeLines="50" w:line="480" w:lineRule="auto"/>
        <w:ind w:left="0" w:leftChars="0" w:firstLine="0" w:firstLineChars="0"/>
        <w:jc w:val="center"/>
        <w:rPr>
          <w:rFonts w:hint="eastAsia" w:ascii="仿宋" w:hAnsi="仿宋" w:eastAsia="仿宋" w:cs="仿宋"/>
          <w:sz w:val="36"/>
          <w:szCs w:val="36"/>
          <w:lang w:eastAsia="zh-CN"/>
        </w:rPr>
      </w:pPr>
    </w:p>
    <w:p w14:paraId="531F6F9E">
      <w:pPr>
        <w:pStyle w:val="8"/>
        <w:spacing w:before="156" w:beforeLines="50" w:line="480" w:lineRule="auto"/>
        <w:ind w:left="0" w:leftChars="0" w:firstLine="0" w:firstLineChars="0"/>
        <w:jc w:val="center"/>
        <w:rPr>
          <w:rFonts w:hint="eastAsia" w:ascii="仿宋" w:hAnsi="仿宋" w:eastAsia="仿宋" w:cs="仿宋"/>
          <w:sz w:val="36"/>
          <w:szCs w:val="36"/>
          <w:lang w:eastAsia="zh-CN"/>
        </w:rPr>
      </w:pPr>
    </w:p>
    <w:p w14:paraId="525024FA">
      <w:pPr>
        <w:pStyle w:val="8"/>
        <w:spacing w:before="156" w:beforeLines="50" w:line="480" w:lineRule="auto"/>
        <w:ind w:left="0" w:leftChars="0" w:firstLine="0" w:firstLineChars="0"/>
        <w:jc w:val="center"/>
        <w:rPr>
          <w:rFonts w:hint="eastAsia" w:ascii="仿宋" w:hAnsi="仿宋" w:eastAsia="仿宋" w:cs="仿宋"/>
          <w:sz w:val="36"/>
          <w:szCs w:val="36"/>
          <w:lang w:eastAsia="zh-CN"/>
        </w:rPr>
      </w:pPr>
    </w:p>
    <w:p w14:paraId="2B2B26A5">
      <w:pPr>
        <w:pStyle w:val="8"/>
        <w:spacing w:before="156" w:beforeLines="50" w:line="480" w:lineRule="auto"/>
        <w:ind w:left="0" w:leftChars="0" w:firstLine="0" w:firstLineChars="0"/>
        <w:jc w:val="center"/>
        <w:rPr>
          <w:rFonts w:hint="eastAsia" w:ascii="仿宋" w:hAnsi="仿宋" w:eastAsia="仿宋" w:cs="仿宋"/>
          <w:sz w:val="36"/>
          <w:szCs w:val="36"/>
          <w:lang w:eastAsia="zh-CN"/>
        </w:rPr>
      </w:pPr>
    </w:p>
    <w:p w14:paraId="7A947959">
      <w:pPr>
        <w:pStyle w:val="8"/>
        <w:spacing w:before="156" w:beforeLines="50" w:line="480" w:lineRule="auto"/>
        <w:ind w:left="0" w:leftChars="0" w:firstLine="0" w:firstLineChars="0"/>
        <w:jc w:val="center"/>
        <w:rPr>
          <w:rFonts w:hint="eastAsia" w:ascii="仿宋" w:hAnsi="仿宋" w:eastAsia="仿宋" w:cs="仿宋"/>
          <w:sz w:val="36"/>
          <w:szCs w:val="36"/>
          <w:lang w:eastAsia="zh-CN"/>
        </w:rPr>
      </w:pPr>
    </w:p>
    <w:p w14:paraId="7F3CB355">
      <w:pPr>
        <w:pStyle w:val="10"/>
        <w:pBdr>
          <w:bottom w:val="none" w:color="auto" w:sz="0" w:space="0"/>
        </w:pBdr>
        <w:overflowPunct w:val="0"/>
        <w:spacing w:line="312" w:lineRule="auto"/>
        <w:ind w:firstLine="1285" w:firstLineChars="400"/>
        <w:jc w:val="center"/>
        <w:textAlignment w:val="baseline"/>
        <w:rPr>
          <w:rFonts w:hint="eastAsia" w:ascii="Times New Roman" w:hAnsi="Times New Roman" w:eastAsia="楷体" w:cstheme="minorBidi"/>
          <w:b/>
          <w:sz w:val="32"/>
          <w:szCs w:val="52"/>
          <w:lang w:eastAsia="zh-CN"/>
        </w:rPr>
      </w:pPr>
      <w:r>
        <w:rPr>
          <w:rFonts w:hint="eastAsia" w:ascii="Times New Roman" w:hAnsi="Times New Roman" w:eastAsia="楷体" w:cstheme="minorBidi"/>
          <w:b/>
          <w:sz w:val="32"/>
          <w:szCs w:val="52"/>
        </w:rPr>
        <w:t>编制</w:t>
      </w:r>
      <w:r>
        <w:rPr>
          <w:rFonts w:hint="eastAsia" w:ascii="Times New Roman" w:hAnsi="Times New Roman" w:eastAsia="楷体" w:cstheme="minorBidi"/>
          <w:b/>
          <w:sz w:val="32"/>
          <w:szCs w:val="52"/>
          <w:lang w:eastAsia="zh-CN"/>
        </w:rPr>
        <w:t>主体</w:t>
      </w:r>
      <w:r>
        <w:rPr>
          <w:rFonts w:hint="eastAsia" w:ascii="Times New Roman" w:hAnsi="Times New Roman" w:eastAsia="楷体" w:cstheme="minorBidi"/>
          <w:b/>
          <w:sz w:val="32"/>
          <w:szCs w:val="52"/>
        </w:rPr>
        <w:t>：</w:t>
      </w:r>
      <w:r>
        <w:rPr>
          <w:rFonts w:hint="eastAsia" w:ascii="Times New Roman" w:hAnsi="Times New Roman" w:eastAsia="楷体" w:cstheme="minorBidi"/>
          <w:b/>
          <w:sz w:val="32"/>
          <w:szCs w:val="52"/>
          <w:lang w:eastAsia="zh-CN"/>
        </w:rPr>
        <w:t>濉溪县人民政府</w:t>
      </w:r>
    </w:p>
    <w:p w14:paraId="3DC349FA">
      <w:pPr>
        <w:pStyle w:val="10"/>
        <w:pBdr>
          <w:bottom w:val="none" w:color="auto" w:sz="0" w:space="0"/>
        </w:pBdr>
        <w:overflowPunct w:val="0"/>
        <w:spacing w:line="312" w:lineRule="auto"/>
        <w:ind w:firstLine="2891" w:firstLineChars="900"/>
        <w:jc w:val="both"/>
        <w:textAlignment w:val="baseline"/>
        <w:rPr>
          <w:rFonts w:hint="eastAsia" w:ascii="Times New Roman" w:hAnsi="Times New Roman" w:eastAsia="楷体" w:cstheme="minorBidi"/>
          <w:b/>
          <w:sz w:val="32"/>
          <w:szCs w:val="52"/>
          <w:lang w:val="en-US" w:eastAsia="zh-CN"/>
        </w:rPr>
      </w:pPr>
      <w:r>
        <w:rPr>
          <w:rFonts w:hint="eastAsia" w:ascii="Times New Roman" w:hAnsi="Times New Roman" w:eastAsia="楷体" w:cstheme="minorBidi"/>
          <w:b/>
          <w:sz w:val="32"/>
          <w:szCs w:val="52"/>
        </w:rPr>
        <w:t>编制日期：</w:t>
      </w:r>
      <w:r>
        <w:rPr>
          <w:rFonts w:hint="eastAsia" w:ascii="Times New Roman" w:hAnsi="Times New Roman" w:eastAsia="楷体" w:cstheme="minorBidi"/>
          <w:b/>
          <w:sz w:val="32"/>
          <w:szCs w:val="52"/>
          <w:lang w:val="en-US" w:eastAsia="zh-CN"/>
        </w:rPr>
        <w:t>2020年11月</w:t>
      </w:r>
    </w:p>
    <w:p w14:paraId="29EDD811">
      <w:pPr>
        <w:pStyle w:val="2"/>
        <w:bidi w:val="0"/>
        <w:jc w:val="both"/>
        <w:rPr>
          <w:rFonts w:hint="eastAsia" w:ascii="仿宋" w:hAnsi="仿宋" w:eastAsia="仿宋" w:cs="仿宋"/>
          <w:b/>
          <w:bCs/>
          <w:lang w:val="en-US" w:eastAsia="zh-CN"/>
        </w:rPr>
        <w:sectPr>
          <w:headerReference r:id="rId7" w:type="default"/>
          <w:footerReference r:id="rId8" w:type="default"/>
          <w:pgSz w:w="11906" w:h="16838"/>
          <w:pgMar w:top="1440" w:right="1803"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sdt>
      <w:sdtPr>
        <w:rPr>
          <w:rFonts w:ascii="宋体" w:hAnsi="宋体" w:eastAsia="宋体" w:cs="Times New Roman"/>
          <w:kern w:val="2"/>
          <w:sz w:val="21"/>
          <w:szCs w:val="22"/>
          <w:lang w:val="en-US" w:eastAsia="zh-CN" w:bidi="ar-SA"/>
        </w:rPr>
        <w:id w:val="147478686"/>
        <w15:color w:val="DBDBDB"/>
        <w:docPartObj>
          <w:docPartGallery w:val="Table of Contents"/>
          <w:docPartUnique/>
        </w:docPartObj>
      </w:sdtPr>
      <w:sdtEndPr>
        <w:rPr>
          <w:rFonts w:hint="eastAsia" w:ascii="仿宋" w:hAnsi="仿宋" w:eastAsia="仿宋" w:cs="仿宋"/>
          <w:kern w:val="2"/>
          <w:sz w:val="28"/>
          <w:szCs w:val="28"/>
          <w:lang w:val="en-US" w:eastAsia="zh-CN" w:bidi="ar-SA"/>
        </w:rPr>
      </w:sdtEndPr>
      <w:sdtContent>
        <w:p w14:paraId="411DC9C0">
          <w:pPr>
            <w:spacing w:before="0" w:beforeLines="0" w:after="0" w:afterLines="0" w:line="240" w:lineRule="auto"/>
            <w:ind w:left="0" w:leftChars="0" w:right="0" w:rightChars="0" w:firstLine="0" w:firstLineChars="0"/>
            <w:jc w:val="center"/>
            <w:rPr>
              <w:rFonts w:hint="eastAsia" w:ascii="仿宋" w:hAnsi="仿宋" w:eastAsia="仿宋" w:cs="仿宋"/>
              <w:sz w:val="28"/>
              <w:szCs w:val="28"/>
            </w:rPr>
          </w:pPr>
          <w:r>
            <w:rPr>
              <w:rFonts w:hint="eastAsia" w:ascii="仿宋" w:hAnsi="仿宋" w:eastAsia="仿宋" w:cs="仿宋"/>
              <w:sz w:val="28"/>
              <w:szCs w:val="28"/>
            </w:rPr>
            <w:t>目录</w:t>
          </w:r>
        </w:p>
        <w:p w14:paraId="22518F16">
          <w:pPr>
            <w:pStyle w:val="11"/>
            <w:tabs>
              <w:tab w:val="right" w:leader="dot" w:pos="8303"/>
            </w:tabs>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TOC \o "1-3" \h \u </w:instrText>
          </w:r>
          <w:r>
            <w:rPr>
              <w:rFonts w:hint="eastAsia" w:ascii="仿宋" w:hAnsi="仿宋" w:eastAsia="仿宋" w:cs="仿宋"/>
              <w:sz w:val="28"/>
              <w:szCs w:val="28"/>
              <w:lang w:val="en-US" w:eastAsia="zh-CN"/>
            </w:rPr>
            <w:fldChar w:fldCharType="separate"/>
          </w: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_Toc14498 </w:instrText>
          </w:r>
          <w:r>
            <w:rPr>
              <w:rFonts w:hint="eastAsia" w:ascii="仿宋" w:hAnsi="仿宋" w:eastAsia="仿宋" w:cs="仿宋"/>
              <w:szCs w:val="28"/>
              <w:lang w:val="en-US" w:eastAsia="zh-CN"/>
            </w:rPr>
            <w:fldChar w:fldCharType="separate"/>
          </w:r>
          <w:r>
            <w:rPr>
              <w:rFonts w:hint="eastAsia"/>
              <w:lang w:val="en-US" w:eastAsia="zh-CN"/>
            </w:rPr>
            <w:t>前  言</w:t>
          </w:r>
          <w:r>
            <w:tab/>
          </w:r>
          <w:r>
            <w:fldChar w:fldCharType="begin"/>
          </w:r>
          <w:r>
            <w:instrText xml:space="preserve"> PAGEREF _Toc14498 </w:instrText>
          </w:r>
          <w:r>
            <w:fldChar w:fldCharType="separate"/>
          </w:r>
          <w:r>
            <w:t>5</w:t>
          </w:r>
          <w:r>
            <w:fldChar w:fldCharType="end"/>
          </w:r>
          <w:r>
            <w:rPr>
              <w:rFonts w:hint="eastAsia" w:ascii="仿宋" w:hAnsi="仿宋" w:eastAsia="仿宋" w:cs="仿宋"/>
              <w:szCs w:val="28"/>
              <w:lang w:val="en-US" w:eastAsia="zh-CN"/>
            </w:rPr>
            <w:fldChar w:fldCharType="end"/>
          </w:r>
        </w:p>
        <w:p w14:paraId="076512EC">
          <w:pPr>
            <w:pStyle w:val="11"/>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_Toc31273 </w:instrText>
          </w:r>
          <w:r>
            <w:rPr>
              <w:rFonts w:hint="eastAsia" w:ascii="仿宋" w:hAnsi="仿宋" w:eastAsia="仿宋" w:cs="仿宋"/>
              <w:szCs w:val="28"/>
              <w:lang w:val="en-US" w:eastAsia="zh-CN"/>
            </w:rPr>
            <w:fldChar w:fldCharType="separate"/>
          </w:r>
          <w:r>
            <w:rPr>
              <w:rFonts w:hint="eastAsia"/>
              <w:lang w:val="en-US" w:eastAsia="zh-CN"/>
            </w:rPr>
            <w:t>第一章  “十三五”</w:t>
          </w:r>
          <w:r>
            <w:rPr>
              <w:rFonts w:hint="eastAsia"/>
            </w:rPr>
            <w:t>环保</w:t>
          </w:r>
          <w:r>
            <w:rPr>
              <w:rFonts w:hint="eastAsia"/>
              <w:lang w:val="en-US" w:eastAsia="zh-CN"/>
            </w:rPr>
            <w:t>成效回顾与发展背景</w:t>
          </w:r>
          <w:r>
            <w:tab/>
          </w:r>
          <w:r>
            <w:fldChar w:fldCharType="begin"/>
          </w:r>
          <w:r>
            <w:instrText xml:space="preserve"> PAGEREF _Toc31273 </w:instrText>
          </w:r>
          <w:r>
            <w:fldChar w:fldCharType="separate"/>
          </w:r>
          <w:r>
            <w:t>6</w:t>
          </w:r>
          <w:r>
            <w:fldChar w:fldCharType="end"/>
          </w:r>
          <w:r>
            <w:rPr>
              <w:rFonts w:hint="eastAsia" w:ascii="仿宋" w:hAnsi="仿宋" w:eastAsia="仿宋" w:cs="仿宋"/>
              <w:szCs w:val="28"/>
              <w:lang w:val="en-US" w:eastAsia="zh-CN"/>
            </w:rPr>
            <w:fldChar w:fldCharType="end"/>
          </w:r>
        </w:p>
        <w:p w14:paraId="56F09B0A">
          <w:pPr>
            <w:pStyle w:val="12"/>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_Toc1021 </w:instrText>
          </w:r>
          <w:r>
            <w:rPr>
              <w:rFonts w:hint="eastAsia" w:ascii="仿宋" w:hAnsi="仿宋" w:eastAsia="仿宋" w:cs="仿宋"/>
              <w:szCs w:val="28"/>
              <w:lang w:val="en-US" w:eastAsia="zh-CN"/>
            </w:rPr>
            <w:fldChar w:fldCharType="separate"/>
          </w:r>
          <w:r>
            <w:rPr>
              <w:rFonts w:hint="eastAsia"/>
              <w:lang w:val="en-US" w:eastAsia="zh-CN"/>
            </w:rPr>
            <w:t>第一节  濉溪县概况</w:t>
          </w:r>
          <w:r>
            <w:tab/>
          </w:r>
          <w:r>
            <w:fldChar w:fldCharType="begin"/>
          </w:r>
          <w:r>
            <w:instrText xml:space="preserve"> PAGEREF _Toc1021 </w:instrText>
          </w:r>
          <w:r>
            <w:fldChar w:fldCharType="separate"/>
          </w:r>
          <w:r>
            <w:t>6</w:t>
          </w:r>
          <w:r>
            <w:fldChar w:fldCharType="end"/>
          </w:r>
          <w:r>
            <w:rPr>
              <w:rFonts w:hint="eastAsia" w:ascii="仿宋" w:hAnsi="仿宋" w:eastAsia="仿宋" w:cs="仿宋"/>
              <w:szCs w:val="28"/>
              <w:lang w:val="en-US" w:eastAsia="zh-CN"/>
            </w:rPr>
            <w:fldChar w:fldCharType="end"/>
          </w:r>
        </w:p>
        <w:p w14:paraId="3CA43194">
          <w:pPr>
            <w:pStyle w:val="12"/>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_Toc26362 </w:instrText>
          </w:r>
          <w:r>
            <w:rPr>
              <w:rFonts w:hint="eastAsia" w:ascii="仿宋" w:hAnsi="仿宋" w:eastAsia="仿宋" w:cs="仿宋"/>
              <w:szCs w:val="28"/>
              <w:lang w:val="en-US" w:eastAsia="zh-CN"/>
            </w:rPr>
            <w:fldChar w:fldCharType="separate"/>
          </w:r>
          <w:r>
            <w:rPr>
              <w:rFonts w:hint="eastAsia"/>
              <w:lang w:val="en-US" w:eastAsia="zh-CN"/>
            </w:rPr>
            <w:t>第二节  “十三五”</w:t>
          </w:r>
          <w:r>
            <w:rPr>
              <w:rFonts w:hint="eastAsia"/>
            </w:rPr>
            <w:t>环保</w:t>
          </w:r>
          <w:r>
            <w:rPr>
              <w:rFonts w:hint="eastAsia"/>
              <w:lang w:val="en-US" w:eastAsia="zh-CN"/>
            </w:rPr>
            <w:t>成效回顾</w:t>
          </w:r>
          <w:r>
            <w:tab/>
          </w:r>
          <w:r>
            <w:fldChar w:fldCharType="begin"/>
          </w:r>
          <w:r>
            <w:instrText xml:space="preserve"> PAGEREF _Toc26362 </w:instrText>
          </w:r>
          <w:r>
            <w:fldChar w:fldCharType="separate"/>
          </w:r>
          <w:r>
            <w:t>6</w:t>
          </w:r>
          <w:r>
            <w:fldChar w:fldCharType="end"/>
          </w:r>
          <w:r>
            <w:rPr>
              <w:rFonts w:hint="eastAsia" w:ascii="仿宋" w:hAnsi="仿宋" w:eastAsia="仿宋" w:cs="仿宋"/>
              <w:szCs w:val="28"/>
              <w:lang w:val="en-US" w:eastAsia="zh-CN"/>
            </w:rPr>
            <w:fldChar w:fldCharType="end"/>
          </w:r>
        </w:p>
        <w:p w14:paraId="1FC2E456">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_Toc14724 </w:instrText>
          </w:r>
          <w:r>
            <w:rPr>
              <w:rFonts w:hint="eastAsia" w:ascii="仿宋" w:hAnsi="仿宋" w:eastAsia="仿宋" w:cs="仿宋"/>
              <w:szCs w:val="28"/>
              <w:lang w:val="en-US" w:eastAsia="zh-CN"/>
            </w:rPr>
            <w:fldChar w:fldCharType="separate"/>
          </w:r>
          <w:r>
            <w:rPr>
              <w:rFonts w:hint="eastAsia"/>
              <w:lang w:val="en-US" w:eastAsia="zh-CN"/>
            </w:rPr>
            <w:t>1、 环境质量稳中有进</w:t>
          </w:r>
          <w:r>
            <w:tab/>
          </w:r>
          <w:r>
            <w:fldChar w:fldCharType="begin"/>
          </w:r>
          <w:r>
            <w:instrText xml:space="preserve"> PAGEREF _Toc14724 </w:instrText>
          </w:r>
          <w:r>
            <w:fldChar w:fldCharType="separate"/>
          </w:r>
          <w:r>
            <w:t>6</w:t>
          </w:r>
          <w:r>
            <w:fldChar w:fldCharType="end"/>
          </w:r>
          <w:r>
            <w:rPr>
              <w:rFonts w:hint="eastAsia" w:ascii="仿宋" w:hAnsi="仿宋" w:eastAsia="仿宋" w:cs="仿宋"/>
              <w:szCs w:val="28"/>
              <w:lang w:val="en-US" w:eastAsia="zh-CN"/>
            </w:rPr>
            <w:fldChar w:fldCharType="end"/>
          </w:r>
        </w:p>
        <w:p w14:paraId="5762A576">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_Toc6293 </w:instrText>
          </w:r>
          <w:r>
            <w:rPr>
              <w:rFonts w:hint="eastAsia" w:ascii="仿宋" w:hAnsi="仿宋" w:eastAsia="仿宋" w:cs="仿宋"/>
              <w:szCs w:val="28"/>
              <w:lang w:val="en-US" w:eastAsia="zh-CN"/>
            </w:rPr>
            <w:fldChar w:fldCharType="separate"/>
          </w:r>
          <w:r>
            <w:rPr>
              <w:rFonts w:hint="eastAsia"/>
              <w:lang w:val="en-US" w:eastAsia="zh-CN"/>
            </w:rPr>
            <w:t>2、污染减排取得成效</w:t>
          </w:r>
          <w:r>
            <w:tab/>
          </w:r>
          <w:r>
            <w:fldChar w:fldCharType="begin"/>
          </w:r>
          <w:r>
            <w:instrText xml:space="preserve"> PAGEREF _Toc6293 </w:instrText>
          </w:r>
          <w:r>
            <w:fldChar w:fldCharType="separate"/>
          </w:r>
          <w:r>
            <w:t>14</w:t>
          </w:r>
          <w:r>
            <w:fldChar w:fldCharType="end"/>
          </w:r>
          <w:r>
            <w:rPr>
              <w:rFonts w:hint="eastAsia" w:ascii="仿宋" w:hAnsi="仿宋" w:eastAsia="仿宋" w:cs="仿宋"/>
              <w:szCs w:val="28"/>
              <w:lang w:val="en-US" w:eastAsia="zh-CN"/>
            </w:rPr>
            <w:fldChar w:fldCharType="end"/>
          </w:r>
        </w:p>
        <w:p w14:paraId="18A816F1">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_Toc23495 </w:instrText>
          </w:r>
          <w:r>
            <w:rPr>
              <w:rFonts w:hint="eastAsia" w:ascii="仿宋" w:hAnsi="仿宋" w:eastAsia="仿宋" w:cs="仿宋"/>
              <w:szCs w:val="28"/>
              <w:lang w:val="en-US" w:eastAsia="zh-CN"/>
            </w:rPr>
            <w:fldChar w:fldCharType="separate"/>
          </w:r>
          <w:r>
            <w:rPr>
              <w:rFonts w:hint="eastAsia"/>
              <w:lang w:val="en-US" w:eastAsia="zh-CN"/>
            </w:rPr>
            <w:t>3、环保基础设施不断完善</w:t>
          </w:r>
          <w:r>
            <w:tab/>
          </w:r>
          <w:r>
            <w:fldChar w:fldCharType="begin"/>
          </w:r>
          <w:r>
            <w:instrText xml:space="preserve"> PAGEREF _Toc23495 </w:instrText>
          </w:r>
          <w:r>
            <w:fldChar w:fldCharType="separate"/>
          </w:r>
          <w:r>
            <w:t>16</w:t>
          </w:r>
          <w:r>
            <w:fldChar w:fldCharType="end"/>
          </w:r>
          <w:r>
            <w:rPr>
              <w:rFonts w:hint="eastAsia" w:ascii="仿宋" w:hAnsi="仿宋" w:eastAsia="仿宋" w:cs="仿宋"/>
              <w:szCs w:val="28"/>
              <w:lang w:val="en-US" w:eastAsia="zh-CN"/>
            </w:rPr>
            <w:fldChar w:fldCharType="end"/>
          </w:r>
        </w:p>
        <w:p w14:paraId="0D511156">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_Toc947 </w:instrText>
          </w:r>
          <w:r>
            <w:rPr>
              <w:rFonts w:hint="eastAsia" w:ascii="仿宋" w:hAnsi="仿宋" w:eastAsia="仿宋" w:cs="仿宋"/>
              <w:szCs w:val="28"/>
              <w:lang w:val="en-US" w:eastAsia="zh-CN"/>
            </w:rPr>
            <w:fldChar w:fldCharType="separate"/>
          </w:r>
          <w:r>
            <w:rPr>
              <w:rFonts w:hint="eastAsia"/>
              <w:lang w:val="en-US" w:eastAsia="zh-CN"/>
            </w:rPr>
            <w:t>4、环境保护能力得以提升</w:t>
          </w:r>
          <w:r>
            <w:tab/>
          </w:r>
          <w:r>
            <w:fldChar w:fldCharType="begin"/>
          </w:r>
          <w:r>
            <w:instrText xml:space="preserve"> PAGEREF _Toc947 </w:instrText>
          </w:r>
          <w:r>
            <w:fldChar w:fldCharType="separate"/>
          </w:r>
          <w:r>
            <w:t>16</w:t>
          </w:r>
          <w:r>
            <w:fldChar w:fldCharType="end"/>
          </w:r>
          <w:r>
            <w:rPr>
              <w:rFonts w:hint="eastAsia" w:ascii="仿宋" w:hAnsi="仿宋" w:eastAsia="仿宋" w:cs="仿宋"/>
              <w:szCs w:val="28"/>
              <w:lang w:val="en-US" w:eastAsia="zh-CN"/>
            </w:rPr>
            <w:fldChar w:fldCharType="end"/>
          </w:r>
        </w:p>
        <w:p w14:paraId="2AD0AAF5">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_Toc16218 </w:instrText>
          </w:r>
          <w:r>
            <w:rPr>
              <w:rFonts w:hint="eastAsia" w:ascii="仿宋" w:hAnsi="仿宋" w:eastAsia="仿宋" w:cs="仿宋"/>
              <w:szCs w:val="28"/>
              <w:lang w:val="en-US" w:eastAsia="zh-CN"/>
            </w:rPr>
            <w:fldChar w:fldCharType="separate"/>
          </w:r>
          <w:r>
            <w:rPr>
              <w:rFonts w:hint="eastAsia"/>
              <w:lang w:val="en-US" w:eastAsia="zh-CN"/>
            </w:rPr>
            <w:t>5、环保执法能力增强</w:t>
          </w:r>
          <w:r>
            <w:tab/>
          </w:r>
          <w:r>
            <w:fldChar w:fldCharType="begin"/>
          </w:r>
          <w:r>
            <w:instrText xml:space="preserve"> PAGEREF _Toc16218 </w:instrText>
          </w:r>
          <w:r>
            <w:fldChar w:fldCharType="separate"/>
          </w:r>
          <w:r>
            <w:t>17</w:t>
          </w:r>
          <w:r>
            <w:fldChar w:fldCharType="end"/>
          </w:r>
          <w:r>
            <w:rPr>
              <w:rFonts w:hint="eastAsia" w:ascii="仿宋" w:hAnsi="仿宋" w:eastAsia="仿宋" w:cs="仿宋"/>
              <w:szCs w:val="28"/>
              <w:lang w:val="en-US" w:eastAsia="zh-CN"/>
            </w:rPr>
            <w:fldChar w:fldCharType="end"/>
          </w:r>
        </w:p>
        <w:p w14:paraId="4CC7A650">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_Toc6736 </w:instrText>
          </w:r>
          <w:r>
            <w:rPr>
              <w:rFonts w:hint="eastAsia" w:ascii="仿宋" w:hAnsi="仿宋" w:eastAsia="仿宋" w:cs="仿宋"/>
              <w:szCs w:val="28"/>
              <w:lang w:val="en-US" w:eastAsia="zh-CN"/>
            </w:rPr>
            <w:fldChar w:fldCharType="separate"/>
          </w:r>
          <w:r>
            <w:rPr>
              <w:rFonts w:hint="eastAsia"/>
              <w:lang w:val="en-US" w:eastAsia="zh-CN"/>
            </w:rPr>
            <w:t>6、环境监测能力提高</w:t>
          </w:r>
          <w:r>
            <w:tab/>
          </w:r>
          <w:r>
            <w:fldChar w:fldCharType="begin"/>
          </w:r>
          <w:r>
            <w:instrText xml:space="preserve"> PAGEREF _Toc6736 </w:instrText>
          </w:r>
          <w:r>
            <w:fldChar w:fldCharType="separate"/>
          </w:r>
          <w:r>
            <w:t>17</w:t>
          </w:r>
          <w:r>
            <w:fldChar w:fldCharType="end"/>
          </w:r>
          <w:r>
            <w:rPr>
              <w:rFonts w:hint="eastAsia" w:ascii="仿宋" w:hAnsi="仿宋" w:eastAsia="仿宋" w:cs="仿宋"/>
              <w:szCs w:val="28"/>
              <w:lang w:val="en-US" w:eastAsia="zh-CN"/>
            </w:rPr>
            <w:fldChar w:fldCharType="end"/>
          </w:r>
        </w:p>
        <w:p w14:paraId="2AD924D4">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_Toc10012 </w:instrText>
          </w:r>
          <w:r>
            <w:rPr>
              <w:rFonts w:hint="eastAsia" w:ascii="仿宋" w:hAnsi="仿宋" w:eastAsia="仿宋" w:cs="仿宋"/>
              <w:szCs w:val="28"/>
              <w:lang w:val="en-US" w:eastAsia="zh-CN"/>
            </w:rPr>
            <w:fldChar w:fldCharType="separate"/>
          </w:r>
          <w:r>
            <w:rPr>
              <w:rFonts w:hint="eastAsia"/>
              <w:lang w:val="en-US" w:eastAsia="zh-CN"/>
            </w:rPr>
            <w:t>7、环保宣传教育工作取得成效</w:t>
          </w:r>
          <w:r>
            <w:tab/>
          </w:r>
          <w:r>
            <w:fldChar w:fldCharType="begin"/>
          </w:r>
          <w:r>
            <w:instrText xml:space="preserve"> PAGEREF _Toc10012 </w:instrText>
          </w:r>
          <w:r>
            <w:fldChar w:fldCharType="separate"/>
          </w:r>
          <w:r>
            <w:t>18</w:t>
          </w:r>
          <w:r>
            <w:fldChar w:fldCharType="end"/>
          </w:r>
          <w:r>
            <w:rPr>
              <w:rFonts w:hint="eastAsia" w:ascii="仿宋" w:hAnsi="仿宋" w:eastAsia="仿宋" w:cs="仿宋"/>
              <w:szCs w:val="28"/>
              <w:lang w:val="en-US" w:eastAsia="zh-CN"/>
            </w:rPr>
            <w:fldChar w:fldCharType="end"/>
          </w:r>
        </w:p>
        <w:p w14:paraId="6564CCCC">
          <w:pPr>
            <w:pStyle w:val="12"/>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_Toc4445 </w:instrText>
          </w:r>
          <w:r>
            <w:rPr>
              <w:rFonts w:hint="eastAsia" w:ascii="仿宋" w:hAnsi="仿宋" w:eastAsia="仿宋" w:cs="仿宋"/>
              <w:szCs w:val="28"/>
              <w:lang w:val="en-US" w:eastAsia="zh-CN"/>
            </w:rPr>
            <w:fldChar w:fldCharType="separate"/>
          </w:r>
          <w:r>
            <w:rPr>
              <w:rFonts w:hint="eastAsia"/>
              <w:lang w:val="en-US" w:eastAsia="zh-CN"/>
            </w:rPr>
            <w:t>第三节 环保发展趋势背景分析</w:t>
          </w:r>
          <w:r>
            <w:tab/>
          </w:r>
          <w:r>
            <w:fldChar w:fldCharType="begin"/>
          </w:r>
          <w:r>
            <w:instrText xml:space="preserve"> PAGEREF _Toc4445 </w:instrText>
          </w:r>
          <w:r>
            <w:fldChar w:fldCharType="separate"/>
          </w:r>
          <w:r>
            <w:t>19</w:t>
          </w:r>
          <w:r>
            <w:fldChar w:fldCharType="end"/>
          </w:r>
          <w:r>
            <w:rPr>
              <w:rFonts w:hint="eastAsia" w:ascii="仿宋" w:hAnsi="仿宋" w:eastAsia="仿宋" w:cs="仿宋"/>
              <w:szCs w:val="28"/>
              <w:lang w:val="en-US" w:eastAsia="zh-CN"/>
            </w:rPr>
            <w:fldChar w:fldCharType="end"/>
          </w:r>
        </w:p>
        <w:p w14:paraId="4ED9A8A1">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_Toc9117 </w:instrText>
          </w:r>
          <w:r>
            <w:rPr>
              <w:rFonts w:hint="eastAsia" w:ascii="仿宋" w:hAnsi="仿宋" w:eastAsia="仿宋" w:cs="仿宋"/>
              <w:szCs w:val="28"/>
              <w:lang w:val="en-US" w:eastAsia="zh-CN"/>
            </w:rPr>
            <w:fldChar w:fldCharType="separate"/>
          </w:r>
          <w:r>
            <w:rPr>
              <w:rFonts w:hint="eastAsia"/>
              <w:lang w:val="en-US" w:eastAsia="zh-CN"/>
            </w:rPr>
            <w:t>1、</w:t>
          </w:r>
          <w:r>
            <w:rPr>
              <w:rFonts w:hint="eastAsia"/>
            </w:rPr>
            <w:t>面临的主要机遇和挑战</w:t>
          </w:r>
          <w:r>
            <w:tab/>
          </w:r>
          <w:r>
            <w:fldChar w:fldCharType="begin"/>
          </w:r>
          <w:r>
            <w:instrText xml:space="preserve"> PAGEREF _Toc9117 </w:instrText>
          </w:r>
          <w:r>
            <w:fldChar w:fldCharType="separate"/>
          </w:r>
          <w:r>
            <w:t>19</w:t>
          </w:r>
          <w:r>
            <w:fldChar w:fldCharType="end"/>
          </w:r>
          <w:r>
            <w:rPr>
              <w:rFonts w:hint="eastAsia" w:ascii="仿宋" w:hAnsi="仿宋" w:eastAsia="仿宋" w:cs="仿宋"/>
              <w:szCs w:val="28"/>
              <w:lang w:val="en-US" w:eastAsia="zh-CN"/>
            </w:rPr>
            <w:fldChar w:fldCharType="end"/>
          </w:r>
        </w:p>
        <w:p w14:paraId="21485DC8">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_Toc12546 </w:instrText>
          </w:r>
          <w:r>
            <w:rPr>
              <w:rFonts w:hint="eastAsia" w:ascii="仿宋" w:hAnsi="仿宋" w:eastAsia="仿宋" w:cs="仿宋"/>
              <w:szCs w:val="28"/>
              <w:lang w:val="en-US" w:eastAsia="zh-CN"/>
            </w:rPr>
            <w:fldChar w:fldCharType="separate"/>
          </w:r>
          <w:r>
            <w:rPr>
              <w:rFonts w:hint="eastAsia"/>
              <w:lang w:val="en-US" w:eastAsia="zh-CN"/>
            </w:rPr>
            <w:t>2、</w:t>
          </w:r>
          <w:r>
            <w:rPr>
              <w:rFonts w:hint="eastAsia"/>
              <w:lang w:eastAsia="zh-CN"/>
            </w:rPr>
            <w:t>“</w:t>
          </w:r>
          <w:r>
            <w:rPr>
              <w:rFonts w:hint="eastAsia"/>
              <w:lang w:val="en-US" w:eastAsia="zh-CN"/>
            </w:rPr>
            <w:t>十四五</w:t>
          </w:r>
          <w:r>
            <w:rPr>
              <w:rFonts w:hint="eastAsia"/>
              <w:lang w:eastAsia="zh-CN"/>
            </w:rPr>
            <w:t>”时期需要解决的主要环境问题</w:t>
          </w:r>
          <w:r>
            <w:tab/>
          </w:r>
          <w:r>
            <w:fldChar w:fldCharType="begin"/>
          </w:r>
          <w:r>
            <w:instrText xml:space="preserve"> PAGEREF _Toc12546 </w:instrText>
          </w:r>
          <w:r>
            <w:fldChar w:fldCharType="separate"/>
          </w:r>
          <w:r>
            <w:t>20</w:t>
          </w:r>
          <w:r>
            <w:fldChar w:fldCharType="end"/>
          </w:r>
          <w:r>
            <w:rPr>
              <w:rFonts w:hint="eastAsia" w:ascii="仿宋" w:hAnsi="仿宋" w:eastAsia="仿宋" w:cs="仿宋"/>
              <w:szCs w:val="28"/>
              <w:lang w:val="en-US" w:eastAsia="zh-CN"/>
            </w:rPr>
            <w:fldChar w:fldCharType="end"/>
          </w:r>
        </w:p>
        <w:p w14:paraId="5A8E9BF9">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_Toc22231 </w:instrText>
          </w:r>
          <w:r>
            <w:rPr>
              <w:rFonts w:hint="eastAsia" w:ascii="仿宋" w:hAnsi="仿宋" w:eastAsia="仿宋" w:cs="仿宋"/>
              <w:szCs w:val="28"/>
              <w:lang w:val="en-US" w:eastAsia="zh-CN"/>
            </w:rPr>
            <w:fldChar w:fldCharType="separate"/>
          </w:r>
          <w:r>
            <w:rPr>
              <w:rFonts w:hint="eastAsia"/>
              <w:highlight w:val="none"/>
              <w:lang w:val="en-US" w:eastAsia="zh-CN"/>
            </w:rPr>
            <w:t>3、环保发展</w:t>
          </w:r>
          <w:r>
            <w:rPr>
              <w:rFonts w:hint="eastAsia"/>
              <w:highlight w:val="none"/>
            </w:rPr>
            <w:t>趋势分析</w:t>
          </w:r>
          <w:r>
            <w:tab/>
          </w:r>
          <w:r>
            <w:fldChar w:fldCharType="begin"/>
          </w:r>
          <w:r>
            <w:instrText xml:space="preserve"> PAGEREF _Toc22231 </w:instrText>
          </w:r>
          <w:r>
            <w:fldChar w:fldCharType="separate"/>
          </w:r>
          <w:r>
            <w:t>22</w:t>
          </w:r>
          <w:r>
            <w:fldChar w:fldCharType="end"/>
          </w:r>
          <w:r>
            <w:rPr>
              <w:rFonts w:hint="eastAsia" w:ascii="仿宋" w:hAnsi="仿宋" w:eastAsia="仿宋" w:cs="仿宋"/>
              <w:szCs w:val="28"/>
              <w:lang w:val="en-US" w:eastAsia="zh-CN"/>
            </w:rPr>
            <w:fldChar w:fldCharType="end"/>
          </w:r>
        </w:p>
        <w:p w14:paraId="1ACEA80A">
          <w:pPr>
            <w:pStyle w:val="11"/>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_Toc27642 </w:instrText>
          </w:r>
          <w:r>
            <w:rPr>
              <w:rFonts w:hint="eastAsia" w:ascii="仿宋" w:hAnsi="仿宋" w:eastAsia="仿宋" w:cs="仿宋"/>
              <w:szCs w:val="28"/>
              <w:lang w:val="en-US" w:eastAsia="zh-CN"/>
            </w:rPr>
            <w:fldChar w:fldCharType="separate"/>
          </w:r>
          <w:r>
            <w:rPr>
              <w:rFonts w:hint="eastAsia"/>
              <w:lang w:val="en-US" w:eastAsia="zh-CN"/>
            </w:rPr>
            <w:t>第二章  “十四五”环境保护总体战略</w:t>
          </w:r>
          <w:r>
            <w:tab/>
          </w:r>
          <w:r>
            <w:fldChar w:fldCharType="begin"/>
          </w:r>
          <w:r>
            <w:instrText xml:space="preserve"> PAGEREF _Toc27642 </w:instrText>
          </w:r>
          <w:r>
            <w:fldChar w:fldCharType="separate"/>
          </w:r>
          <w:r>
            <w:t>24</w:t>
          </w:r>
          <w:r>
            <w:fldChar w:fldCharType="end"/>
          </w:r>
          <w:r>
            <w:rPr>
              <w:rFonts w:hint="eastAsia" w:ascii="仿宋" w:hAnsi="仿宋" w:eastAsia="仿宋" w:cs="仿宋"/>
              <w:szCs w:val="28"/>
              <w:lang w:val="en-US" w:eastAsia="zh-CN"/>
            </w:rPr>
            <w:fldChar w:fldCharType="end"/>
          </w:r>
        </w:p>
        <w:p w14:paraId="1519B7C9">
          <w:pPr>
            <w:pStyle w:val="12"/>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_Toc1690 </w:instrText>
          </w:r>
          <w:r>
            <w:rPr>
              <w:rFonts w:hint="eastAsia" w:ascii="仿宋" w:hAnsi="仿宋" w:eastAsia="仿宋" w:cs="仿宋"/>
              <w:szCs w:val="28"/>
              <w:lang w:val="en-US" w:eastAsia="zh-CN"/>
            </w:rPr>
            <w:fldChar w:fldCharType="separate"/>
          </w:r>
          <w:r>
            <w:rPr>
              <w:rFonts w:hint="eastAsia"/>
              <w:lang w:val="en-US" w:eastAsia="zh-CN"/>
            </w:rPr>
            <w:t xml:space="preserve">第一节  </w:t>
          </w:r>
          <w:r>
            <w:rPr>
              <w:rFonts w:hint="eastAsia"/>
            </w:rPr>
            <w:t>指导思想</w:t>
          </w:r>
          <w:r>
            <w:tab/>
          </w:r>
          <w:r>
            <w:fldChar w:fldCharType="begin"/>
          </w:r>
          <w:r>
            <w:instrText xml:space="preserve"> PAGEREF _Toc1690 </w:instrText>
          </w:r>
          <w:r>
            <w:fldChar w:fldCharType="separate"/>
          </w:r>
          <w:r>
            <w:t>24</w:t>
          </w:r>
          <w:r>
            <w:fldChar w:fldCharType="end"/>
          </w:r>
          <w:r>
            <w:rPr>
              <w:rFonts w:hint="eastAsia" w:ascii="仿宋" w:hAnsi="仿宋" w:eastAsia="仿宋" w:cs="仿宋"/>
              <w:szCs w:val="28"/>
              <w:lang w:val="en-US" w:eastAsia="zh-CN"/>
            </w:rPr>
            <w:fldChar w:fldCharType="end"/>
          </w:r>
        </w:p>
        <w:p w14:paraId="028A8EE9">
          <w:pPr>
            <w:pStyle w:val="12"/>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_Toc7889 </w:instrText>
          </w:r>
          <w:r>
            <w:rPr>
              <w:rFonts w:hint="eastAsia" w:ascii="仿宋" w:hAnsi="仿宋" w:eastAsia="仿宋" w:cs="仿宋"/>
              <w:szCs w:val="28"/>
              <w:lang w:val="en-US" w:eastAsia="zh-CN"/>
            </w:rPr>
            <w:fldChar w:fldCharType="separate"/>
          </w:r>
          <w:r>
            <w:rPr>
              <w:rFonts w:hint="eastAsia"/>
              <w:lang w:val="en-US" w:eastAsia="zh-CN"/>
            </w:rPr>
            <w:t>第二节  基本原则</w:t>
          </w:r>
          <w:r>
            <w:tab/>
          </w:r>
          <w:r>
            <w:fldChar w:fldCharType="begin"/>
          </w:r>
          <w:r>
            <w:instrText xml:space="preserve"> PAGEREF _Toc7889 </w:instrText>
          </w:r>
          <w:r>
            <w:fldChar w:fldCharType="separate"/>
          </w:r>
          <w:r>
            <w:t>24</w:t>
          </w:r>
          <w:r>
            <w:fldChar w:fldCharType="end"/>
          </w:r>
          <w:r>
            <w:rPr>
              <w:rFonts w:hint="eastAsia" w:ascii="仿宋" w:hAnsi="仿宋" w:eastAsia="仿宋" w:cs="仿宋"/>
              <w:szCs w:val="28"/>
              <w:lang w:val="en-US" w:eastAsia="zh-CN"/>
            </w:rPr>
            <w:fldChar w:fldCharType="end"/>
          </w:r>
        </w:p>
        <w:p w14:paraId="430ACCFB">
          <w:pPr>
            <w:pStyle w:val="12"/>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_Toc31571 </w:instrText>
          </w:r>
          <w:r>
            <w:rPr>
              <w:rFonts w:hint="eastAsia" w:ascii="仿宋" w:hAnsi="仿宋" w:eastAsia="仿宋" w:cs="仿宋"/>
              <w:szCs w:val="28"/>
              <w:lang w:val="en-US" w:eastAsia="zh-CN"/>
            </w:rPr>
            <w:fldChar w:fldCharType="separate"/>
          </w:r>
          <w:r>
            <w:rPr>
              <w:rFonts w:hint="eastAsia"/>
              <w:lang w:val="en-US" w:eastAsia="zh-CN"/>
            </w:rPr>
            <w:t xml:space="preserve">第三节  </w:t>
          </w:r>
          <w:r>
            <w:rPr>
              <w:rFonts w:hint="eastAsia"/>
            </w:rPr>
            <w:t>总体</w:t>
          </w:r>
          <w:r>
            <w:rPr>
              <w:rFonts w:hint="eastAsia"/>
              <w:lang w:eastAsia="zh-CN"/>
            </w:rPr>
            <w:t>规划、</w:t>
          </w:r>
          <w:r>
            <w:rPr>
              <w:rFonts w:hint="eastAsia"/>
            </w:rPr>
            <w:t>目标</w:t>
          </w:r>
          <w:r>
            <w:tab/>
          </w:r>
          <w:r>
            <w:fldChar w:fldCharType="begin"/>
          </w:r>
          <w:r>
            <w:instrText xml:space="preserve"> PAGEREF _Toc31571 </w:instrText>
          </w:r>
          <w:r>
            <w:fldChar w:fldCharType="separate"/>
          </w:r>
          <w:r>
            <w:t>25</w:t>
          </w:r>
          <w:r>
            <w:fldChar w:fldCharType="end"/>
          </w:r>
          <w:r>
            <w:rPr>
              <w:rFonts w:hint="eastAsia" w:ascii="仿宋" w:hAnsi="仿宋" w:eastAsia="仿宋" w:cs="仿宋"/>
              <w:szCs w:val="28"/>
              <w:lang w:val="en-US" w:eastAsia="zh-CN"/>
            </w:rPr>
            <w:fldChar w:fldCharType="end"/>
          </w:r>
        </w:p>
        <w:p w14:paraId="276D8F5D">
          <w:pPr>
            <w:pStyle w:val="12"/>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_Toc7692 </w:instrText>
          </w:r>
          <w:r>
            <w:rPr>
              <w:rFonts w:hint="eastAsia" w:ascii="仿宋" w:hAnsi="仿宋" w:eastAsia="仿宋" w:cs="仿宋"/>
              <w:szCs w:val="28"/>
              <w:lang w:val="en-US" w:eastAsia="zh-CN"/>
            </w:rPr>
            <w:fldChar w:fldCharType="separate"/>
          </w:r>
          <w:r>
            <w:rPr>
              <w:rFonts w:hint="eastAsia"/>
              <w:lang w:val="en-US" w:eastAsia="zh-CN"/>
            </w:rPr>
            <w:t xml:space="preserve">第四节  </w:t>
          </w:r>
          <w:r>
            <w:rPr>
              <w:rFonts w:hint="eastAsia"/>
            </w:rPr>
            <w:t>规划的指标体系</w:t>
          </w:r>
          <w:r>
            <w:tab/>
          </w:r>
          <w:r>
            <w:fldChar w:fldCharType="begin"/>
          </w:r>
          <w:r>
            <w:instrText xml:space="preserve"> PAGEREF _Toc7692 </w:instrText>
          </w:r>
          <w:r>
            <w:fldChar w:fldCharType="separate"/>
          </w:r>
          <w:r>
            <w:t>26</w:t>
          </w:r>
          <w:r>
            <w:fldChar w:fldCharType="end"/>
          </w:r>
          <w:r>
            <w:rPr>
              <w:rFonts w:hint="eastAsia" w:ascii="仿宋" w:hAnsi="仿宋" w:eastAsia="仿宋" w:cs="仿宋"/>
              <w:szCs w:val="28"/>
              <w:lang w:val="en-US" w:eastAsia="zh-CN"/>
            </w:rPr>
            <w:fldChar w:fldCharType="end"/>
          </w:r>
        </w:p>
        <w:p w14:paraId="61A65126">
          <w:pPr>
            <w:pStyle w:val="11"/>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_Toc22041 </w:instrText>
          </w:r>
          <w:r>
            <w:rPr>
              <w:rFonts w:hint="eastAsia" w:ascii="仿宋" w:hAnsi="仿宋" w:eastAsia="仿宋" w:cs="仿宋"/>
              <w:szCs w:val="28"/>
              <w:lang w:val="en-US" w:eastAsia="zh-CN"/>
            </w:rPr>
            <w:fldChar w:fldCharType="separate"/>
          </w:r>
          <w:r>
            <w:rPr>
              <w:rFonts w:hint="eastAsia"/>
              <w:lang w:val="en-US" w:eastAsia="zh-CN"/>
            </w:rPr>
            <w:t>第三章  环境保护具体规划</w:t>
          </w:r>
          <w:r>
            <w:tab/>
          </w:r>
          <w:r>
            <w:fldChar w:fldCharType="begin"/>
          </w:r>
          <w:r>
            <w:instrText xml:space="preserve"> PAGEREF _Toc22041 </w:instrText>
          </w:r>
          <w:r>
            <w:fldChar w:fldCharType="separate"/>
          </w:r>
          <w:r>
            <w:t>28</w:t>
          </w:r>
          <w:r>
            <w:fldChar w:fldCharType="end"/>
          </w:r>
          <w:r>
            <w:rPr>
              <w:rFonts w:hint="eastAsia" w:ascii="仿宋" w:hAnsi="仿宋" w:eastAsia="仿宋" w:cs="仿宋"/>
              <w:szCs w:val="28"/>
              <w:lang w:val="en-US" w:eastAsia="zh-CN"/>
            </w:rPr>
            <w:fldChar w:fldCharType="end"/>
          </w:r>
        </w:p>
        <w:p w14:paraId="6CACEAC6">
          <w:pPr>
            <w:pStyle w:val="12"/>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_Toc12922 </w:instrText>
          </w:r>
          <w:r>
            <w:rPr>
              <w:rFonts w:hint="eastAsia" w:ascii="仿宋" w:hAnsi="仿宋" w:eastAsia="仿宋" w:cs="仿宋"/>
              <w:szCs w:val="28"/>
              <w:lang w:val="en-US" w:eastAsia="zh-CN"/>
            </w:rPr>
            <w:fldChar w:fldCharType="separate"/>
          </w:r>
          <w:r>
            <w:rPr>
              <w:rFonts w:hint="eastAsia"/>
              <w:lang w:val="en-US" w:eastAsia="zh-CN"/>
            </w:rPr>
            <w:t xml:space="preserve">第1节  </w:t>
          </w:r>
          <w:r>
            <w:rPr>
              <w:rFonts w:hint="eastAsia"/>
              <w:lang w:eastAsia="zh-CN"/>
            </w:rPr>
            <w:t>水环境保护规划</w:t>
          </w:r>
          <w:r>
            <w:tab/>
          </w:r>
          <w:r>
            <w:fldChar w:fldCharType="begin"/>
          </w:r>
          <w:r>
            <w:instrText xml:space="preserve"> PAGEREF _Toc12922 </w:instrText>
          </w:r>
          <w:r>
            <w:fldChar w:fldCharType="separate"/>
          </w:r>
          <w:r>
            <w:t>28</w:t>
          </w:r>
          <w:r>
            <w:fldChar w:fldCharType="end"/>
          </w:r>
          <w:r>
            <w:rPr>
              <w:rFonts w:hint="eastAsia" w:ascii="仿宋" w:hAnsi="仿宋" w:eastAsia="仿宋" w:cs="仿宋"/>
              <w:szCs w:val="28"/>
              <w:lang w:val="en-US" w:eastAsia="zh-CN"/>
            </w:rPr>
            <w:fldChar w:fldCharType="end"/>
          </w:r>
        </w:p>
        <w:p w14:paraId="33734BA8">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_Toc8235 </w:instrText>
          </w:r>
          <w:r>
            <w:rPr>
              <w:rFonts w:hint="eastAsia" w:ascii="仿宋" w:hAnsi="仿宋" w:eastAsia="仿宋" w:cs="仿宋"/>
              <w:szCs w:val="28"/>
              <w:lang w:val="en-US" w:eastAsia="zh-CN"/>
            </w:rPr>
            <w:fldChar w:fldCharType="separate"/>
          </w:r>
          <w:r>
            <w:rPr>
              <w:rFonts w:hint="eastAsia"/>
              <w:lang w:val="en-US" w:eastAsia="zh-CN"/>
            </w:rPr>
            <w:t>1、水环境保护规划目标</w:t>
          </w:r>
          <w:r>
            <w:tab/>
          </w:r>
          <w:r>
            <w:fldChar w:fldCharType="begin"/>
          </w:r>
          <w:r>
            <w:instrText xml:space="preserve"> PAGEREF _Toc8235 </w:instrText>
          </w:r>
          <w:r>
            <w:fldChar w:fldCharType="separate"/>
          </w:r>
          <w:r>
            <w:t>28</w:t>
          </w:r>
          <w:r>
            <w:fldChar w:fldCharType="end"/>
          </w:r>
          <w:r>
            <w:rPr>
              <w:rFonts w:hint="eastAsia" w:ascii="仿宋" w:hAnsi="仿宋" w:eastAsia="仿宋" w:cs="仿宋"/>
              <w:szCs w:val="28"/>
              <w:lang w:val="en-US" w:eastAsia="zh-CN"/>
            </w:rPr>
            <w:fldChar w:fldCharType="end"/>
          </w:r>
        </w:p>
        <w:p w14:paraId="74972BEC">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_Toc23884 </w:instrText>
          </w:r>
          <w:r>
            <w:rPr>
              <w:rFonts w:hint="eastAsia" w:ascii="仿宋" w:hAnsi="仿宋" w:eastAsia="仿宋" w:cs="仿宋"/>
              <w:szCs w:val="28"/>
              <w:lang w:val="en-US" w:eastAsia="zh-CN"/>
            </w:rPr>
            <w:fldChar w:fldCharType="separate"/>
          </w:r>
          <w:r>
            <w:rPr>
              <w:rFonts w:hint="eastAsia"/>
              <w:lang w:val="en-US" w:eastAsia="zh-CN"/>
            </w:rPr>
            <w:t>2、水环境质量保护主要任务及措施</w:t>
          </w:r>
          <w:r>
            <w:tab/>
          </w:r>
          <w:r>
            <w:fldChar w:fldCharType="begin"/>
          </w:r>
          <w:r>
            <w:instrText xml:space="preserve"> PAGEREF _Toc23884 </w:instrText>
          </w:r>
          <w:r>
            <w:fldChar w:fldCharType="separate"/>
          </w:r>
          <w:r>
            <w:t>29</w:t>
          </w:r>
          <w:r>
            <w:fldChar w:fldCharType="end"/>
          </w:r>
          <w:r>
            <w:rPr>
              <w:rFonts w:hint="eastAsia" w:ascii="仿宋" w:hAnsi="仿宋" w:eastAsia="仿宋" w:cs="仿宋"/>
              <w:szCs w:val="28"/>
              <w:lang w:val="en-US" w:eastAsia="zh-CN"/>
            </w:rPr>
            <w:fldChar w:fldCharType="end"/>
          </w:r>
        </w:p>
        <w:p w14:paraId="07D5F996">
          <w:pPr>
            <w:pStyle w:val="12"/>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_Toc10045 </w:instrText>
          </w:r>
          <w:r>
            <w:rPr>
              <w:rFonts w:hint="eastAsia" w:ascii="仿宋" w:hAnsi="仿宋" w:eastAsia="仿宋" w:cs="仿宋"/>
              <w:szCs w:val="28"/>
              <w:lang w:val="en-US" w:eastAsia="zh-CN"/>
            </w:rPr>
            <w:fldChar w:fldCharType="separate"/>
          </w:r>
          <w:r>
            <w:rPr>
              <w:rFonts w:hint="eastAsia"/>
              <w:lang w:val="en-US" w:eastAsia="zh-CN"/>
            </w:rPr>
            <w:t xml:space="preserve">第2节  </w:t>
          </w:r>
          <w:r>
            <w:rPr>
              <w:rFonts w:hint="eastAsia"/>
              <w:lang w:eastAsia="zh-CN"/>
            </w:rPr>
            <w:t>大气环境保护规划</w:t>
          </w:r>
          <w:r>
            <w:tab/>
          </w:r>
          <w:r>
            <w:fldChar w:fldCharType="begin"/>
          </w:r>
          <w:r>
            <w:instrText xml:space="preserve"> PAGEREF _Toc10045 </w:instrText>
          </w:r>
          <w:r>
            <w:fldChar w:fldCharType="separate"/>
          </w:r>
          <w:r>
            <w:t>33</w:t>
          </w:r>
          <w:r>
            <w:fldChar w:fldCharType="end"/>
          </w:r>
          <w:r>
            <w:rPr>
              <w:rFonts w:hint="eastAsia" w:ascii="仿宋" w:hAnsi="仿宋" w:eastAsia="仿宋" w:cs="仿宋"/>
              <w:szCs w:val="28"/>
              <w:lang w:val="en-US" w:eastAsia="zh-CN"/>
            </w:rPr>
            <w:fldChar w:fldCharType="end"/>
          </w:r>
        </w:p>
        <w:p w14:paraId="0B16FF28">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_Toc18848 </w:instrText>
          </w:r>
          <w:r>
            <w:rPr>
              <w:rFonts w:hint="eastAsia" w:ascii="仿宋" w:hAnsi="仿宋" w:eastAsia="仿宋" w:cs="仿宋"/>
              <w:szCs w:val="28"/>
              <w:lang w:val="en-US" w:eastAsia="zh-CN"/>
            </w:rPr>
            <w:fldChar w:fldCharType="separate"/>
          </w:r>
          <w:r>
            <w:rPr>
              <w:rFonts w:hint="eastAsia"/>
              <w:lang w:val="en-US" w:eastAsia="zh-CN"/>
            </w:rPr>
            <w:t>1、大气环境质量保护目标</w:t>
          </w:r>
          <w:r>
            <w:tab/>
          </w:r>
          <w:r>
            <w:fldChar w:fldCharType="begin"/>
          </w:r>
          <w:r>
            <w:instrText xml:space="preserve"> PAGEREF _Toc18848 </w:instrText>
          </w:r>
          <w:r>
            <w:fldChar w:fldCharType="separate"/>
          </w:r>
          <w:r>
            <w:t>33</w:t>
          </w:r>
          <w:r>
            <w:fldChar w:fldCharType="end"/>
          </w:r>
          <w:r>
            <w:rPr>
              <w:rFonts w:hint="eastAsia" w:ascii="仿宋" w:hAnsi="仿宋" w:eastAsia="仿宋" w:cs="仿宋"/>
              <w:szCs w:val="28"/>
              <w:lang w:val="en-US" w:eastAsia="zh-CN"/>
            </w:rPr>
            <w:fldChar w:fldCharType="end"/>
          </w:r>
        </w:p>
        <w:p w14:paraId="0D556274">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_Toc5444 </w:instrText>
          </w:r>
          <w:r>
            <w:rPr>
              <w:rFonts w:hint="eastAsia" w:ascii="仿宋" w:hAnsi="仿宋" w:eastAsia="仿宋" w:cs="仿宋"/>
              <w:szCs w:val="28"/>
              <w:lang w:val="en-US" w:eastAsia="zh-CN"/>
            </w:rPr>
            <w:fldChar w:fldCharType="separate"/>
          </w:r>
          <w:r>
            <w:rPr>
              <w:rFonts w:hint="eastAsia"/>
              <w:lang w:val="en-US" w:eastAsia="zh-CN"/>
            </w:rPr>
            <w:t>2、大气环境质量保护主要任务及措施</w:t>
          </w:r>
          <w:r>
            <w:tab/>
          </w:r>
          <w:r>
            <w:fldChar w:fldCharType="begin"/>
          </w:r>
          <w:r>
            <w:instrText xml:space="preserve"> PAGEREF _Toc5444 </w:instrText>
          </w:r>
          <w:r>
            <w:fldChar w:fldCharType="separate"/>
          </w:r>
          <w:r>
            <w:t>33</w:t>
          </w:r>
          <w:r>
            <w:fldChar w:fldCharType="end"/>
          </w:r>
          <w:r>
            <w:rPr>
              <w:rFonts w:hint="eastAsia" w:ascii="仿宋" w:hAnsi="仿宋" w:eastAsia="仿宋" w:cs="仿宋"/>
              <w:szCs w:val="28"/>
              <w:lang w:val="en-US" w:eastAsia="zh-CN"/>
            </w:rPr>
            <w:fldChar w:fldCharType="end"/>
          </w:r>
        </w:p>
        <w:p w14:paraId="493B302A">
          <w:pPr>
            <w:pStyle w:val="12"/>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_Toc16286 </w:instrText>
          </w:r>
          <w:r>
            <w:rPr>
              <w:rFonts w:hint="eastAsia" w:ascii="仿宋" w:hAnsi="仿宋" w:eastAsia="仿宋" w:cs="仿宋"/>
              <w:szCs w:val="28"/>
              <w:lang w:val="en-US" w:eastAsia="zh-CN"/>
            </w:rPr>
            <w:fldChar w:fldCharType="separate"/>
          </w:r>
          <w:r>
            <w:rPr>
              <w:rFonts w:hint="eastAsia"/>
              <w:lang w:val="en-US" w:eastAsia="zh-CN"/>
            </w:rPr>
            <w:t xml:space="preserve">第3节  </w:t>
          </w:r>
          <w:r>
            <w:rPr>
              <w:rFonts w:hint="eastAsia"/>
              <w:lang w:eastAsia="zh-CN"/>
            </w:rPr>
            <w:t>声环境保护规划</w:t>
          </w:r>
          <w:r>
            <w:tab/>
          </w:r>
          <w:r>
            <w:fldChar w:fldCharType="begin"/>
          </w:r>
          <w:r>
            <w:instrText xml:space="preserve"> PAGEREF _Toc16286 </w:instrText>
          </w:r>
          <w:r>
            <w:fldChar w:fldCharType="separate"/>
          </w:r>
          <w:r>
            <w:t>36</w:t>
          </w:r>
          <w:r>
            <w:fldChar w:fldCharType="end"/>
          </w:r>
          <w:r>
            <w:rPr>
              <w:rFonts w:hint="eastAsia" w:ascii="仿宋" w:hAnsi="仿宋" w:eastAsia="仿宋" w:cs="仿宋"/>
              <w:szCs w:val="28"/>
              <w:lang w:val="en-US" w:eastAsia="zh-CN"/>
            </w:rPr>
            <w:fldChar w:fldCharType="end"/>
          </w:r>
        </w:p>
        <w:p w14:paraId="5785C465">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_Toc26539 </w:instrText>
          </w:r>
          <w:r>
            <w:rPr>
              <w:rFonts w:hint="eastAsia" w:ascii="仿宋" w:hAnsi="仿宋" w:eastAsia="仿宋" w:cs="仿宋"/>
              <w:szCs w:val="28"/>
              <w:lang w:val="en-US" w:eastAsia="zh-CN"/>
            </w:rPr>
            <w:fldChar w:fldCharType="separate"/>
          </w:r>
          <w:r>
            <w:rPr>
              <w:rFonts w:hint="eastAsia"/>
              <w:lang w:val="en-US" w:eastAsia="zh-CN"/>
            </w:rPr>
            <w:t>1、声环境保护规划目标</w:t>
          </w:r>
          <w:r>
            <w:tab/>
          </w:r>
          <w:r>
            <w:fldChar w:fldCharType="begin"/>
          </w:r>
          <w:r>
            <w:instrText xml:space="preserve"> PAGEREF _Toc26539 </w:instrText>
          </w:r>
          <w:r>
            <w:fldChar w:fldCharType="separate"/>
          </w:r>
          <w:r>
            <w:t>36</w:t>
          </w:r>
          <w:r>
            <w:fldChar w:fldCharType="end"/>
          </w:r>
          <w:r>
            <w:rPr>
              <w:rFonts w:hint="eastAsia" w:ascii="仿宋" w:hAnsi="仿宋" w:eastAsia="仿宋" w:cs="仿宋"/>
              <w:szCs w:val="28"/>
              <w:lang w:val="en-US" w:eastAsia="zh-CN"/>
            </w:rPr>
            <w:fldChar w:fldCharType="end"/>
          </w:r>
        </w:p>
        <w:p w14:paraId="04D34354">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_Toc19812 </w:instrText>
          </w:r>
          <w:r>
            <w:rPr>
              <w:rFonts w:hint="eastAsia" w:ascii="仿宋" w:hAnsi="仿宋" w:eastAsia="仿宋" w:cs="仿宋"/>
              <w:szCs w:val="28"/>
              <w:lang w:val="en-US" w:eastAsia="zh-CN"/>
            </w:rPr>
            <w:fldChar w:fldCharType="separate"/>
          </w:r>
          <w:r>
            <w:rPr>
              <w:rFonts w:hint="eastAsia"/>
              <w:lang w:val="en-US" w:eastAsia="zh-CN"/>
            </w:rPr>
            <w:t>2、声环境保护规划主要任务及措施</w:t>
          </w:r>
          <w:r>
            <w:tab/>
          </w:r>
          <w:r>
            <w:fldChar w:fldCharType="begin"/>
          </w:r>
          <w:r>
            <w:instrText xml:space="preserve"> PAGEREF _Toc19812 </w:instrText>
          </w:r>
          <w:r>
            <w:fldChar w:fldCharType="separate"/>
          </w:r>
          <w:r>
            <w:t>36</w:t>
          </w:r>
          <w:r>
            <w:fldChar w:fldCharType="end"/>
          </w:r>
          <w:r>
            <w:rPr>
              <w:rFonts w:hint="eastAsia" w:ascii="仿宋" w:hAnsi="仿宋" w:eastAsia="仿宋" w:cs="仿宋"/>
              <w:szCs w:val="28"/>
              <w:lang w:val="en-US" w:eastAsia="zh-CN"/>
            </w:rPr>
            <w:fldChar w:fldCharType="end"/>
          </w:r>
        </w:p>
        <w:p w14:paraId="651CBCB1">
          <w:pPr>
            <w:pStyle w:val="12"/>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_Toc18702 </w:instrText>
          </w:r>
          <w:r>
            <w:rPr>
              <w:rFonts w:hint="eastAsia" w:ascii="仿宋" w:hAnsi="仿宋" w:eastAsia="仿宋" w:cs="仿宋"/>
              <w:szCs w:val="28"/>
              <w:lang w:val="en-US" w:eastAsia="zh-CN"/>
            </w:rPr>
            <w:fldChar w:fldCharType="separate"/>
          </w:r>
          <w:r>
            <w:rPr>
              <w:rFonts w:hint="eastAsia"/>
              <w:lang w:val="en-US" w:eastAsia="zh-CN"/>
            </w:rPr>
            <w:t xml:space="preserve">第4节  </w:t>
          </w:r>
          <w:r>
            <w:rPr>
              <w:rFonts w:hint="eastAsia"/>
              <w:lang w:eastAsia="zh-CN"/>
            </w:rPr>
            <w:t>固体废弃物污染防治规划</w:t>
          </w:r>
          <w:r>
            <w:tab/>
          </w:r>
          <w:r>
            <w:fldChar w:fldCharType="begin"/>
          </w:r>
          <w:r>
            <w:instrText xml:space="preserve"> PAGEREF _Toc18702 </w:instrText>
          </w:r>
          <w:r>
            <w:fldChar w:fldCharType="separate"/>
          </w:r>
          <w:r>
            <w:t>37</w:t>
          </w:r>
          <w:r>
            <w:fldChar w:fldCharType="end"/>
          </w:r>
          <w:r>
            <w:rPr>
              <w:rFonts w:hint="eastAsia" w:ascii="仿宋" w:hAnsi="仿宋" w:eastAsia="仿宋" w:cs="仿宋"/>
              <w:szCs w:val="28"/>
              <w:lang w:val="en-US" w:eastAsia="zh-CN"/>
            </w:rPr>
            <w:fldChar w:fldCharType="end"/>
          </w:r>
        </w:p>
        <w:p w14:paraId="34001B8C">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_Toc15429 </w:instrText>
          </w:r>
          <w:r>
            <w:rPr>
              <w:rFonts w:hint="eastAsia" w:ascii="仿宋" w:hAnsi="仿宋" w:eastAsia="仿宋" w:cs="仿宋"/>
              <w:szCs w:val="28"/>
              <w:lang w:val="en-US" w:eastAsia="zh-CN"/>
            </w:rPr>
            <w:fldChar w:fldCharType="separate"/>
          </w:r>
          <w:r>
            <w:rPr>
              <w:rFonts w:hint="eastAsia"/>
              <w:lang w:val="en-US" w:eastAsia="zh-CN"/>
            </w:rPr>
            <w:t>1、固体废弃物污染防治目标</w:t>
          </w:r>
          <w:r>
            <w:tab/>
          </w:r>
          <w:r>
            <w:fldChar w:fldCharType="begin"/>
          </w:r>
          <w:r>
            <w:instrText xml:space="preserve"> PAGEREF _Toc15429 </w:instrText>
          </w:r>
          <w:r>
            <w:fldChar w:fldCharType="separate"/>
          </w:r>
          <w:r>
            <w:t>37</w:t>
          </w:r>
          <w:r>
            <w:fldChar w:fldCharType="end"/>
          </w:r>
          <w:r>
            <w:rPr>
              <w:rFonts w:hint="eastAsia" w:ascii="仿宋" w:hAnsi="仿宋" w:eastAsia="仿宋" w:cs="仿宋"/>
              <w:szCs w:val="28"/>
              <w:lang w:val="en-US" w:eastAsia="zh-CN"/>
            </w:rPr>
            <w:fldChar w:fldCharType="end"/>
          </w:r>
        </w:p>
        <w:p w14:paraId="5AE11EDB">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_Toc10734 </w:instrText>
          </w:r>
          <w:r>
            <w:rPr>
              <w:rFonts w:hint="eastAsia" w:ascii="仿宋" w:hAnsi="仿宋" w:eastAsia="仿宋" w:cs="仿宋"/>
              <w:szCs w:val="28"/>
              <w:lang w:val="en-US" w:eastAsia="zh-CN"/>
            </w:rPr>
            <w:fldChar w:fldCharType="separate"/>
          </w:r>
          <w:r>
            <w:rPr>
              <w:rFonts w:hint="eastAsia"/>
              <w:lang w:val="en-US" w:eastAsia="zh-CN"/>
            </w:rPr>
            <w:t>2、固体废弃物污染防治主要任务及措施</w:t>
          </w:r>
          <w:r>
            <w:tab/>
          </w:r>
          <w:r>
            <w:fldChar w:fldCharType="begin"/>
          </w:r>
          <w:r>
            <w:instrText xml:space="preserve"> PAGEREF _Toc10734 </w:instrText>
          </w:r>
          <w:r>
            <w:fldChar w:fldCharType="separate"/>
          </w:r>
          <w:r>
            <w:t>37</w:t>
          </w:r>
          <w:r>
            <w:fldChar w:fldCharType="end"/>
          </w:r>
          <w:r>
            <w:rPr>
              <w:rFonts w:hint="eastAsia" w:ascii="仿宋" w:hAnsi="仿宋" w:eastAsia="仿宋" w:cs="仿宋"/>
              <w:szCs w:val="28"/>
              <w:lang w:val="en-US" w:eastAsia="zh-CN"/>
            </w:rPr>
            <w:fldChar w:fldCharType="end"/>
          </w:r>
        </w:p>
        <w:p w14:paraId="543A2F8A">
          <w:pPr>
            <w:pStyle w:val="12"/>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_Toc23861 </w:instrText>
          </w:r>
          <w:r>
            <w:rPr>
              <w:rFonts w:hint="eastAsia" w:ascii="仿宋" w:hAnsi="仿宋" w:eastAsia="仿宋" w:cs="仿宋"/>
              <w:szCs w:val="28"/>
              <w:lang w:val="en-US" w:eastAsia="zh-CN"/>
            </w:rPr>
            <w:fldChar w:fldCharType="separate"/>
          </w:r>
          <w:r>
            <w:rPr>
              <w:rFonts w:hint="eastAsia"/>
              <w:lang w:val="en-US" w:eastAsia="zh-CN"/>
            </w:rPr>
            <w:t xml:space="preserve">第5节  </w:t>
          </w:r>
          <w:r>
            <w:rPr>
              <w:rFonts w:hint="eastAsia"/>
              <w:lang w:eastAsia="zh-CN"/>
            </w:rPr>
            <w:t>土壤污染防治规划</w:t>
          </w:r>
          <w:r>
            <w:tab/>
          </w:r>
          <w:r>
            <w:fldChar w:fldCharType="begin"/>
          </w:r>
          <w:r>
            <w:instrText xml:space="preserve"> PAGEREF _Toc23861 </w:instrText>
          </w:r>
          <w:r>
            <w:fldChar w:fldCharType="separate"/>
          </w:r>
          <w:r>
            <w:t>40</w:t>
          </w:r>
          <w:r>
            <w:fldChar w:fldCharType="end"/>
          </w:r>
          <w:r>
            <w:rPr>
              <w:rFonts w:hint="eastAsia" w:ascii="仿宋" w:hAnsi="仿宋" w:eastAsia="仿宋" w:cs="仿宋"/>
              <w:szCs w:val="28"/>
              <w:lang w:val="en-US" w:eastAsia="zh-CN"/>
            </w:rPr>
            <w:fldChar w:fldCharType="end"/>
          </w:r>
        </w:p>
        <w:p w14:paraId="5ED0ECBC">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_Toc6150 </w:instrText>
          </w:r>
          <w:r>
            <w:rPr>
              <w:rFonts w:hint="eastAsia" w:ascii="仿宋" w:hAnsi="仿宋" w:eastAsia="仿宋" w:cs="仿宋"/>
              <w:szCs w:val="28"/>
              <w:lang w:val="en-US" w:eastAsia="zh-CN"/>
            </w:rPr>
            <w:fldChar w:fldCharType="separate"/>
          </w:r>
          <w:r>
            <w:rPr>
              <w:rFonts w:hint="eastAsia"/>
              <w:lang w:val="en-US" w:eastAsia="zh-CN"/>
            </w:rPr>
            <w:t>1、土壤污染防治目标</w:t>
          </w:r>
          <w:r>
            <w:tab/>
          </w:r>
          <w:r>
            <w:fldChar w:fldCharType="begin"/>
          </w:r>
          <w:r>
            <w:instrText xml:space="preserve"> PAGEREF _Toc6150 </w:instrText>
          </w:r>
          <w:r>
            <w:fldChar w:fldCharType="separate"/>
          </w:r>
          <w:r>
            <w:t>40</w:t>
          </w:r>
          <w:r>
            <w:fldChar w:fldCharType="end"/>
          </w:r>
          <w:r>
            <w:rPr>
              <w:rFonts w:hint="eastAsia" w:ascii="仿宋" w:hAnsi="仿宋" w:eastAsia="仿宋" w:cs="仿宋"/>
              <w:szCs w:val="28"/>
              <w:lang w:val="en-US" w:eastAsia="zh-CN"/>
            </w:rPr>
            <w:fldChar w:fldCharType="end"/>
          </w:r>
        </w:p>
        <w:p w14:paraId="1FC49CFF">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_Toc19795 </w:instrText>
          </w:r>
          <w:r>
            <w:rPr>
              <w:rFonts w:hint="eastAsia" w:ascii="仿宋" w:hAnsi="仿宋" w:eastAsia="仿宋" w:cs="仿宋"/>
              <w:szCs w:val="28"/>
              <w:lang w:val="en-US" w:eastAsia="zh-CN"/>
            </w:rPr>
            <w:fldChar w:fldCharType="separate"/>
          </w:r>
          <w:r>
            <w:rPr>
              <w:rFonts w:hint="eastAsia"/>
              <w:lang w:val="en-US" w:eastAsia="zh-CN"/>
            </w:rPr>
            <w:t>2、土壤污染防治主要任务及措施</w:t>
          </w:r>
          <w:r>
            <w:tab/>
          </w:r>
          <w:r>
            <w:fldChar w:fldCharType="begin"/>
          </w:r>
          <w:r>
            <w:instrText xml:space="preserve"> PAGEREF _Toc19795 </w:instrText>
          </w:r>
          <w:r>
            <w:fldChar w:fldCharType="separate"/>
          </w:r>
          <w:r>
            <w:t>40</w:t>
          </w:r>
          <w:r>
            <w:fldChar w:fldCharType="end"/>
          </w:r>
          <w:r>
            <w:rPr>
              <w:rFonts w:hint="eastAsia" w:ascii="仿宋" w:hAnsi="仿宋" w:eastAsia="仿宋" w:cs="仿宋"/>
              <w:szCs w:val="28"/>
              <w:lang w:val="en-US" w:eastAsia="zh-CN"/>
            </w:rPr>
            <w:fldChar w:fldCharType="end"/>
          </w:r>
        </w:p>
        <w:p w14:paraId="37B90C16">
          <w:pPr>
            <w:pStyle w:val="12"/>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_Toc4379 </w:instrText>
          </w:r>
          <w:r>
            <w:rPr>
              <w:rFonts w:hint="eastAsia" w:ascii="仿宋" w:hAnsi="仿宋" w:eastAsia="仿宋" w:cs="仿宋"/>
              <w:szCs w:val="28"/>
              <w:lang w:val="en-US" w:eastAsia="zh-CN"/>
            </w:rPr>
            <w:fldChar w:fldCharType="separate"/>
          </w:r>
          <w:r>
            <w:rPr>
              <w:rFonts w:hint="eastAsia"/>
              <w:lang w:eastAsia="zh-CN"/>
            </w:rPr>
            <w:t xml:space="preserve">第6节 </w:t>
          </w:r>
          <w:r>
            <w:rPr>
              <w:rFonts w:hint="eastAsia"/>
              <w:highlight w:val="none"/>
              <w:lang w:val="en-US" w:eastAsia="zh-CN"/>
            </w:rPr>
            <w:t>改善区域生态，维护生态系统功能</w:t>
          </w:r>
          <w:r>
            <w:tab/>
          </w:r>
          <w:r>
            <w:fldChar w:fldCharType="begin"/>
          </w:r>
          <w:r>
            <w:instrText xml:space="preserve"> PAGEREF _Toc4379 </w:instrText>
          </w:r>
          <w:r>
            <w:fldChar w:fldCharType="separate"/>
          </w:r>
          <w:r>
            <w:t>42</w:t>
          </w:r>
          <w:r>
            <w:fldChar w:fldCharType="end"/>
          </w:r>
          <w:r>
            <w:rPr>
              <w:rFonts w:hint="eastAsia" w:ascii="仿宋" w:hAnsi="仿宋" w:eastAsia="仿宋" w:cs="仿宋"/>
              <w:szCs w:val="28"/>
              <w:lang w:val="en-US" w:eastAsia="zh-CN"/>
            </w:rPr>
            <w:fldChar w:fldCharType="end"/>
          </w:r>
        </w:p>
        <w:p w14:paraId="7E2B9A6C">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_Toc7145 </w:instrText>
          </w:r>
          <w:r>
            <w:rPr>
              <w:rFonts w:hint="eastAsia" w:ascii="仿宋" w:hAnsi="仿宋" w:eastAsia="仿宋" w:cs="仿宋"/>
              <w:szCs w:val="28"/>
              <w:lang w:val="en-US" w:eastAsia="zh-CN"/>
            </w:rPr>
            <w:fldChar w:fldCharType="separate"/>
          </w:r>
          <w:r>
            <w:rPr>
              <w:rFonts w:hint="eastAsia"/>
              <w:lang w:val="en-US" w:eastAsia="zh-CN"/>
            </w:rPr>
            <w:t>1、生态环境建设目标</w:t>
          </w:r>
          <w:r>
            <w:tab/>
          </w:r>
          <w:r>
            <w:fldChar w:fldCharType="begin"/>
          </w:r>
          <w:r>
            <w:instrText xml:space="preserve"> PAGEREF _Toc7145 </w:instrText>
          </w:r>
          <w:r>
            <w:fldChar w:fldCharType="separate"/>
          </w:r>
          <w:r>
            <w:t>42</w:t>
          </w:r>
          <w:r>
            <w:fldChar w:fldCharType="end"/>
          </w:r>
          <w:r>
            <w:rPr>
              <w:rFonts w:hint="eastAsia" w:ascii="仿宋" w:hAnsi="仿宋" w:eastAsia="仿宋" w:cs="仿宋"/>
              <w:szCs w:val="28"/>
              <w:lang w:val="en-US" w:eastAsia="zh-CN"/>
            </w:rPr>
            <w:fldChar w:fldCharType="end"/>
          </w:r>
        </w:p>
        <w:p w14:paraId="4CBA7ACD">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_Toc13696 </w:instrText>
          </w:r>
          <w:r>
            <w:rPr>
              <w:rFonts w:hint="eastAsia" w:ascii="仿宋" w:hAnsi="仿宋" w:eastAsia="仿宋" w:cs="仿宋"/>
              <w:szCs w:val="28"/>
              <w:lang w:val="en-US" w:eastAsia="zh-CN"/>
            </w:rPr>
            <w:fldChar w:fldCharType="separate"/>
          </w:r>
          <w:r>
            <w:rPr>
              <w:rFonts w:hint="eastAsia"/>
              <w:lang w:val="en-US" w:eastAsia="zh-CN"/>
            </w:rPr>
            <w:t>2、生态环境建设主要任务及措施</w:t>
          </w:r>
          <w:r>
            <w:tab/>
          </w:r>
          <w:r>
            <w:fldChar w:fldCharType="begin"/>
          </w:r>
          <w:r>
            <w:instrText xml:space="preserve"> PAGEREF _Toc13696 </w:instrText>
          </w:r>
          <w:r>
            <w:fldChar w:fldCharType="separate"/>
          </w:r>
          <w:r>
            <w:t>42</w:t>
          </w:r>
          <w:r>
            <w:fldChar w:fldCharType="end"/>
          </w:r>
          <w:r>
            <w:rPr>
              <w:rFonts w:hint="eastAsia" w:ascii="仿宋" w:hAnsi="仿宋" w:eastAsia="仿宋" w:cs="仿宋"/>
              <w:szCs w:val="28"/>
              <w:lang w:val="en-US" w:eastAsia="zh-CN"/>
            </w:rPr>
            <w:fldChar w:fldCharType="end"/>
          </w:r>
        </w:p>
        <w:p w14:paraId="0510AF8F">
          <w:pPr>
            <w:pStyle w:val="12"/>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_Toc17764 </w:instrText>
          </w:r>
          <w:r>
            <w:rPr>
              <w:rFonts w:hint="eastAsia" w:ascii="仿宋" w:hAnsi="仿宋" w:eastAsia="仿宋" w:cs="仿宋"/>
              <w:szCs w:val="28"/>
              <w:lang w:val="en-US" w:eastAsia="zh-CN"/>
            </w:rPr>
            <w:fldChar w:fldCharType="separate"/>
          </w:r>
          <w:r>
            <w:rPr>
              <w:rFonts w:hint="eastAsia"/>
              <w:highlight w:val="none"/>
              <w:lang w:val="en-US" w:eastAsia="zh-CN"/>
            </w:rPr>
            <w:t xml:space="preserve">第7节 </w:t>
          </w:r>
          <w:r>
            <w:rPr>
              <w:rFonts w:hint="eastAsia"/>
              <w:highlight w:val="none"/>
              <w:lang w:eastAsia="zh-CN"/>
            </w:rPr>
            <w:t>污染减排规划</w:t>
          </w:r>
          <w:r>
            <w:tab/>
          </w:r>
          <w:r>
            <w:fldChar w:fldCharType="begin"/>
          </w:r>
          <w:r>
            <w:instrText xml:space="preserve"> PAGEREF _Toc17764 </w:instrText>
          </w:r>
          <w:r>
            <w:fldChar w:fldCharType="separate"/>
          </w:r>
          <w:r>
            <w:t>44</w:t>
          </w:r>
          <w:r>
            <w:fldChar w:fldCharType="end"/>
          </w:r>
          <w:r>
            <w:rPr>
              <w:rFonts w:hint="eastAsia" w:ascii="仿宋" w:hAnsi="仿宋" w:eastAsia="仿宋" w:cs="仿宋"/>
              <w:szCs w:val="28"/>
              <w:lang w:val="en-US" w:eastAsia="zh-CN"/>
            </w:rPr>
            <w:fldChar w:fldCharType="end"/>
          </w:r>
        </w:p>
        <w:p w14:paraId="3399F006">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_Toc8112 </w:instrText>
          </w:r>
          <w:r>
            <w:rPr>
              <w:rFonts w:hint="eastAsia" w:ascii="仿宋" w:hAnsi="仿宋" w:eastAsia="仿宋" w:cs="仿宋"/>
              <w:szCs w:val="28"/>
              <w:lang w:val="en-US" w:eastAsia="zh-CN"/>
            </w:rPr>
            <w:fldChar w:fldCharType="separate"/>
          </w:r>
          <w:r>
            <w:rPr>
              <w:rFonts w:hint="eastAsia"/>
              <w:lang w:val="en-US" w:eastAsia="zh-CN"/>
            </w:rPr>
            <w:t xml:space="preserve">1、 </w:t>
          </w:r>
          <w:r>
            <w:rPr>
              <w:rFonts w:hint="eastAsia"/>
              <w:highlight w:val="none"/>
              <w:lang w:val="en-US" w:eastAsia="zh-CN"/>
            </w:rPr>
            <w:t>污染减排的目标</w:t>
          </w:r>
          <w:r>
            <w:tab/>
          </w:r>
          <w:r>
            <w:fldChar w:fldCharType="begin"/>
          </w:r>
          <w:r>
            <w:instrText xml:space="preserve"> PAGEREF _Toc8112 </w:instrText>
          </w:r>
          <w:r>
            <w:fldChar w:fldCharType="separate"/>
          </w:r>
          <w:r>
            <w:t>44</w:t>
          </w:r>
          <w:r>
            <w:fldChar w:fldCharType="end"/>
          </w:r>
          <w:r>
            <w:rPr>
              <w:rFonts w:hint="eastAsia" w:ascii="仿宋" w:hAnsi="仿宋" w:eastAsia="仿宋" w:cs="仿宋"/>
              <w:szCs w:val="28"/>
              <w:lang w:val="en-US" w:eastAsia="zh-CN"/>
            </w:rPr>
            <w:fldChar w:fldCharType="end"/>
          </w:r>
        </w:p>
        <w:p w14:paraId="48204FC5">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_Toc21261 </w:instrText>
          </w:r>
          <w:r>
            <w:rPr>
              <w:rFonts w:hint="eastAsia" w:ascii="仿宋" w:hAnsi="仿宋" w:eastAsia="仿宋" w:cs="仿宋"/>
              <w:szCs w:val="28"/>
              <w:lang w:val="en-US" w:eastAsia="zh-CN"/>
            </w:rPr>
            <w:fldChar w:fldCharType="separate"/>
          </w:r>
          <w:r>
            <w:rPr>
              <w:rFonts w:hint="eastAsia" w:ascii="仿宋" w:hAnsi="仿宋" w:eastAsia="仿宋" w:cs="仿宋"/>
              <w:lang w:val="en-US" w:eastAsia="zh-CN"/>
            </w:rPr>
            <w:t xml:space="preserve">2、 </w:t>
          </w:r>
          <w:r>
            <w:rPr>
              <w:rFonts w:hint="eastAsia"/>
              <w:highlight w:val="none"/>
              <w:lang w:val="en-US" w:eastAsia="zh-CN"/>
            </w:rPr>
            <w:t>污染减排的</w:t>
          </w:r>
          <w:r>
            <w:rPr>
              <w:rFonts w:hint="eastAsia"/>
              <w:lang w:val="en-US" w:eastAsia="zh-CN"/>
            </w:rPr>
            <w:t>主要任务及措施</w:t>
          </w:r>
          <w:r>
            <w:tab/>
          </w:r>
          <w:r>
            <w:fldChar w:fldCharType="begin"/>
          </w:r>
          <w:r>
            <w:instrText xml:space="preserve"> PAGEREF _Toc21261 </w:instrText>
          </w:r>
          <w:r>
            <w:fldChar w:fldCharType="separate"/>
          </w:r>
          <w:r>
            <w:t>44</w:t>
          </w:r>
          <w:r>
            <w:fldChar w:fldCharType="end"/>
          </w:r>
          <w:r>
            <w:rPr>
              <w:rFonts w:hint="eastAsia" w:ascii="仿宋" w:hAnsi="仿宋" w:eastAsia="仿宋" w:cs="仿宋"/>
              <w:szCs w:val="28"/>
              <w:lang w:val="en-US" w:eastAsia="zh-CN"/>
            </w:rPr>
            <w:fldChar w:fldCharType="end"/>
          </w:r>
        </w:p>
        <w:p w14:paraId="00C37666">
          <w:pPr>
            <w:pStyle w:val="12"/>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_Toc4515 </w:instrText>
          </w:r>
          <w:r>
            <w:rPr>
              <w:rFonts w:hint="eastAsia" w:ascii="仿宋" w:hAnsi="仿宋" w:eastAsia="仿宋" w:cs="仿宋"/>
              <w:szCs w:val="28"/>
              <w:lang w:val="en-US" w:eastAsia="zh-CN"/>
            </w:rPr>
            <w:fldChar w:fldCharType="separate"/>
          </w:r>
          <w:r>
            <w:rPr>
              <w:rFonts w:hint="eastAsia"/>
              <w:lang w:eastAsia="zh-CN"/>
            </w:rPr>
            <w:t xml:space="preserve">第8节 </w:t>
          </w:r>
          <w:r>
            <w:rPr>
              <w:rFonts w:hint="eastAsia"/>
              <w:lang w:val="en-US" w:eastAsia="zh-CN"/>
            </w:rPr>
            <w:t>辐射环境保护</w:t>
          </w:r>
          <w:r>
            <w:rPr>
              <w:rFonts w:hint="eastAsia"/>
              <w:lang w:eastAsia="zh-CN"/>
            </w:rPr>
            <w:t>规划</w:t>
          </w:r>
          <w:r>
            <w:tab/>
          </w:r>
          <w:r>
            <w:fldChar w:fldCharType="begin"/>
          </w:r>
          <w:r>
            <w:instrText xml:space="preserve"> PAGEREF _Toc4515 </w:instrText>
          </w:r>
          <w:r>
            <w:fldChar w:fldCharType="separate"/>
          </w:r>
          <w:r>
            <w:t>48</w:t>
          </w:r>
          <w:r>
            <w:fldChar w:fldCharType="end"/>
          </w:r>
          <w:r>
            <w:rPr>
              <w:rFonts w:hint="eastAsia" w:ascii="仿宋" w:hAnsi="仿宋" w:eastAsia="仿宋" w:cs="仿宋"/>
              <w:szCs w:val="28"/>
              <w:lang w:val="en-US" w:eastAsia="zh-CN"/>
            </w:rPr>
            <w:fldChar w:fldCharType="end"/>
          </w:r>
        </w:p>
        <w:p w14:paraId="5F948086">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_Toc11660 </w:instrText>
          </w:r>
          <w:r>
            <w:rPr>
              <w:rFonts w:hint="eastAsia" w:ascii="仿宋" w:hAnsi="仿宋" w:eastAsia="仿宋" w:cs="仿宋"/>
              <w:szCs w:val="28"/>
              <w:lang w:val="en-US" w:eastAsia="zh-CN"/>
            </w:rPr>
            <w:fldChar w:fldCharType="separate"/>
          </w:r>
          <w:r>
            <w:rPr>
              <w:rFonts w:hint="eastAsia"/>
              <w:lang w:val="en-US" w:eastAsia="zh-CN"/>
            </w:rPr>
            <w:t>1、辐射环境保护目标</w:t>
          </w:r>
          <w:r>
            <w:tab/>
          </w:r>
          <w:r>
            <w:fldChar w:fldCharType="begin"/>
          </w:r>
          <w:r>
            <w:instrText xml:space="preserve"> PAGEREF _Toc11660 </w:instrText>
          </w:r>
          <w:r>
            <w:fldChar w:fldCharType="separate"/>
          </w:r>
          <w:r>
            <w:t>48</w:t>
          </w:r>
          <w:r>
            <w:fldChar w:fldCharType="end"/>
          </w:r>
          <w:r>
            <w:rPr>
              <w:rFonts w:hint="eastAsia" w:ascii="仿宋" w:hAnsi="仿宋" w:eastAsia="仿宋" w:cs="仿宋"/>
              <w:szCs w:val="28"/>
              <w:lang w:val="en-US" w:eastAsia="zh-CN"/>
            </w:rPr>
            <w:fldChar w:fldCharType="end"/>
          </w:r>
        </w:p>
        <w:p w14:paraId="53D845CE">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_Toc28098 </w:instrText>
          </w:r>
          <w:r>
            <w:rPr>
              <w:rFonts w:hint="eastAsia" w:ascii="仿宋" w:hAnsi="仿宋" w:eastAsia="仿宋" w:cs="仿宋"/>
              <w:szCs w:val="28"/>
              <w:lang w:val="en-US" w:eastAsia="zh-CN"/>
            </w:rPr>
            <w:fldChar w:fldCharType="separate"/>
          </w:r>
          <w:r>
            <w:rPr>
              <w:rFonts w:hint="eastAsia" w:ascii="仿宋" w:hAnsi="仿宋" w:eastAsia="仿宋" w:cs="仿宋"/>
              <w:lang w:val="en-US" w:eastAsia="zh-CN"/>
            </w:rPr>
            <w:t xml:space="preserve">3、 </w:t>
          </w:r>
          <w:r>
            <w:rPr>
              <w:rFonts w:hint="eastAsia"/>
              <w:lang w:val="en-US" w:eastAsia="zh-CN"/>
            </w:rPr>
            <w:t>2、辐射环境保护主要任务及措施</w:t>
          </w:r>
          <w:r>
            <w:tab/>
          </w:r>
          <w:r>
            <w:fldChar w:fldCharType="begin"/>
          </w:r>
          <w:r>
            <w:instrText xml:space="preserve"> PAGEREF _Toc28098 </w:instrText>
          </w:r>
          <w:r>
            <w:fldChar w:fldCharType="separate"/>
          </w:r>
          <w:r>
            <w:t>48</w:t>
          </w:r>
          <w:r>
            <w:fldChar w:fldCharType="end"/>
          </w:r>
          <w:r>
            <w:rPr>
              <w:rFonts w:hint="eastAsia" w:ascii="仿宋" w:hAnsi="仿宋" w:eastAsia="仿宋" w:cs="仿宋"/>
              <w:szCs w:val="28"/>
              <w:lang w:val="en-US" w:eastAsia="zh-CN"/>
            </w:rPr>
            <w:fldChar w:fldCharType="end"/>
          </w:r>
        </w:p>
        <w:p w14:paraId="30B4C187">
          <w:pPr>
            <w:pStyle w:val="12"/>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_Toc24698 </w:instrText>
          </w:r>
          <w:r>
            <w:rPr>
              <w:rFonts w:hint="eastAsia" w:ascii="仿宋" w:hAnsi="仿宋" w:eastAsia="仿宋" w:cs="仿宋"/>
              <w:szCs w:val="28"/>
              <w:lang w:val="en-US" w:eastAsia="zh-CN"/>
            </w:rPr>
            <w:fldChar w:fldCharType="separate"/>
          </w:r>
          <w:r>
            <w:rPr>
              <w:rFonts w:hint="eastAsia"/>
              <w:lang w:eastAsia="zh-CN"/>
            </w:rPr>
            <w:t xml:space="preserve">第9节 </w:t>
          </w:r>
          <w:r>
            <w:rPr>
              <w:rFonts w:hint="eastAsia"/>
              <w:lang w:val="en-US" w:eastAsia="zh-CN"/>
            </w:rPr>
            <w:t>城区环境建设</w:t>
          </w:r>
          <w:r>
            <w:tab/>
          </w:r>
          <w:r>
            <w:fldChar w:fldCharType="begin"/>
          </w:r>
          <w:r>
            <w:instrText xml:space="preserve"> PAGEREF _Toc24698 </w:instrText>
          </w:r>
          <w:r>
            <w:fldChar w:fldCharType="separate"/>
          </w:r>
          <w:r>
            <w:t>48</w:t>
          </w:r>
          <w:r>
            <w:fldChar w:fldCharType="end"/>
          </w:r>
          <w:r>
            <w:rPr>
              <w:rFonts w:hint="eastAsia" w:ascii="仿宋" w:hAnsi="仿宋" w:eastAsia="仿宋" w:cs="仿宋"/>
              <w:szCs w:val="28"/>
              <w:lang w:val="en-US" w:eastAsia="zh-CN"/>
            </w:rPr>
            <w:fldChar w:fldCharType="end"/>
          </w:r>
        </w:p>
        <w:p w14:paraId="03486D56">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_Toc24757 </w:instrText>
          </w:r>
          <w:r>
            <w:rPr>
              <w:rFonts w:hint="eastAsia" w:ascii="仿宋" w:hAnsi="仿宋" w:eastAsia="仿宋" w:cs="仿宋"/>
              <w:szCs w:val="28"/>
              <w:lang w:val="en-US" w:eastAsia="zh-CN"/>
            </w:rPr>
            <w:fldChar w:fldCharType="separate"/>
          </w:r>
          <w:r>
            <w:rPr>
              <w:rFonts w:hint="eastAsia"/>
              <w:lang w:val="en-US" w:eastAsia="zh-CN"/>
            </w:rPr>
            <w:t>1、城区环境建设目标</w:t>
          </w:r>
          <w:r>
            <w:tab/>
          </w:r>
          <w:r>
            <w:fldChar w:fldCharType="begin"/>
          </w:r>
          <w:r>
            <w:instrText xml:space="preserve"> PAGEREF _Toc24757 </w:instrText>
          </w:r>
          <w:r>
            <w:fldChar w:fldCharType="separate"/>
          </w:r>
          <w:r>
            <w:t>48</w:t>
          </w:r>
          <w:r>
            <w:fldChar w:fldCharType="end"/>
          </w:r>
          <w:r>
            <w:rPr>
              <w:rFonts w:hint="eastAsia" w:ascii="仿宋" w:hAnsi="仿宋" w:eastAsia="仿宋" w:cs="仿宋"/>
              <w:szCs w:val="28"/>
              <w:lang w:val="en-US" w:eastAsia="zh-CN"/>
            </w:rPr>
            <w:fldChar w:fldCharType="end"/>
          </w:r>
        </w:p>
        <w:p w14:paraId="130131CA">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_Toc16270 </w:instrText>
          </w:r>
          <w:r>
            <w:rPr>
              <w:rFonts w:hint="eastAsia" w:ascii="仿宋" w:hAnsi="仿宋" w:eastAsia="仿宋" w:cs="仿宋"/>
              <w:szCs w:val="28"/>
              <w:lang w:val="en-US" w:eastAsia="zh-CN"/>
            </w:rPr>
            <w:fldChar w:fldCharType="separate"/>
          </w:r>
          <w:r>
            <w:rPr>
              <w:rFonts w:hint="eastAsia"/>
              <w:highlight w:val="none"/>
              <w:lang w:val="en-US" w:eastAsia="zh-CN"/>
            </w:rPr>
            <w:t>2、城区环境建设</w:t>
          </w:r>
          <w:r>
            <w:rPr>
              <w:rFonts w:hint="eastAsia"/>
              <w:lang w:val="en-US" w:eastAsia="zh-CN"/>
            </w:rPr>
            <w:t>主要任务及措施</w:t>
          </w:r>
          <w:r>
            <w:tab/>
          </w:r>
          <w:r>
            <w:fldChar w:fldCharType="begin"/>
          </w:r>
          <w:r>
            <w:instrText xml:space="preserve"> PAGEREF _Toc16270 </w:instrText>
          </w:r>
          <w:r>
            <w:fldChar w:fldCharType="separate"/>
          </w:r>
          <w:r>
            <w:t>48</w:t>
          </w:r>
          <w:r>
            <w:fldChar w:fldCharType="end"/>
          </w:r>
          <w:r>
            <w:rPr>
              <w:rFonts w:hint="eastAsia" w:ascii="仿宋" w:hAnsi="仿宋" w:eastAsia="仿宋" w:cs="仿宋"/>
              <w:szCs w:val="28"/>
              <w:lang w:val="en-US" w:eastAsia="zh-CN"/>
            </w:rPr>
            <w:fldChar w:fldCharType="end"/>
          </w:r>
        </w:p>
        <w:p w14:paraId="14D2129D">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_Toc2648 </w:instrText>
          </w:r>
          <w:r>
            <w:rPr>
              <w:rFonts w:hint="eastAsia" w:ascii="仿宋" w:hAnsi="仿宋" w:eastAsia="仿宋" w:cs="仿宋"/>
              <w:szCs w:val="28"/>
              <w:lang w:val="en-US" w:eastAsia="zh-CN"/>
            </w:rPr>
            <w:fldChar w:fldCharType="separate"/>
          </w:r>
          <w:r>
            <w:rPr>
              <w:rFonts w:hint="eastAsia"/>
              <w:lang w:val="en-US" w:eastAsia="zh-CN"/>
            </w:rPr>
            <w:t>3、优化园区布置、优先发展绿色高质量经济</w:t>
          </w:r>
          <w:r>
            <w:tab/>
          </w:r>
          <w:r>
            <w:fldChar w:fldCharType="begin"/>
          </w:r>
          <w:r>
            <w:instrText xml:space="preserve"> PAGEREF _Toc2648 </w:instrText>
          </w:r>
          <w:r>
            <w:fldChar w:fldCharType="separate"/>
          </w:r>
          <w:r>
            <w:t>50</w:t>
          </w:r>
          <w:r>
            <w:fldChar w:fldCharType="end"/>
          </w:r>
          <w:r>
            <w:rPr>
              <w:rFonts w:hint="eastAsia" w:ascii="仿宋" w:hAnsi="仿宋" w:eastAsia="仿宋" w:cs="仿宋"/>
              <w:szCs w:val="28"/>
              <w:lang w:val="en-US" w:eastAsia="zh-CN"/>
            </w:rPr>
            <w:fldChar w:fldCharType="end"/>
          </w:r>
        </w:p>
        <w:p w14:paraId="73A02220">
          <w:pPr>
            <w:pStyle w:val="12"/>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_Toc8745 </w:instrText>
          </w:r>
          <w:r>
            <w:rPr>
              <w:rFonts w:hint="eastAsia" w:ascii="仿宋" w:hAnsi="仿宋" w:eastAsia="仿宋" w:cs="仿宋"/>
              <w:szCs w:val="28"/>
              <w:lang w:val="en-US" w:eastAsia="zh-CN"/>
            </w:rPr>
            <w:fldChar w:fldCharType="separate"/>
          </w:r>
          <w:r>
            <w:rPr>
              <w:rFonts w:hint="eastAsia"/>
              <w:lang w:eastAsia="zh-CN"/>
            </w:rPr>
            <w:t>第10节 加强农村环境保护与建设</w:t>
          </w:r>
          <w:r>
            <w:tab/>
          </w:r>
          <w:r>
            <w:fldChar w:fldCharType="begin"/>
          </w:r>
          <w:r>
            <w:instrText xml:space="preserve"> PAGEREF _Toc8745 </w:instrText>
          </w:r>
          <w:r>
            <w:fldChar w:fldCharType="separate"/>
          </w:r>
          <w:r>
            <w:t>51</w:t>
          </w:r>
          <w:r>
            <w:fldChar w:fldCharType="end"/>
          </w:r>
          <w:r>
            <w:rPr>
              <w:rFonts w:hint="eastAsia" w:ascii="仿宋" w:hAnsi="仿宋" w:eastAsia="仿宋" w:cs="仿宋"/>
              <w:szCs w:val="28"/>
              <w:lang w:val="en-US" w:eastAsia="zh-CN"/>
            </w:rPr>
            <w:fldChar w:fldCharType="end"/>
          </w:r>
        </w:p>
        <w:p w14:paraId="2C5489F3">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_Toc10137 </w:instrText>
          </w:r>
          <w:r>
            <w:rPr>
              <w:rFonts w:hint="eastAsia" w:ascii="仿宋" w:hAnsi="仿宋" w:eastAsia="仿宋" w:cs="仿宋"/>
              <w:szCs w:val="28"/>
              <w:lang w:val="en-US" w:eastAsia="zh-CN"/>
            </w:rPr>
            <w:fldChar w:fldCharType="separate"/>
          </w:r>
          <w:r>
            <w:rPr>
              <w:rFonts w:hint="eastAsia"/>
              <w:highlight w:val="none"/>
              <w:lang w:val="en-US" w:eastAsia="zh-CN"/>
            </w:rPr>
            <w:t>1、加强农村饮用水源保护</w:t>
          </w:r>
          <w:r>
            <w:tab/>
          </w:r>
          <w:r>
            <w:fldChar w:fldCharType="begin"/>
          </w:r>
          <w:r>
            <w:instrText xml:space="preserve"> PAGEREF _Toc10137 </w:instrText>
          </w:r>
          <w:r>
            <w:fldChar w:fldCharType="separate"/>
          </w:r>
          <w:r>
            <w:t>51</w:t>
          </w:r>
          <w:r>
            <w:fldChar w:fldCharType="end"/>
          </w:r>
          <w:r>
            <w:rPr>
              <w:rFonts w:hint="eastAsia" w:ascii="仿宋" w:hAnsi="仿宋" w:eastAsia="仿宋" w:cs="仿宋"/>
              <w:szCs w:val="28"/>
              <w:lang w:val="en-US" w:eastAsia="zh-CN"/>
            </w:rPr>
            <w:fldChar w:fldCharType="end"/>
          </w:r>
        </w:p>
        <w:p w14:paraId="33A2E5EA">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_Toc20559 </w:instrText>
          </w:r>
          <w:r>
            <w:rPr>
              <w:rFonts w:hint="eastAsia" w:ascii="仿宋" w:hAnsi="仿宋" w:eastAsia="仿宋" w:cs="仿宋"/>
              <w:szCs w:val="28"/>
              <w:lang w:val="en-US" w:eastAsia="zh-CN"/>
            </w:rPr>
            <w:fldChar w:fldCharType="separate"/>
          </w:r>
          <w:r>
            <w:rPr>
              <w:rFonts w:hint="eastAsia"/>
              <w:lang w:val="en-US" w:eastAsia="zh-CN"/>
            </w:rPr>
            <w:t>2、加大农村污水治理主要任务及措施</w:t>
          </w:r>
          <w:r>
            <w:tab/>
          </w:r>
          <w:r>
            <w:fldChar w:fldCharType="begin"/>
          </w:r>
          <w:r>
            <w:instrText xml:space="preserve"> PAGEREF _Toc20559 </w:instrText>
          </w:r>
          <w:r>
            <w:fldChar w:fldCharType="separate"/>
          </w:r>
          <w:r>
            <w:t>51</w:t>
          </w:r>
          <w:r>
            <w:fldChar w:fldCharType="end"/>
          </w:r>
          <w:r>
            <w:rPr>
              <w:rFonts w:hint="eastAsia" w:ascii="仿宋" w:hAnsi="仿宋" w:eastAsia="仿宋" w:cs="仿宋"/>
              <w:szCs w:val="28"/>
              <w:lang w:val="en-US" w:eastAsia="zh-CN"/>
            </w:rPr>
            <w:fldChar w:fldCharType="end"/>
          </w:r>
        </w:p>
        <w:p w14:paraId="5C277270">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_Toc3090 </w:instrText>
          </w:r>
          <w:r>
            <w:rPr>
              <w:rFonts w:hint="eastAsia" w:ascii="仿宋" w:hAnsi="仿宋" w:eastAsia="仿宋" w:cs="仿宋"/>
              <w:szCs w:val="28"/>
              <w:lang w:val="en-US" w:eastAsia="zh-CN"/>
            </w:rPr>
            <w:fldChar w:fldCharType="separate"/>
          </w:r>
          <w:r>
            <w:rPr>
              <w:rFonts w:hint="eastAsia"/>
              <w:lang w:val="en-US" w:eastAsia="zh-CN"/>
            </w:rPr>
            <w:t>3、加强畜禽水产养殖污染防治</w:t>
          </w:r>
          <w:r>
            <w:tab/>
          </w:r>
          <w:r>
            <w:fldChar w:fldCharType="begin"/>
          </w:r>
          <w:r>
            <w:instrText xml:space="preserve"> PAGEREF _Toc3090 </w:instrText>
          </w:r>
          <w:r>
            <w:fldChar w:fldCharType="separate"/>
          </w:r>
          <w:r>
            <w:t>52</w:t>
          </w:r>
          <w:r>
            <w:fldChar w:fldCharType="end"/>
          </w:r>
          <w:r>
            <w:rPr>
              <w:rFonts w:hint="eastAsia" w:ascii="仿宋" w:hAnsi="仿宋" w:eastAsia="仿宋" w:cs="仿宋"/>
              <w:szCs w:val="28"/>
              <w:lang w:val="en-US" w:eastAsia="zh-CN"/>
            </w:rPr>
            <w:fldChar w:fldCharType="end"/>
          </w:r>
        </w:p>
        <w:p w14:paraId="0589BFCB">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_Toc21577 </w:instrText>
          </w:r>
          <w:r>
            <w:rPr>
              <w:rFonts w:hint="eastAsia" w:ascii="仿宋" w:hAnsi="仿宋" w:eastAsia="仿宋" w:cs="仿宋"/>
              <w:szCs w:val="28"/>
              <w:lang w:val="en-US" w:eastAsia="zh-CN"/>
            </w:rPr>
            <w:fldChar w:fldCharType="separate"/>
          </w:r>
          <w:r>
            <w:rPr>
              <w:rFonts w:hint="eastAsia"/>
              <w:lang w:val="en-US" w:eastAsia="zh-CN"/>
            </w:rPr>
            <w:t>4、控制农业面源污染</w:t>
          </w:r>
          <w:r>
            <w:tab/>
          </w:r>
          <w:r>
            <w:fldChar w:fldCharType="begin"/>
          </w:r>
          <w:r>
            <w:instrText xml:space="preserve"> PAGEREF _Toc21577 </w:instrText>
          </w:r>
          <w:r>
            <w:fldChar w:fldCharType="separate"/>
          </w:r>
          <w:r>
            <w:t>52</w:t>
          </w:r>
          <w:r>
            <w:fldChar w:fldCharType="end"/>
          </w:r>
          <w:r>
            <w:rPr>
              <w:rFonts w:hint="eastAsia" w:ascii="仿宋" w:hAnsi="仿宋" w:eastAsia="仿宋" w:cs="仿宋"/>
              <w:szCs w:val="28"/>
              <w:lang w:val="en-US" w:eastAsia="zh-CN"/>
            </w:rPr>
            <w:fldChar w:fldCharType="end"/>
          </w:r>
        </w:p>
        <w:p w14:paraId="140F53E7">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_Toc29077 </w:instrText>
          </w:r>
          <w:r>
            <w:rPr>
              <w:rFonts w:hint="eastAsia" w:ascii="仿宋" w:hAnsi="仿宋" w:eastAsia="仿宋" w:cs="仿宋"/>
              <w:szCs w:val="28"/>
              <w:lang w:val="en-US" w:eastAsia="zh-CN"/>
            </w:rPr>
            <w:fldChar w:fldCharType="separate"/>
          </w:r>
          <w:r>
            <w:rPr>
              <w:rFonts w:hint="eastAsia"/>
              <w:lang w:val="en-US" w:eastAsia="zh-CN"/>
            </w:rPr>
            <w:t>5、加强农村自然生态保护</w:t>
          </w:r>
          <w:r>
            <w:tab/>
          </w:r>
          <w:r>
            <w:fldChar w:fldCharType="begin"/>
          </w:r>
          <w:r>
            <w:instrText xml:space="preserve"> PAGEREF _Toc29077 </w:instrText>
          </w:r>
          <w:r>
            <w:fldChar w:fldCharType="separate"/>
          </w:r>
          <w:r>
            <w:t>54</w:t>
          </w:r>
          <w:r>
            <w:fldChar w:fldCharType="end"/>
          </w:r>
          <w:r>
            <w:rPr>
              <w:rFonts w:hint="eastAsia" w:ascii="仿宋" w:hAnsi="仿宋" w:eastAsia="仿宋" w:cs="仿宋"/>
              <w:szCs w:val="28"/>
              <w:lang w:val="en-US" w:eastAsia="zh-CN"/>
            </w:rPr>
            <w:fldChar w:fldCharType="end"/>
          </w:r>
        </w:p>
        <w:p w14:paraId="3E1F742E">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_Toc16010 </w:instrText>
          </w:r>
          <w:r>
            <w:rPr>
              <w:rFonts w:hint="eastAsia" w:ascii="仿宋" w:hAnsi="仿宋" w:eastAsia="仿宋" w:cs="仿宋"/>
              <w:szCs w:val="28"/>
              <w:lang w:val="en-US" w:eastAsia="zh-CN"/>
            </w:rPr>
            <w:fldChar w:fldCharType="separate"/>
          </w:r>
          <w:r>
            <w:rPr>
              <w:rFonts w:hint="eastAsia"/>
              <w:lang w:val="en-US" w:eastAsia="zh-CN"/>
            </w:rPr>
            <w:t>6、加强农村环境监测和监管</w:t>
          </w:r>
          <w:r>
            <w:tab/>
          </w:r>
          <w:r>
            <w:fldChar w:fldCharType="begin"/>
          </w:r>
          <w:r>
            <w:instrText xml:space="preserve"> PAGEREF _Toc16010 </w:instrText>
          </w:r>
          <w:r>
            <w:fldChar w:fldCharType="separate"/>
          </w:r>
          <w:r>
            <w:t>54</w:t>
          </w:r>
          <w:r>
            <w:fldChar w:fldCharType="end"/>
          </w:r>
          <w:r>
            <w:rPr>
              <w:rFonts w:hint="eastAsia" w:ascii="仿宋" w:hAnsi="仿宋" w:eastAsia="仿宋" w:cs="仿宋"/>
              <w:szCs w:val="28"/>
              <w:lang w:val="en-US" w:eastAsia="zh-CN"/>
            </w:rPr>
            <w:fldChar w:fldCharType="end"/>
          </w:r>
        </w:p>
        <w:p w14:paraId="4267137B">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_Toc5390 </w:instrText>
          </w:r>
          <w:r>
            <w:rPr>
              <w:rFonts w:hint="eastAsia" w:ascii="仿宋" w:hAnsi="仿宋" w:eastAsia="仿宋" w:cs="仿宋"/>
              <w:szCs w:val="28"/>
              <w:lang w:val="en-US" w:eastAsia="zh-CN"/>
            </w:rPr>
            <w:fldChar w:fldCharType="separate"/>
          </w:r>
          <w:r>
            <w:rPr>
              <w:rFonts w:hint="eastAsia"/>
              <w:lang w:val="en-US" w:eastAsia="zh-CN"/>
            </w:rPr>
            <w:t>7、加大宣传力度 鼓励公众参与</w:t>
          </w:r>
          <w:r>
            <w:tab/>
          </w:r>
          <w:r>
            <w:fldChar w:fldCharType="begin"/>
          </w:r>
          <w:r>
            <w:instrText xml:space="preserve"> PAGEREF _Toc5390 </w:instrText>
          </w:r>
          <w:r>
            <w:fldChar w:fldCharType="separate"/>
          </w:r>
          <w:r>
            <w:t>55</w:t>
          </w:r>
          <w:r>
            <w:fldChar w:fldCharType="end"/>
          </w:r>
          <w:r>
            <w:rPr>
              <w:rFonts w:hint="eastAsia" w:ascii="仿宋" w:hAnsi="仿宋" w:eastAsia="仿宋" w:cs="仿宋"/>
              <w:szCs w:val="28"/>
              <w:lang w:val="en-US" w:eastAsia="zh-CN"/>
            </w:rPr>
            <w:fldChar w:fldCharType="end"/>
          </w:r>
        </w:p>
        <w:p w14:paraId="0102D6B5">
          <w:pPr>
            <w:pStyle w:val="12"/>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_Toc5518 </w:instrText>
          </w:r>
          <w:r>
            <w:rPr>
              <w:rFonts w:hint="eastAsia" w:ascii="仿宋" w:hAnsi="仿宋" w:eastAsia="仿宋" w:cs="仿宋"/>
              <w:szCs w:val="28"/>
              <w:lang w:val="en-US" w:eastAsia="zh-CN"/>
            </w:rPr>
            <w:fldChar w:fldCharType="separate"/>
          </w:r>
          <w:r>
            <w:rPr>
              <w:rFonts w:hint="eastAsia"/>
              <w:lang w:val="en-US" w:eastAsia="zh-CN"/>
            </w:rPr>
            <w:t xml:space="preserve">第11节  </w:t>
          </w:r>
          <w:r>
            <w:rPr>
              <w:rFonts w:hint="eastAsia"/>
              <w:lang w:eastAsia="zh-CN"/>
            </w:rPr>
            <w:t>环境风险防范规划</w:t>
          </w:r>
          <w:r>
            <w:tab/>
          </w:r>
          <w:r>
            <w:fldChar w:fldCharType="begin"/>
          </w:r>
          <w:r>
            <w:instrText xml:space="preserve"> PAGEREF _Toc5518 </w:instrText>
          </w:r>
          <w:r>
            <w:fldChar w:fldCharType="separate"/>
          </w:r>
          <w:r>
            <w:t>55</w:t>
          </w:r>
          <w:r>
            <w:fldChar w:fldCharType="end"/>
          </w:r>
          <w:r>
            <w:rPr>
              <w:rFonts w:hint="eastAsia" w:ascii="仿宋" w:hAnsi="仿宋" w:eastAsia="仿宋" w:cs="仿宋"/>
              <w:szCs w:val="28"/>
              <w:lang w:val="en-US" w:eastAsia="zh-CN"/>
            </w:rPr>
            <w:fldChar w:fldCharType="end"/>
          </w:r>
        </w:p>
        <w:p w14:paraId="58DCBCF6">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_Toc4953 </w:instrText>
          </w:r>
          <w:r>
            <w:rPr>
              <w:rFonts w:hint="eastAsia" w:ascii="仿宋" w:hAnsi="仿宋" w:eastAsia="仿宋" w:cs="仿宋"/>
              <w:szCs w:val="28"/>
              <w:lang w:val="en-US" w:eastAsia="zh-CN"/>
            </w:rPr>
            <w:fldChar w:fldCharType="separate"/>
          </w:r>
          <w:r>
            <w:rPr>
              <w:rFonts w:hint="eastAsia"/>
              <w:lang w:val="en-US" w:eastAsia="zh-CN"/>
            </w:rPr>
            <w:t>1、环境风险防范目标</w:t>
          </w:r>
          <w:r>
            <w:tab/>
          </w:r>
          <w:r>
            <w:fldChar w:fldCharType="begin"/>
          </w:r>
          <w:r>
            <w:instrText xml:space="preserve"> PAGEREF _Toc4953 </w:instrText>
          </w:r>
          <w:r>
            <w:fldChar w:fldCharType="separate"/>
          </w:r>
          <w:r>
            <w:t>55</w:t>
          </w:r>
          <w:r>
            <w:fldChar w:fldCharType="end"/>
          </w:r>
          <w:r>
            <w:rPr>
              <w:rFonts w:hint="eastAsia" w:ascii="仿宋" w:hAnsi="仿宋" w:eastAsia="仿宋" w:cs="仿宋"/>
              <w:szCs w:val="28"/>
              <w:lang w:val="en-US" w:eastAsia="zh-CN"/>
            </w:rPr>
            <w:fldChar w:fldCharType="end"/>
          </w:r>
        </w:p>
        <w:p w14:paraId="3F703394">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_Toc14788 </w:instrText>
          </w:r>
          <w:r>
            <w:rPr>
              <w:rFonts w:hint="eastAsia" w:ascii="仿宋" w:hAnsi="仿宋" w:eastAsia="仿宋" w:cs="仿宋"/>
              <w:szCs w:val="28"/>
              <w:lang w:val="en-US" w:eastAsia="zh-CN"/>
            </w:rPr>
            <w:fldChar w:fldCharType="separate"/>
          </w:r>
          <w:r>
            <w:rPr>
              <w:rFonts w:hint="eastAsia"/>
              <w:lang w:val="en-US" w:eastAsia="zh-CN"/>
            </w:rPr>
            <w:t>2、严格项目环保审批</w:t>
          </w:r>
          <w:r>
            <w:tab/>
          </w:r>
          <w:r>
            <w:fldChar w:fldCharType="begin"/>
          </w:r>
          <w:r>
            <w:instrText xml:space="preserve"> PAGEREF _Toc14788 </w:instrText>
          </w:r>
          <w:r>
            <w:fldChar w:fldCharType="separate"/>
          </w:r>
          <w:r>
            <w:t>56</w:t>
          </w:r>
          <w:r>
            <w:fldChar w:fldCharType="end"/>
          </w:r>
          <w:r>
            <w:rPr>
              <w:rFonts w:hint="eastAsia" w:ascii="仿宋" w:hAnsi="仿宋" w:eastAsia="仿宋" w:cs="仿宋"/>
              <w:szCs w:val="28"/>
              <w:lang w:val="en-US" w:eastAsia="zh-CN"/>
            </w:rPr>
            <w:fldChar w:fldCharType="end"/>
          </w:r>
        </w:p>
        <w:p w14:paraId="330BA92E">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_Toc19979 </w:instrText>
          </w:r>
          <w:r>
            <w:rPr>
              <w:rFonts w:hint="eastAsia" w:ascii="仿宋" w:hAnsi="仿宋" w:eastAsia="仿宋" w:cs="仿宋"/>
              <w:szCs w:val="28"/>
              <w:lang w:val="en-US" w:eastAsia="zh-CN"/>
            </w:rPr>
            <w:fldChar w:fldCharType="separate"/>
          </w:r>
          <w:r>
            <w:rPr>
              <w:rFonts w:hint="eastAsia"/>
              <w:lang w:val="en-US" w:eastAsia="zh-CN"/>
            </w:rPr>
            <w:t>3、健全环境治理监督体系</w:t>
          </w:r>
          <w:r>
            <w:tab/>
          </w:r>
          <w:r>
            <w:fldChar w:fldCharType="begin"/>
          </w:r>
          <w:r>
            <w:instrText xml:space="preserve"> PAGEREF _Toc19979 </w:instrText>
          </w:r>
          <w:r>
            <w:fldChar w:fldCharType="separate"/>
          </w:r>
          <w:r>
            <w:t>57</w:t>
          </w:r>
          <w:r>
            <w:fldChar w:fldCharType="end"/>
          </w:r>
          <w:r>
            <w:rPr>
              <w:rFonts w:hint="eastAsia" w:ascii="仿宋" w:hAnsi="仿宋" w:eastAsia="仿宋" w:cs="仿宋"/>
              <w:szCs w:val="28"/>
              <w:lang w:val="en-US" w:eastAsia="zh-CN"/>
            </w:rPr>
            <w:fldChar w:fldCharType="end"/>
          </w:r>
        </w:p>
        <w:p w14:paraId="1E14D5CF">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_Toc1483 </w:instrText>
          </w:r>
          <w:r>
            <w:rPr>
              <w:rFonts w:hint="eastAsia" w:ascii="仿宋" w:hAnsi="仿宋" w:eastAsia="仿宋" w:cs="仿宋"/>
              <w:szCs w:val="28"/>
              <w:lang w:val="en-US" w:eastAsia="zh-CN"/>
            </w:rPr>
            <w:fldChar w:fldCharType="separate"/>
          </w:r>
          <w:r>
            <w:rPr>
              <w:rFonts w:hint="eastAsia"/>
              <w:lang w:val="en-US" w:eastAsia="zh-CN"/>
            </w:rPr>
            <w:t>4、健全环境治理市场体系</w:t>
          </w:r>
          <w:r>
            <w:tab/>
          </w:r>
          <w:r>
            <w:fldChar w:fldCharType="begin"/>
          </w:r>
          <w:r>
            <w:instrText xml:space="preserve"> PAGEREF _Toc1483 </w:instrText>
          </w:r>
          <w:r>
            <w:fldChar w:fldCharType="separate"/>
          </w:r>
          <w:r>
            <w:t>57</w:t>
          </w:r>
          <w:r>
            <w:fldChar w:fldCharType="end"/>
          </w:r>
          <w:r>
            <w:rPr>
              <w:rFonts w:hint="eastAsia" w:ascii="仿宋" w:hAnsi="仿宋" w:eastAsia="仿宋" w:cs="仿宋"/>
              <w:szCs w:val="28"/>
              <w:lang w:val="en-US" w:eastAsia="zh-CN"/>
            </w:rPr>
            <w:fldChar w:fldCharType="end"/>
          </w:r>
        </w:p>
        <w:p w14:paraId="4A297842">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_Toc7997 </w:instrText>
          </w:r>
          <w:r>
            <w:rPr>
              <w:rFonts w:hint="eastAsia" w:ascii="仿宋" w:hAnsi="仿宋" w:eastAsia="仿宋" w:cs="仿宋"/>
              <w:szCs w:val="28"/>
              <w:lang w:val="en-US" w:eastAsia="zh-CN"/>
            </w:rPr>
            <w:fldChar w:fldCharType="separate"/>
          </w:r>
          <w:r>
            <w:rPr>
              <w:rFonts w:hint="eastAsia"/>
              <w:lang w:val="en-US" w:eastAsia="zh-CN"/>
            </w:rPr>
            <w:t>5、健全环境治理信用体系</w:t>
          </w:r>
          <w:r>
            <w:tab/>
          </w:r>
          <w:r>
            <w:fldChar w:fldCharType="begin"/>
          </w:r>
          <w:r>
            <w:instrText xml:space="preserve"> PAGEREF _Toc7997 </w:instrText>
          </w:r>
          <w:r>
            <w:fldChar w:fldCharType="separate"/>
          </w:r>
          <w:r>
            <w:t>58</w:t>
          </w:r>
          <w:r>
            <w:fldChar w:fldCharType="end"/>
          </w:r>
          <w:r>
            <w:rPr>
              <w:rFonts w:hint="eastAsia" w:ascii="仿宋" w:hAnsi="仿宋" w:eastAsia="仿宋" w:cs="仿宋"/>
              <w:szCs w:val="28"/>
              <w:lang w:val="en-US" w:eastAsia="zh-CN"/>
            </w:rPr>
            <w:fldChar w:fldCharType="end"/>
          </w:r>
        </w:p>
        <w:p w14:paraId="7390ABE8">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_Toc30083 </w:instrText>
          </w:r>
          <w:r>
            <w:rPr>
              <w:rFonts w:hint="eastAsia" w:ascii="仿宋" w:hAnsi="仿宋" w:eastAsia="仿宋" w:cs="仿宋"/>
              <w:szCs w:val="28"/>
              <w:lang w:val="en-US" w:eastAsia="zh-CN"/>
            </w:rPr>
            <w:fldChar w:fldCharType="separate"/>
          </w:r>
          <w:r>
            <w:rPr>
              <w:rFonts w:hint="eastAsia"/>
              <w:lang w:val="en-US" w:eastAsia="zh-CN"/>
            </w:rPr>
            <w:t>6、健全环境治理法律法规政策体系</w:t>
          </w:r>
          <w:r>
            <w:tab/>
          </w:r>
          <w:r>
            <w:fldChar w:fldCharType="begin"/>
          </w:r>
          <w:r>
            <w:instrText xml:space="preserve"> PAGEREF _Toc30083 </w:instrText>
          </w:r>
          <w:r>
            <w:fldChar w:fldCharType="separate"/>
          </w:r>
          <w:r>
            <w:t>59</w:t>
          </w:r>
          <w:r>
            <w:fldChar w:fldCharType="end"/>
          </w:r>
          <w:r>
            <w:rPr>
              <w:rFonts w:hint="eastAsia" w:ascii="仿宋" w:hAnsi="仿宋" w:eastAsia="仿宋" w:cs="仿宋"/>
              <w:szCs w:val="28"/>
              <w:lang w:val="en-US" w:eastAsia="zh-CN"/>
            </w:rPr>
            <w:fldChar w:fldCharType="end"/>
          </w:r>
        </w:p>
        <w:p w14:paraId="55817101">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_Toc7375 </w:instrText>
          </w:r>
          <w:r>
            <w:rPr>
              <w:rFonts w:hint="eastAsia" w:ascii="仿宋" w:hAnsi="仿宋" w:eastAsia="仿宋" w:cs="仿宋"/>
              <w:szCs w:val="28"/>
              <w:lang w:val="en-US" w:eastAsia="zh-CN"/>
            </w:rPr>
            <w:fldChar w:fldCharType="separate"/>
          </w:r>
          <w:r>
            <w:rPr>
              <w:rFonts w:hint="eastAsia"/>
              <w:lang w:val="en-US" w:eastAsia="zh-CN"/>
            </w:rPr>
            <w:t>7、健全环境污染防治财政支出责任制度</w:t>
          </w:r>
          <w:r>
            <w:tab/>
          </w:r>
          <w:r>
            <w:fldChar w:fldCharType="begin"/>
          </w:r>
          <w:r>
            <w:instrText xml:space="preserve"> PAGEREF _Toc7375 </w:instrText>
          </w:r>
          <w:r>
            <w:fldChar w:fldCharType="separate"/>
          </w:r>
          <w:r>
            <w:t>59</w:t>
          </w:r>
          <w:r>
            <w:fldChar w:fldCharType="end"/>
          </w:r>
          <w:r>
            <w:rPr>
              <w:rFonts w:hint="eastAsia" w:ascii="仿宋" w:hAnsi="仿宋" w:eastAsia="仿宋" w:cs="仿宋"/>
              <w:szCs w:val="28"/>
              <w:lang w:val="en-US" w:eastAsia="zh-CN"/>
            </w:rPr>
            <w:fldChar w:fldCharType="end"/>
          </w:r>
        </w:p>
        <w:p w14:paraId="2E29D6BF">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_Toc12995 </w:instrText>
          </w:r>
          <w:r>
            <w:rPr>
              <w:rFonts w:hint="eastAsia" w:ascii="仿宋" w:hAnsi="仿宋" w:eastAsia="仿宋" w:cs="仿宋"/>
              <w:szCs w:val="28"/>
              <w:lang w:val="en-US" w:eastAsia="zh-CN"/>
            </w:rPr>
            <w:fldChar w:fldCharType="separate"/>
          </w:r>
          <w:r>
            <w:rPr>
              <w:rFonts w:hint="eastAsia"/>
              <w:lang w:val="en-US" w:eastAsia="zh-CN"/>
            </w:rPr>
            <w:t>8、健全目标评价考核机制</w:t>
          </w:r>
          <w:r>
            <w:tab/>
          </w:r>
          <w:r>
            <w:fldChar w:fldCharType="begin"/>
          </w:r>
          <w:r>
            <w:instrText xml:space="preserve"> PAGEREF _Toc12995 </w:instrText>
          </w:r>
          <w:r>
            <w:fldChar w:fldCharType="separate"/>
          </w:r>
          <w:r>
            <w:t>60</w:t>
          </w:r>
          <w:r>
            <w:fldChar w:fldCharType="end"/>
          </w:r>
          <w:r>
            <w:rPr>
              <w:rFonts w:hint="eastAsia" w:ascii="仿宋" w:hAnsi="仿宋" w:eastAsia="仿宋" w:cs="仿宋"/>
              <w:szCs w:val="28"/>
              <w:lang w:val="en-US" w:eastAsia="zh-CN"/>
            </w:rPr>
            <w:fldChar w:fldCharType="end"/>
          </w:r>
        </w:p>
        <w:p w14:paraId="20B4E4DA">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_Toc28363 </w:instrText>
          </w:r>
          <w:r>
            <w:rPr>
              <w:rFonts w:hint="eastAsia" w:ascii="仿宋" w:hAnsi="仿宋" w:eastAsia="仿宋" w:cs="仿宋"/>
              <w:szCs w:val="28"/>
              <w:lang w:val="en-US" w:eastAsia="zh-CN"/>
            </w:rPr>
            <w:fldChar w:fldCharType="separate"/>
          </w:r>
          <w:r>
            <w:rPr>
              <w:rFonts w:hint="eastAsia"/>
              <w:lang w:val="en-US" w:eastAsia="zh-CN"/>
            </w:rPr>
            <w:t>9、健全生态环境保护督查制度</w:t>
          </w:r>
          <w:r>
            <w:tab/>
          </w:r>
          <w:r>
            <w:fldChar w:fldCharType="begin"/>
          </w:r>
          <w:r>
            <w:instrText xml:space="preserve"> PAGEREF _Toc28363 </w:instrText>
          </w:r>
          <w:r>
            <w:fldChar w:fldCharType="separate"/>
          </w:r>
          <w:r>
            <w:t>60</w:t>
          </w:r>
          <w:r>
            <w:fldChar w:fldCharType="end"/>
          </w:r>
          <w:r>
            <w:rPr>
              <w:rFonts w:hint="eastAsia" w:ascii="仿宋" w:hAnsi="仿宋" w:eastAsia="仿宋" w:cs="仿宋"/>
              <w:szCs w:val="28"/>
              <w:lang w:val="en-US" w:eastAsia="zh-CN"/>
            </w:rPr>
            <w:fldChar w:fldCharType="end"/>
          </w:r>
        </w:p>
        <w:p w14:paraId="2FA62345">
          <w:pPr>
            <w:pStyle w:val="11"/>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_Toc7355 </w:instrText>
          </w:r>
          <w:r>
            <w:rPr>
              <w:rFonts w:hint="eastAsia" w:ascii="仿宋" w:hAnsi="仿宋" w:eastAsia="仿宋" w:cs="仿宋"/>
              <w:szCs w:val="28"/>
              <w:lang w:val="en-US" w:eastAsia="zh-CN"/>
            </w:rPr>
            <w:fldChar w:fldCharType="separate"/>
          </w:r>
          <w:r>
            <w:rPr>
              <w:rFonts w:hint="eastAsia"/>
              <w:lang w:val="en-US" w:eastAsia="zh-CN"/>
            </w:rPr>
            <w:t xml:space="preserve">第四章  </w:t>
          </w:r>
          <w:r>
            <w:rPr>
              <w:rFonts w:hint="eastAsia"/>
            </w:rPr>
            <w:t>重点工程及项目</w:t>
          </w:r>
          <w:r>
            <w:tab/>
          </w:r>
          <w:r>
            <w:fldChar w:fldCharType="begin"/>
          </w:r>
          <w:r>
            <w:instrText xml:space="preserve"> PAGEREF _Toc7355 </w:instrText>
          </w:r>
          <w:r>
            <w:fldChar w:fldCharType="separate"/>
          </w:r>
          <w:r>
            <w:t>61</w:t>
          </w:r>
          <w:r>
            <w:fldChar w:fldCharType="end"/>
          </w:r>
          <w:r>
            <w:rPr>
              <w:rFonts w:hint="eastAsia" w:ascii="仿宋" w:hAnsi="仿宋" w:eastAsia="仿宋" w:cs="仿宋"/>
              <w:szCs w:val="28"/>
              <w:lang w:val="en-US" w:eastAsia="zh-CN"/>
            </w:rPr>
            <w:fldChar w:fldCharType="end"/>
          </w:r>
        </w:p>
        <w:p w14:paraId="338454CF">
          <w:pPr>
            <w:pStyle w:val="12"/>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_Toc6599 </w:instrText>
          </w:r>
          <w:r>
            <w:rPr>
              <w:rFonts w:hint="eastAsia" w:ascii="仿宋" w:hAnsi="仿宋" w:eastAsia="仿宋" w:cs="仿宋"/>
              <w:szCs w:val="28"/>
              <w:lang w:val="en-US" w:eastAsia="zh-CN"/>
            </w:rPr>
            <w:fldChar w:fldCharType="separate"/>
          </w:r>
          <w:r>
            <w:rPr>
              <w:rFonts w:hint="eastAsia"/>
              <w:lang w:val="en-US" w:eastAsia="zh-CN"/>
            </w:rPr>
            <w:t>第一节  重点工程</w:t>
          </w:r>
          <w:r>
            <w:tab/>
          </w:r>
          <w:r>
            <w:fldChar w:fldCharType="begin"/>
          </w:r>
          <w:r>
            <w:instrText xml:space="preserve"> PAGEREF _Toc6599 </w:instrText>
          </w:r>
          <w:r>
            <w:fldChar w:fldCharType="separate"/>
          </w:r>
          <w:r>
            <w:t>61</w:t>
          </w:r>
          <w:r>
            <w:fldChar w:fldCharType="end"/>
          </w:r>
          <w:r>
            <w:rPr>
              <w:rFonts w:hint="eastAsia" w:ascii="仿宋" w:hAnsi="仿宋" w:eastAsia="仿宋" w:cs="仿宋"/>
              <w:szCs w:val="28"/>
              <w:lang w:val="en-US" w:eastAsia="zh-CN"/>
            </w:rPr>
            <w:fldChar w:fldCharType="end"/>
          </w:r>
        </w:p>
        <w:p w14:paraId="1EF1ACA3">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_Toc18237 </w:instrText>
          </w:r>
          <w:r>
            <w:rPr>
              <w:rFonts w:hint="eastAsia" w:ascii="仿宋" w:hAnsi="仿宋" w:eastAsia="仿宋" w:cs="仿宋"/>
              <w:szCs w:val="28"/>
              <w:lang w:val="en-US" w:eastAsia="zh-CN"/>
            </w:rPr>
            <w:fldChar w:fldCharType="separate"/>
          </w:r>
          <w:r>
            <w:rPr>
              <w:rFonts w:hint="eastAsia"/>
            </w:rPr>
            <w:t>1、大气污染治理工程</w:t>
          </w:r>
          <w:r>
            <w:tab/>
          </w:r>
          <w:r>
            <w:fldChar w:fldCharType="begin"/>
          </w:r>
          <w:r>
            <w:instrText xml:space="preserve"> PAGEREF _Toc18237 </w:instrText>
          </w:r>
          <w:r>
            <w:fldChar w:fldCharType="separate"/>
          </w:r>
          <w:r>
            <w:t>61</w:t>
          </w:r>
          <w:r>
            <w:fldChar w:fldCharType="end"/>
          </w:r>
          <w:r>
            <w:rPr>
              <w:rFonts w:hint="eastAsia" w:ascii="仿宋" w:hAnsi="仿宋" w:eastAsia="仿宋" w:cs="仿宋"/>
              <w:szCs w:val="28"/>
              <w:lang w:val="en-US" w:eastAsia="zh-CN"/>
            </w:rPr>
            <w:fldChar w:fldCharType="end"/>
          </w:r>
        </w:p>
        <w:p w14:paraId="08AFC8E4">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_Toc25981 </w:instrText>
          </w:r>
          <w:r>
            <w:rPr>
              <w:rFonts w:hint="eastAsia" w:ascii="仿宋" w:hAnsi="仿宋" w:eastAsia="仿宋" w:cs="仿宋"/>
              <w:szCs w:val="28"/>
              <w:lang w:val="en-US" w:eastAsia="zh-CN"/>
            </w:rPr>
            <w:fldChar w:fldCharType="separate"/>
          </w:r>
          <w:r>
            <w:rPr>
              <w:rFonts w:hint="eastAsia"/>
              <w:lang w:val="en-US" w:eastAsia="zh-CN"/>
            </w:rPr>
            <w:t>2、</w:t>
          </w:r>
          <w:r>
            <w:rPr>
              <w:rFonts w:hint="eastAsia"/>
            </w:rPr>
            <w:t>水污染治理工程</w:t>
          </w:r>
          <w:r>
            <w:tab/>
          </w:r>
          <w:r>
            <w:fldChar w:fldCharType="begin"/>
          </w:r>
          <w:r>
            <w:instrText xml:space="preserve"> PAGEREF _Toc25981 </w:instrText>
          </w:r>
          <w:r>
            <w:fldChar w:fldCharType="separate"/>
          </w:r>
          <w:r>
            <w:t>61</w:t>
          </w:r>
          <w:r>
            <w:fldChar w:fldCharType="end"/>
          </w:r>
          <w:r>
            <w:rPr>
              <w:rFonts w:hint="eastAsia" w:ascii="仿宋" w:hAnsi="仿宋" w:eastAsia="仿宋" w:cs="仿宋"/>
              <w:szCs w:val="28"/>
              <w:lang w:val="en-US" w:eastAsia="zh-CN"/>
            </w:rPr>
            <w:fldChar w:fldCharType="end"/>
          </w:r>
        </w:p>
        <w:p w14:paraId="7E8AAFD7">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_Toc6537 </w:instrText>
          </w:r>
          <w:r>
            <w:rPr>
              <w:rFonts w:hint="eastAsia" w:ascii="仿宋" w:hAnsi="仿宋" w:eastAsia="仿宋" w:cs="仿宋"/>
              <w:szCs w:val="28"/>
              <w:lang w:val="en-US" w:eastAsia="zh-CN"/>
            </w:rPr>
            <w:fldChar w:fldCharType="separate"/>
          </w:r>
          <w:r>
            <w:rPr>
              <w:rFonts w:hint="eastAsia"/>
              <w:lang w:val="en-US" w:eastAsia="zh-CN"/>
            </w:rPr>
            <w:t>3、</w:t>
          </w:r>
          <w:r>
            <w:rPr>
              <w:rFonts w:hint="eastAsia"/>
              <w:lang w:eastAsia="zh-CN"/>
            </w:rPr>
            <w:t>地下饮用水保护工程</w:t>
          </w:r>
          <w:r>
            <w:tab/>
          </w:r>
          <w:r>
            <w:fldChar w:fldCharType="begin"/>
          </w:r>
          <w:r>
            <w:instrText xml:space="preserve"> PAGEREF _Toc6537 </w:instrText>
          </w:r>
          <w:r>
            <w:fldChar w:fldCharType="separate"/>
          </w:r>
          <w:r>
            <w:t>61</w:t>
          </w:r>
          <w:r>
            <w:fldChar w:fldCharType="end"/>
          </w:r>
          <w:r>
            <w:rPr>
              <w:rFonts w:hint="eastAsia" w:ascii="仿宋" w:hAnsi="仿宋" w:eastAsia="仿宋" w:cs="仿宋"/>
              <w:szCs w:val="28"/>
              <w:lang w:val="en-US" w:eastAsia="zh-CN"/>
            </w:rPr>
            <w:fldChar w:fldCharType="end"/>
          </w:r>
        </w:p>
        <w:p w14:paraId="306A24A5">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_Toc2286 </w:instrText>
          </w:r>
          <w:r>
            <w:rPr>
              <w:rFonts w:hint="eastAsia" w:ascii="仿宋" w:hAnsi="仿宋" w:eastAsia="仿宋" w:cs="仿宋"/>
              <w:szCs w:val="28"/>
              <w:lang w:val="en-US" w:eastAsia="zh-CN"/>
            </w:rPr>
            <w:fldChar w:fldCharType="separate"/>
          </w:r>
          <w:r>
            <w:rPr>
              <w:rFonts w:hint="eastAsia"/>
              <w:lang w:val="en-US" w:eastAsia="zh-CN"/>
            </w:rPr>
            <w:t>4、</w:t>
          </w:r>
          <w:r>
            <w:rPr>
              <w:rFonts w:hint="eastAsia"/>
              <w:lang w:eastAsia="zh-CN"/>
            </w:rPr>
            <w:t>自然生态保护工程及生态文化建设</w:t>
          </w:r>
          <w:r>
            <w:tab/>
          </w:r>
          <w:r>
            <w:fldChar w:fldCharType="begin"/>
          </w:r>
          <w:r>
            <w:instrText xml:space="preserve"> PAGEREF _Toc2286 </w:instrText>
          </w:r>
          <w:r>
            <w:fldChar w:fldCharType="separate"/>
          </w:r>
          <w:r>
            <w:t>62</w:t>
          </w:r>
          <w:r>
            <w:fldChar w:fldCharType="end"/>
          </w:r>
          <w:r>
            <w:rPr>
              <w:rFonts w:hint="eastAsia" w:ascii="仿宋" w:hAnsi="仿宋" w:eastAsia="仿宋" w:cs="仿宋"/>
              <w:szCs w:val="28"/>
              <w:lang w:val="en-US" w:eastAsia="zh-CN"/>
            </w:rPr>
            <w:fldChar w:fldCharType="end"/>
          </w:r>
        </w:p>
        <w:p w14:paraId="68FC59A8">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_Toc12374 </w:instrText>
          </w:r>
          <w:r>
            <w:rPr>
              <w:rFonts w:hint="eastAsia" w:ascii="仿宋" w:hAnsi="仿宋" w:eastAsia="仿宋" w:cs="仿宋"/>
              <w:szCs w:val="28"/>
              <w:lang w:val="en-US" w:eastAsia="zh-CN"/>
            </w:rPr>
            <w:fldChar w:fldCharType="separate"/>
          </w:r>
          <w:r>
            <w:rPr>
              <w:rFonts w:hint="eastAsia"/>
              <w:lang w:val="en-US" w:eastAsia="zh-CN"/>
            </w:rPr>
            <w:t>5、</w:t>
          </w:r>
          <w:r>
            <w:rPr>
              <w:rFonts w:hint="eastAsia"/>
              <w:lang w:eastAsia="zh-CN"/>
            </w:rPr>
            <w:t>增加城镇基础设施建设</w:t>
          </w:r>
          <w:r>
            <w:tab/>
          </w:r>
          <w:r>
            <w:fldChar w:fldCharType="begin"/>
          </w:r>
          <w:r>
            <w:instrText xml:space="preserve"> PAGEREF _Toc12374 </w:instrText>
          </w:r>
          <w:r>
            <w:fldChar w:fldCharType="separate"/>
          </w:r>
          <w:r>
            <w:t>62</w:t>
          </w:r>
          <w:r>
            <w:fldChar w:fldCharType="end"/>
          </w:r>
          <w:r>
            <w:rPr>
              <w:rFonts w:hint="eastAsia" w:ascii="仿宋" w:hAnsi="仿宋" w:eastAsia="仿宋" w:cs="仿宋"/>
              <w:szCs w:val="28"/>
              <w:lang w:val="en-US" w:eastAsia="zh-CN"/>
            </w:rPr>
            <w:fldChar w:fldCharType="end"/>
          </w:r>
        </w:p>
        <w:p w14:paraId="5F5F487F">
          <w:pPr>
            <w:pStyle w:val="7"/>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_Toc20679 </w:instrText>
          </w:r>
          <w:r>
            <w:rPr>
              <w:rFonts w:hint="eastAsia" w:ascii="仿宋" w:hAnsi="仿宋" w:eastAsia="仿宋" w:cs="仿宋"/>
              <w:szCs w:val="28"/>
              <w:lang w:val="en-US" w:eastAsia="zh-CN"/>
            </w:rPr>
            <w:fldChar w:fldCharType="separate"/>
          </w:r>
          <w:r>
            <w:rPr>
              <w:rFonts w:hint="eastAsia"/>
              <w:lang w:val="en-US" w:eastAsia="zh-CN"/>
            </w:rPr>
            <w:t>6、资源循环利用建设</w:t>
          </w:r>
          <w:r>
            <w:tab/>
          </w:r>
          <w:r>
            <w:fldChar w:fldCharType="begin"/>
          </w:r>
          <w:r>
            <w:instrText xml:space="preserve"> PAGEREF _Toc20679 </w:instrText>
          </w:r>
          <w:r>
            <w:fldChar w:fldCharType="separate"/>
          </w:r>
          <w:r>
            <w:t>62</w:t>
          </w:r>
          <w:r>
            <w:fldChar w:fldCharType="end"/>
          </w:r>
          <w:r>
            <w:rPr>
              <w:rFonts w:hint="eastAsia" w:ascii="仿宋" w:hAnsi="仿宋" w:eastAsia="仿宋" w:cs="仿宋"/>
              <w:szCs w:val="28"/>
              <w:lang w:val="en-US" w:eastAsia="zh-CN"/>
            </w:rPr>
            <w:fldChar w:fldCharType="end"/>
          </w:r>
        </w:p>
        <w:p w14:paraId="10935B02">
          <w:pPr>
            <w:pStyle w:val="12"/>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_Toc1315 </w:instrText>
          </w:r>
          <w:r>
            <w:rPr>
              <w:rFonts w:hint="eastAsia" w:ascii="仿宋" w:hAnsi="仿宋" w:eastAsia="仿宋" w:cs="仿宋"/>
              <w:szCs w:val="28"/>
              <w:lang w:val="en-US" w:eastAsia="zh-CN"/>
            </w:rPr>
            <w:fldChar w:fldCharType="separate"/>
          </w:r>
          <w:r>
            <w:rPr>
              <w:rFonts w:hint="eastAsia"/>
              <w:lang w:val="en-US" w:eastAsia="zh-CN"/>
            </w:rPr>
            <w:t>第二节  投资来源</w:t>
          </w:r>
          <w:r>
            <w:tab/>
          </w:r>
          <w:r>
            <w:fldChar w:fldCharType="begin"/>
          </w:r>
          <w:r>
            <w:instrText xml:space="preserve"> PAGEREF _Toc1315 </w:instrText>
          </w:r>
          <w:r>
            <w:fldChar w:fldCharType="separate"/>
          </w:r>
          <w:r>
            <w:t>62</w:t>
          </w:r>
          <w:r>
            <w:fldChar w:fldCharType="end"/>
          </w:r>
          <w:r>
            <w:rPr>
              <w:rFonts w:hint="eastAsia" w:ascii="仿宋" w:hAnsi="仿宋" w:eastAsia="仿宋" w:cs="仿宋"/>
              <w:szCs w:val="28"/>
              <w:lang w:val="en-US" w:eastAsia="zh-CN"/>
            </w:rPr>
            <w:fldChar w:fldCharType="end"/>
          </w:r>
        </w:p>
        <w:p w14:paraId="491C795D">
          <w:pPr>
            <w:pStyle w:val="12"/>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_Toc23023 </w:instrText>
          </w:r>
          <w:r>
            <w:rPr>
              <w:rFonts w:hint="eastAsia" w:ascii="仿宋" w:hAnsi="仿宋" w:eastAsia="仿宋" w:cs="仿宋"/>
              <w:szCs w:val="28"/>
              <w:lang w:val="en-US" w:eastAsia="zh-CN"/>
            </w:rPr>
            <w:fldChar w:fldCharType="separate"/>
          </w:r>
          <w:r>
            <w:rPr>
              <w:rFonts w:hint="eastAsia"/>
              <w:lang w:val="en-US" w:eastAsia="zh-CN"/>
            </w:rPr>
            <w:t>第三节  环境效益和规划目标可达性分析</w:t>
          </w:r>
          <w:r>
            <w:tab/>
          </w:r>
          <w:r>
            <w:fldChar w:fldCharType="begin"/>
          </w:r>
          <w:r>
            <w:instrText xml:space="preserve"> PAGEREF _Toc23023 </w:instrText>
          </w:r>
          <w:r>
            <w:fldChar w:fldCharType="separate"/>
          </w:r>
          <w:r>
            <w:t>63</w:t>
          </w:r>
          <w:r>
            <w:fldChar w:fldCharType="end"/>
          </w:r>
          <w:r>
            <w:rPr>
              <w:rFonts w:hint="eastAsia" w:ascii="仿宋" w:hAnsi="仿宋" w:eastAsia="仿宋" w:cs="仿宋"/>
              <w:szCs w:val="28"/>
              <w:lang w:val="en-US" w:eastAsia="zh-CN"/>
            </w:rPr>
            <w:fldChar w:fldCharType="end"/>
          </w:r>
        </w:p>
        <w:p w14:paraId="57E8C91D">
          <w:pPr>
            <w:pStyle w:val="11"/>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_Toc11547 </w:instrText>
          </w:r>
          <w:r>
            <w:rPr>
              <w:rFonts w:hint="eastAsia" w:ascii="仿宋" w:hAnsi="仿宋" w:eastAsia="仿宋" w:cs="仿宋"/>
              <w:szCs w:val="28"/>
              <w:lang w:val="en-US" w:eastAsia="zh-CN"/>
            </w:rPr>
            <w:fldChar w:fldCharType="separate"/>
          </w:r>
          <w:r>
            <w:rPr>
              <w:rFonts w:hint="eastAsia"/>
              <w:lang w:val="en-US" w:eastAsia="zh-CN"/>
            </w:rPr>
            <w:t xml:space="preserve">第五章  </w:t>
          </w:r>
          <w:r>
            <w:rPr>
              <w:rFonts w:hint="eastAsia"/>
              <w:lang w:eastAsia="zh-CN"/>
            </w:rPr>
            <w:t>规划实施的保障措施</w:t>
          </w:r>
          <w:r>
            <w:tab/>
          </w:r>
          <w:r>
            <w:fldChar w:fldCharType="begin"/>
          </w:r>
          <w:r>
            <w:instrText xml:space="preserve"> PAGEREF _Toc11547 </w:instrText>
          </w:r>
          <w:r>
            <w:fldChar w:fldCharType="separate"/>
          </w:r>
          <w:r>
            <w:t>64</w:t>
          </w:r>
          <w:r>
            <w:fldChar w:fldCharType="end"/>
          </w:r>
          <w:r>
            <w:rPr>
              <w:rFonts w:hint="eastAsia" w:ascii="仿宋" w:hAnsi="仿宋" w:eastAsia="仿宋" w:cs="仿宋"/>
              <w:szCs w:val="28"/>
              <w:lang w:val="en-US" w:eastAsia="zh-CN"/>
            </w:rPr>
            <w:fldChar w:fldCharType="end"/>
          </w:r>
        </w:p>
        <w:p w14:paraId="6EAE085A">
          <w:pPr>
            <w:pStyle w:val="12"/>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_Toc2392 </w:instrText>
          </w:r>
          <w:r>
            <w:rPr>
              <w:rFonts w:hint="eastAsia" w:ascii="仿宋" w:hAnsi="仿宋" w:eastAsia="仿宋" w:cs="仿宋"/>
              <w:szCs w:val="28"/>
              <w:lang w:val="en-US" w:eastAsia="zh-CN"/>
            </w:rPr>
            <w:fldChar w:fldCharType="separate"/>
          </w:r>
          <w:r>
            <w:rPr>
              <w:rFonts w:hint="eastAsia"/>
              <w:lang w:val="en-US" w:eastAsia="zh-CN"/>
            </w:rPr>
            <w:t>第一节  强化法制监督 切实履行职责</w:t>
          </w:r>
          <w:r>
            <w:tab/>
          </w:r>
          <w:r>
            <w:fldChar w:fldCharType="begin"/>
          </w:r>
          <w:r>
            <w:instrText xml:space="preserve"> PAGEREF _Toc2392 </w:instrText>
          </w:r>
          <w:r>
            <w:fldChar w:fldCharType="separate"/>
          </w:r>
          <w:r>
            <w:t>64</w:t>
          </w:r>
          <w:r>
            <w:fldChar w:fldCharType="end"/>
          </w:r>
          <w:r>
            <w:rPr>
              <w:rFonts w:hint="eastAsia" w:ascii="仿宋" w:hAnsi="仿宋" w:eastAsia="仿宋" w:cs="仿宋"/>
              <w:szCs w:val="28"/>
              <w:lang w:val="en-US" w:eastAsia="zh-CN"/>
            </w:rPr>
            <w:fldChar w:fldCharType="end"/>
          </w:r>
        </w:p>
        <w:p w14:paraId="72B18D87">
          <w:pPr>
            <w:pStyle w:val="12"/>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_Toc21520 </w:instrText>
          </w:r>
          <w:r>
            <w:rPr>
              <w:rFonts w:hint="eastAsia" w:ascii="仿宋" w:hAnsi="仿宋" w:eastAsia="仿宋" w:cs="仿宋"/>
              <w:szCs w:val="28"/>
              <w:lang w:val="en-US" w:eastAsia="zh-CN"/>
            </w:rPr>
            <w:fldChar w:fldCharType="separate"/>
          </w:r>
          <w:r>
            <w:rPr>
              <w:rFonts w:hint="eastAsia"/>
              <w:lang w:val="en-US" w:eastAsia="zh-CN"/>
            </w:rPr>
            <w:t>第二节  严格考核评估 落实环保责任</w:t>
          </w:r>
          <w:r>
            <w:tab/>
          </w:r>
          <w:r>
            <w:fldChar w:fldCharType="begin"/>
          </w:r>
          <w:r>
            <w:instrText xml:space="preserve"> PAGEREF _Toc21520 </w:instrText>
          </w:r>
          <w:r>
            <w:fldChar w:fldCharType="separate"/>
          </w:r>
          <w:r>
            <w:t>65</w:t>
          </w:r>
          <w:r>
            <w:fldChar w:fldCharType="end"/>
          </w:r>
          <w:r>
            <w:rPr>
              <w:rFonts w:hint="eastAsia" w:ascii="仿宋" w:hAnsi="仿宋" w:eastAsia="仿宋" w:cs="仿宋"/>
              <w:szCs w:val="28"/>
              <w:lang w:val="en-US" w:eastAsia="zh-CN"/>
            </w:rPr>
            <w:fldChar w:fldCharType="end"/>
          </w:r>
        </w:p>
        <w:p w14:paraId="0FBB005B">
          <w:pPr>
            <w:pStyle w:val="12"/>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_Toc29582 </w:instrText>
          </w:r>
          <w:r>
            <w:rPr>
              <w:rFonts w:hint="eastAsia" w:ascii="仿宋" w:hAnsi="仿宋" w:eastAsia="仿宋" w:cs="仿宋"/>
              <w:szCs w:val="28"/>
              <w:lang w:val="en-US" w:eastAsia="zh-CN"/>
            </w:rPr>
            <w:fldChar w:fldCharType="separate"/>
          </w:r>
          <w:r>
            <w:rPr>
              <w:rFonts w:hint="eastAsia"/>
              <w:lang w:val="en-US" w:eastAsia="zh-CN"/>
            </w:rPr>
            <w:t>第三节  强化环境监督管理和能力建设</w:t>
          </w:r>
          <w:r>
            <w:tab/>
          </w:r>
          <w:r>
            <w:fldChar w:fldCharType="begin"/>
          </w:r>
          <w:r>
            <w:instrText xml:space="preserve"> PAGEREF _Toc29582 </w:instrText>
          </w:r>
          <w:r>
            <w:fldChar w:fldCharType="separate"/>
          </w:r>
          <w:r>
            <w:t>66</w:t>
          </w:r>
          <w:r>
            <w:fldChar w:fldCharType="end"/>
          </w:r>
          <w:r>
            <w:rPr>
              <w:rFonts w:hint="eastAsia" w:ascii="仿宋" w:hAnsi="仿宋" w:eastAsia="仿宋" w:cs="仿宋"/>
              <w:szCs w:val="28"/>
              <w:lang w:val="en-US" w:eastAsia="zh-CN"/>
            </w:rPr>
            <w:fldChar w:fldCharType="end"/>
          </w:r>
        </w:p>
        <w:p w14:paraId="08E16092">
          <w:pPr>
            <w:pStyle w:val="12"/>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_Toc31831 </w:instrText>
          </w:r>
          <w:r>
            <w:rPr>
              <w:rFonts w:hint="eastAsia" w:ascii="仿宋" w:hAnsi="仿宋" w:eastAsia="仿宋" w:cs="仿宋"/>
              <w:szCs w:val="28"/>
              <w:lang w:val="en-US" w:eastAsia="zh-CN"/>
            </w:rPr>
            <w:fldChar w:fldCharType="separate"/>
          </w:r>
          <w:r>
            <w:rPr>
              <w:rFonts w:hint="eastAsia"/>
              <w:lang w:val="en-US" w:eastAsia="zh-CN"/>
            </w:rPr>
            <w:t xml:space="preserve">第四节  </w:t>
          </w:r>
          <w:r>
            <w:rPr>
              <w:rFonts w:hint="eastAsia"/>
            </w:rPr>
            <w:t>加大环境保护融资力度</w:t>
          </w:r>
          <w:r>
            <w:tab/>
          </w:r>
          <w:r>
            <w:fldChar w:fldCharType="begin"/>
          </w:r>
          <w:r>
            <w:instrText xml:space="preserve"> PAGEREF _Toc31831 </w:instrText>
          </w:r>
          <w:r>
            <w:fldChar w:fldCharType="separate"/>
          </w:r>
          <w:r>
            <w:t>66</w:t>
          </w:r>
          <w:r>
            <w:fldChar w:fldCharType="end"/>
          </w:r>
          <w:r>
            <w:rPr>
              <w:rFonts w:hint="eastAsia" w:ascii="仿宋" w:hAnsi="仿宋" w:eastAsia="仿宋" w:cs="仿宋"/>
              <w:szCs w:val="28"/>
              <w:lang w:val="en-US" w:eastAsia="zh-CN"/>
            </w:rPr>
            <w:fldChar w:fldCharType="end"/>
          </w:r>
        </w:p>
        <w:p w14:paraId="4188D138">
          <w:pPr>
            <w:pStyle w:val="12"/>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_Toc14750 </w:instrText>
          </w:r>
          <w:r>
            <w:rPr>
              <w:rFonts w:hint="eastAsia" w:ascii="仿宋" w:hAnsi="仿宋" w:eastAsia="仿宋" w:cs="仿宋"/>
              <w:szCs w:val="28"/>
              <w:lang w:val="en-US" w:eastAsia="zh-CN"/>
            </w:rPr>
            <w:fldChar w:fldCharType="separate"/>
          </w:r>
          <w:r>
            <w:rPr>
              <w:rFonts w:hint="eastAsia"/>
              <w:lang w:val="en-US" w:eastAsia="zh-CN"/>
            </w:rPr>
            <w:t xml:space="preserve">第五节  </w:t>
          </w:r>
          <w:r>
            <w:rPr>
              <w:rFonts w:hint="eastAsia"/>
            </w:rPr>
            <w:t>鼓励环境科技创新</w:t>
          </w:r>
          <w:r>
            <w:rPr>
              <w:rFonts w:hint="eastAsia"/>
              <w:lang w:val="en-US" w:eastAsia="zh-CN"/>
            </w:rPr>
            <w:t xml:space="preserve"> </w:t>
          </w:r>
          <w:r>
            <w:rPr>
              <w:rFonts w:hint="eastAsia"/>
              <w:lang w:eastAsia="zh-CN"/>
            </w:rPr>
            <w:t>强化环境科技支撑作用</w:t>
          </w:r>
          <w:r>
            <w:tab/>
          </w:r>
          <w:r>
            <w:fldChar w:fldCharType="begin"/>
          </w:r>
          <w:r>
            <w:instrText xml:space="preserve"> PAGEREF _Toc14750 </w:instrText>
          </w:r>
          <w:r>
            <w:fldChar w:fldCharType="separate"/>
          </w:r>
          <w:r>
            <w:t>67</w:t>
          </w:r>
          <w:r>
            <w:fldChar w:fldCharType="end"/>
          </w:r>
          <w:r>
            <w:rPr>
              <w:rFonts w:hint="eastAsia" w:ascii="仿宋" w:hAnsi="仿宋" w:eastAsia="仿宋" w:cs="仿宋"/>
              <w:szCs w:val="28"/>
              <w:lang w:val="en-US" w:eastAsia="zh-CN"/>
            </w:rPr>
            <w:fldChar w:fldCharType="end"/>
          </w:r>
        </w:p>
        <w:p w14:paraId="49FA94F5">
          <w:pPr>
            <w:pStyle w:val="12"/>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_Toc4756 </w:instrText>
          </w:r>
          <w:r>
            <w:rPr>
              <w:rFonts w:hint="eastAsia" w:ascii="仿宋" w:hAnsi="仿宋" w:eastAsia="仿宋" w:cs="仿宋"/>
              <w:szCs w:val="28"/>
              <w:lang w:val="en-US" w:eastAsia="zh-CN"/>
            </w:rPr>
            <w:fldChar w:fldCharType="separate"/>
          </w:r>
          <w:r>
            <w:rPr>
              <w:rFonts w:hint="eastAsia"/>
              <w:lang w:val="en-US" w:eastAsia="zh-CN"/>
            </w:rPr>
            <w:t xml:space="preserve">第六节  </w:t>
          </w:r>
          <w:r>
            <w:rPr>
              <w:rFonts w:hint="eastAsia"/>
            </w:rPr>
            <w:t>重视环保宣传教育</w:t>
          </w:r>
          <w:r>
            <w:rPr>
              <w:rFonts w:hint="eastAsia"/>
              <w:lang w:val="en-US" w:eastAsia="zh-CN"/>
            </w:rPr>
            <w:t xml:space="preserve"> 提高公众环保素质</w:t>
          </w:r>
          <w:r>
            <w:tab/>
          </w:r>
          <w:r>
            <w:fldChar w:fldCharType="begin"/>
          </w:r>
          <w:r>
            <w:instrText xml:space="preserve"> PAGEREF _Toc4756 </w:instrText>
          </w:r>
          <w:r>
            <w:fldChar w:fldCharType="separate"/>
          </w:r>
          <w:r>
            <w:t>68</w:t>
          </w:r>
          <w:r>
            <w:fldChar w:fldCharType="end"/>
          </w:r>
          <w:r>
            <w:rPr>
              <w:rFonts w:hint="eastAsia" w:ascii="仿宋" w:hAnsi="仿宋" w:eastAsia="仿宋" w:cs="仿宋"/>
              <w:szCs w:val="28"/>
              <w:lang w:val="en-US" w:eastAsia="zh-CN"/>
            </w:rPr>
            <w:fldChar w:fldCharType="end"/>
          </w:r>
        </w:p>
        <w:p w14:paraId="3DB43361">
          <w:pPr>
            <w:pStyle w:val="12"/>
            <w:tabs>
              <w:tab w:val="right" w:leader="dot" w:pos="8303"/>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_Toc20036 </w:instrText>
          </w:r>
          <w:r>
            <w:rPr>
              <w:rFonts w:hint="eastAsia" w:ascii="仿宋" w:hAnsi="仿宋" w:eastAsia="仿宋" w:cs="仿宋"/>
              <w:szCs w:val="28"/>
              <w:lang w:val="en-US" w:eastAsia="zh-CN"/>
            </w:rPr>
            <w:fldChar w:fldCharType="separate"/>
          </w:r>
          <w:r>
            <w:rPr>
              <w:rFonts w:hint="eastAsia"/>
              <w:lang w:val="en-US" w:eastAsia="zh-CN"/>
            </w:rPr>
            <w:t xml:space="preserve">第七节  </w:t>
          </w:r>
          <w:r>
            <w:rPr>
              <w:rFonts w:hint="eastAsia"/>
            </w:rPr>
            <w:t>加强机构设置</w:t>
          </w:r>
          <w:r>
            <w:rPr>
              <w:rFonts w:hint="eastAsia"/>
              <w:lang w:val="en-US" w:eastAsia="zh-CN"/>
            </w:rPr>
            <w:t xml:space="preserve"> </w:t>
          </w:r>
          <w:r>
            <w:rPr>
              <w:rFonts w:hint="eastAsia"/>
            </w:rPr>
            <w:t>强化能力建设</w:t>
          </w:r>
          <w:r>
            <w:tab/>
          </w:r>
          <w:r>
            <w:fldChar w:fldCharType="begin"/>
          </w:r>
          <w:r>
            <w:instrText xml:space="preserve"> PAGEREF _Toc20036 </w:instrText>
          </w:r>
          <w:r>
            <w:fldChar w:fldCharType="separate"/>
          </w:r>
          <w:r>
            <w:t>68</w:t>
          </w:r>
          <w:r>
            <w:fldChar w:fldCharType="end"/>
          </w:r>
          <w:r>
            <w:rPr>
              <w:rFonts w:hint="eastAsia" w:ascii="仿宋" w:hAnsi="仿宋" w:eastAsia="仿宋" w:cs="仿宋"/>
              <w:szCs w:val="28"/>
              <w:lang w:val="en-US" w:eastAsia="zh-CN"/>
            </w:rPr>
            <w:fldChar w:fldCharType="end"/>
          </w:r>
        </w:p>
        <w:p w14:paraId="1C24EBD2">
          <w:pPr>
            <w:pStyle w:val="2"/>
            <w:spacing w:line="240" w:lineRule="auto"/>
            <w:rPr>
              <w:rFonts w:hint="eastAsia" w:ascii="仿宋" w:hAnsi="仿宋" w:eastAsia="仿宋" w:cs="仿宋"/>
              <w:sz w:val="28"/>
              <w:szCs w:val="28"/>
              <w:lang w:val="en-US" w:eastAsia="zh-CN"/>
            </w:rPr>
            <w:sectPr>
              <w:headerReference r:id="rId9" w:type="default"/>
              <w:footerReference r:id="rId10" w:type="default"/>
              <w:pgSz w:w="11906" w:h="16838"/>
              <w:pgMar w:top="1440" w:right="1803" w:bottom="1440" w:left="1800" w:header="851" w:footer="992" w:gutter="0"/>
              <w:pgNumType w:fmt="decimal" w:start="1"/>
              <w:cols w:space="0" w:num="1"/>
              <w:rtlGutter w:val="0"/>
              <w:docGrid w:type="lines" w:linePitch="312" w:charSpace="0"/>
            </w:sectPr>
          </w:pPr>
          <w:r>
            <w:rPr>
              <w:rFonts w:hint="eastAsia" w:ascii="仿宋" w:hAnsi="仿宋" w:eastAsia="仿宋" w:cs="仿宋"/>
              <w:szCs w:val="28"/>
              <w:lang w:val="en-US" w:eastAsia="zh-CN"/>
            </w:rPr>
            <w:fldChar w:fldCharType="end"/>
          </w:r>
        </w:p>
      </w:sdtContent>
    </w:sdt>
    <w:p w14:paraId="3B678326">
      <w:pPr>
        <w:pStyle w:val="3"/>
        <w:bidi w:val="0"/>
        <w:jc w:val="center"/>
        <w:rPr>
          <w:rFonts w:hint="eastAsia"/>
          <w:lang w:val="en-US" w:eastAsia="zh-CN"/>
        </w:rPr>
      </w:pPr>
      <w:bookmarkStart w:id="0" w:name="_Toc14498"/>
      <w:bookmarkStart w:id="1" w:name="_Toc21350"/>
      <w:r>
        <w:rPr>
          <w:rFonts w:hint="eastAsia"/>
          <w:lang w:val="en-US" w:eastAsia="zh-CN"/>
        </w:rPr>
        <w:t>前  言</w:t>
      </w:r>
      <w:bookmarkEnd w:id="0"/>
    </w:p>
    <w:p w14:paraId="2C5AEFE2">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rPr>
        <w:t>“十四五”是我国全面建设社会主义现代化国家新征程的第一个五年,濉溪县要在全面建成小康社会、打赢污染防治攻坚战的基础上，进一步推进绿色低碳高质量发展，为2035年建设美好濉溪</w:t>
      </w:r>
      <w:r>
        <w:rPr>
          <w:rFonts w:hint="eastAsia" w:ascii="仿宋" w:hAnsi="仿宋" w:cs="仿宋"/>
          <w:sz w:val="28"/>
          <w:szCs w:val="28"/>
          <w:lang w:eastAsia="zh-CN"/>
        </w:rPr>
        <w:t>打下坚实</w:t>
      </w:r>
      <w:r>
        <w:rPr>
          <w:rFonts w:hint="eastAsia" w:ascii="仿宋" w:hAnsi="仿宋" w:eastAsia="仿宋" w:cs="仿宋"/>
          <w:sz w:val="28"/>
          <w:szCs w:val="28"/>
        </w:rPr>
        <w:t>基础</w:t>
      </w:r>
      <w:r>
        <w:rPr>
          <w:rFonts w:hint="eastAsia" w:ascii="仿宋" w:hAnsi="仿宋" w:eastAsia="仿宋" w:cs="仿宋"/>
          <w:sz w:val="28"/>
          <w:szCs w:val="28"/>
          <w:highlight w:val="none"/>
        </w:rPr>
        <w:t>。</w:t>
      </w:r>
    </w:p>
    <w:p w14:paraId="5690E4D1">
      <w:pPr>
        <w:ind w:firstLine="560" w:firstLineChars="200"/>
        <w:rPr>
          <w:rFonts w:hint="eastAsia" w:ascii="仿宋" w:hAnsi="仿宋" w:eastAsia="仿宋" w:cs="仿宋"/>
          <w:sz w:val="28"/>
          <w:szCs w:val="28"/>
          <w:highlight w:val="none"/>
          <w:lang w:eastAsia="zh-CN"/>
        </w:rPr>
      </w:pPr>
      <w:r>
        <w:rPr>
          <w:rFonts w:hint="eastAsia" w:ascii="仿宋" w:hAnsi="仿宋" w:cs="仿宋"/>
          <w:sz w:val="28"/>
          <w:szCs w:val="28"/>
          <w:highlight w:val="none"/>
          <w:lang w:eastAsia="zh-CN"/>
        </w:rPr>
        <w:t>“十四五”期间，</w:t>
      </w:r>
      <w:r>
        <w:rPr>
          <w:rFonts w:hint="eastAsia" w:ascii="仿宋" w:hAnsi="仿宋" w:eastAsia="仿宋" w:cs="仿宋"/>
          <w:sz w:val="28"/>
          <w:szCs w:val="28"/>
          <w:highlight w:val="none"/>
        </w:rPr>
        <w:t>濉溪县</w:t>
      </w:r>
      <w:r>
        <w:rPr>
          <w:rFonts w:hint="eastAsia" w:ascii="仿宋" w:hAnsi="仿宋" w:cs="仿宋"/>
          <w:sz w:val="28"/>
          <w:szCs w:val="28"/>
          <w:highlight w:val="none"/>
          <w:lang w:eastAsia="zh-CN"/>
        </w:rPr>
        <w:t>要在</w:t>
      </w:r>
      <w:r>
        <w:rPr>
          <w:rFonts w:hint="eastAsia" w:ascii="仿宋" w:hAnsi="仿宋" w:eastAsia="仿宋" w:cs="仿宋"/>
          <w:sz w:val="28"/>
          <w:szCs w:val="28"/>
          <w:highlight w:val="none"/>
        </w:rPr>
        <w:t>“十三五”生态环境保护</w:t>
      </w:r>
      <w:r>
        <w:rPr>
          <w:rFonts w:hint="eastAsia" w:ascii="仿宋" w:hAnsi="仿宋" w:cs="仿宋"/>
          <w:sz w:val="28"/>
          <w:szCs w:val="28"/>
          <w:highlight w:val="none"/>
          <w:lang w:eastAsia="zh-CN"/>
        </w:rPr>
        <w:t>的</w:t>
      </w:r>
      <w:r>
        <w:rPr>
          <w:rFonts w:hint="eastAsia" w:ascii="仿宋" w:hAnsi="仿宋" w:eastAsia="仿宋" w:cs="仿宋"/>
          <w:sz w:val="28"/>
          <w:szCs w:val="28"/>
          <w:highlight w:val="none"/>
        </w:rPr>
        <w:t>基础</w:t>
      </w:r>
      <w:r>
        <w:rPr>
          <w:rFonts w:hint="eastAsia" w:ascii="仿宋" w:hAnsi="仿宋" w:cs="仿宋"/>
          <w:sz w:val="28"/>
          <w:szCs w:val="28"/>
          <w:highlight w:val="none"/>
          <w:lang w:eastAsia="zh-CN"/>
        </w:rPr>
        <w:t>上</w:t>
      </w:r>
      <w:r>
        <w:rPr>
          <w:rFonts w:hint="eastAsia" w:ascii="仿宋" w:hAnsi="仿宋" w:eastAsia="仿宋" w:cs="仿宋"/>
          <w:sz w:val="28"/>
          <w:szCs w:val="28"/>
          <w:highlight w:val="none"/>
        </w:rPr>
        <w:t>，</w:t>
      </w:r>
      <w:r>
        <w:rPr>
          <w:rFonts w:hint="eastAsia" w:ascii="仿宋" w:hAnsi="仿宋" w:cs="仿宋"/>
          <w:sz w:val="28"/>
          <w:szCs w:val="28"/>
          <w:highlight w:val="none"/>
          <w:lang w:eastAsia="zh-CN"/>
        </w:rPr>
        <w:t>再接再厉，努力做到</w:t>
      </w:r>
      <w:r>
        <w:rPr>
          <w:rFonts w:hint="eastAsia" w:ascii="仿宋" w:hAnsi="仿宋" w:eastAsia="仿宋" w:cs="仿宋"/>
          <w:sz w:val="28"/>
          <w:szCs w:val="28"/>
          <w:highlight w:val="none"/>
        </w:rPr>
        <w:t>“十四五”时期主要污染物排放总量明显减少</w:t>
      </w:r>
      <w:r>
        <w:rPr>
          <w:rFonts w:hint="eastAsia" w:ascii="仿宋" w:hAnsi="仿宋" w:cs="仿宋"/>
          <w:sz w:val="28"/>
          <w:szCs w:val="28"/>
          <w:highlight w:val="none"/>
          <w:lang w:eastAsia="zh-CN"/>
        </w:rPr>
        <w:t>，</w:t>
      </w:r>
      <w:r>
        <w:rPr>
          <w:rFonts w:hint="eastAsia" w:ascii="仿宋" w:hAnsi="仿宋" w:eastAsia="仿宋" w:cs="仿宋"/>
          <w:sz w:val="28"/>
          <w:szCs w:val="28"/>
          <w:highlight w:val="none"/>
        </w:rPr>
        <w:t>生态系统稳定性显著提高，人居环境进一步改善，环境管理体系、环境监管机制等生态环保制度法规体系进一步完善，</w:t>
      </w:r>
      <w:r>
        <w:rPr>
          <w:rFonts w:hint="eastAsia" w:ascii="仿宋" w:hAnsi="仿宋" w:cs="仿宋"/>
          <w:sz w:val="28"/>
          <w:szCs w:val="28"/>
          <w:highlight w:val="none"/>
          <w:lang w:eastAsia="zh-CN"/>
        </w:rPr>
        <w:t>进一步</w:t>
      </w:r>
      <w:r>
        <w:rPr>
          <w:rFonts w:hint="eastAsia" w:ascii="仿宋" w:hAnsi="仿宋" w:eastAsia="仿宋" w:cs="仿宋"/>
          <w:sz w:val="28"/>
          <w:szCs w:val="28"/>
          <w:highlight w:val="none"/>
        </w:rPr>
        <w:t>推进濉溪县绿色低碳高质量发展</w:t>
      </w:r>
      <w:r>
        <w:rPr>
          <w:rFonts w:hint="eastAsia" w:ascii="仿宋" w:hAnsi="仿宋" w:eastAsia="仿宋" w:cs="仿宋"/>
          <w:sz w:val="28"/>
          <w:szCs w:val="28"/>
          <w:highlight w:val="none"/>
          <w:lang w:eastAsia="zh-CN"/>
        </w:rPr>
        <w:t>。</w:t>
      </w:r>
    </w:p>
    <w:p w14:paraId="7FADCCE0">
      <w:pPr>
        <w:ind w:firstLine="560" w:firstLineChars="200"/>
        <w:rPr>
          <w:rFonts w:hint="eastAsia" w:ascii="仿宋" w:hAnsi="仿宋" w:eastAsia="仿宋" w:cs="仿宋"/>
          <w:sz w:val="28"/>
          <w:szCs w:val="28"/>
          <w:highlight w:val="none"/>
        </w:rPr>
      </w:pPr>
      <w:r>
        <w:rPr>
          <w:rFonts w:hint="eastAsia" w:ascii="仿宋" w:hAnsi="仿宋" w:cs="仿宋"/>
          <w:sz w:val="28"/>
          <w:szCs w:val="28"/>
          <w:highlight w:val="none"/>
          <w:lang w:eastAsia="zh-CN"/>
        </w:rPr>
        <w:t>根据</w:t>
      </w:r>
      <w:r>
        <w:rPr>
          <w:rFonts w:hint="eastAsia" w:ascii="仿宋" w:hAnsi="仿宋" w:eastAsia="仿宋" w:cs="仿宋"/>
          <w:sz w:val="28"/>
          <w:szCs w:val="28"/>
          <w:highlight w:val="none"/>
        </w:rPr>
        <w:t>濉溪县委、县政府提出</w:t>
      </w:r>
      <w:r>
        <w:rPr>
          <w:rFonts w:hint="eastAsia" w:ascii="仿宋" w:hAnsi="仿宋" w:eastAsia="仿宋" w:cs="仿宋"/>
          <w:sz w:val="28"/>
          <w:szCs w:val="28"/>
          <w:highlight w:val="none"/>
          <w:lang w:eastAsia="zh-CN"/>
        </w:rPr>
        <w:t>未来</w:t>
      </w:r>
      <w:r>
        <w:rPr>
          <w:rFonts w:hint="eastAsia" w:ascii="仿宋" w:hAnsi="仿宋" w:eastAsia="仿宋" w:cs="仿宋"/>
          <w:sz w:val="28"/>
          <w:szCs w:val="28"/>
          <w:highlight w:val="none"/>
        </w:rPr>
        <w:t>濉溪县发展</w:t>
      </w:r>
      <w:r>
        <w:rPr>
          <w:rFonts w:hint="eastAsia" w:ascii="仿宋" w:hAnsi="仿宋" w:eastAsia="仿宋" w:cs="仿宋"/>
          <w:sz w:val="28"/>
          <w:szCs w:val="28"/>
          <w:highlight w:val="none"/>
          <w:lang w:eastAsia="zh-CN"/>
        </w:rPr>
        <w:t>的</w:t>
      </w:r>
      <w:r>
        <w:rPr>
          <w:rFonts w:hint="eastAsia" w:ascii="仿宋" w:hAnsi="仿宋" w:eastAsia="仿宋" w:cs="仿宋"/>
          <w:sz w:val="28"/>
          <w:szCs w:val="28"/>
          <w:highlight w:val="none"/>
        </w:rPr>
        <w:t xml:space="preserve">总体目标，制定并实施《濉溪县“十四五”生态环境保护规划》，对于抢抓机遇，应对挑战，站在新的历史起点，实现生态环境保护持续快速健康发展，具有十分重大的意义。 </w:t>
      </w:r>
    </w:p>
    <w:p w14:paraId="02246A65">
      <w:pPr>
        <w:ind w:firstLine="560" w:firstLineChars="200"/>
        <w:rPr>
          <w:rFonts w:hint="eastAsia" w:ascii="仿宋" w:hAnsi="仿宋" w:eastAsia="仿宋" w:cs="仿宋"/>
          <w:sz w:val="28"/>
          <w:szCs w:val="28"/>
        </w:rPr>
      </w:pPr>
      <w:r>
        <w:rPr>
          <w:rFonts w:hint="eastAsia" w:ascii="仿宋" w:hAnsi="仿宋" w:eastAsia="仿宋" w:cs="仿宋"/>
          <w:sz w:val="28"/>
          <w:szCs w:val="28"/>
        </w:rPr>
        <w:t>本规划年限为2021～2025年，规划基准年为2020年，涵盖濉溪县全域，总面积1987.5平方公里。</w:t>
      </w:r>
    </w:p>
    <w:p w14:paraId="2153F70D">
      <w:pPr>
        <w:ind w:firstLine="560" w:firstLineChars="200"/>
        <w:rPr>
          <w:rFonts w:hint="eastAsia" w:ascii="仿宋" w:hAnsi="仿宋" w:eastAsia="仿宋" w:cs="仿宋"/>
          <w:sz w:val="28"/>
          <w:szCs w:val="28"/>
          <w:lang w:val="en-US" w:eastAsia="zh-CN"/>
        </w:rPr>
      </w:pPr>
    </w:p>
    <w:p w14:paraId="5543BBAD">
      <w:pPr>
        <w:pStyle w:val="3"/>
        <w:bidi w:val="0"/>
        <w:jc w:val="both"/>
        <w:rPr>
          <w:rFonts w:hint="eastAsia"/>
          <w:lang w:val="en-US" w:eastAsia="zh-CN"/>
        </w:rPr>
      </w:pPr>
    </w:p>
    <w:p w14:paraId="5971EDAC">
      <w:pPr>
        <w:pStyle w:val="3"/>
        <w:bidi w:val="0"/>
        <w:jc w:val="center"/>
        <w:rPr>
          <w:rFonts w:hint="eastAsia"/>
          <w:lang w:val="en-US" w:eastAsia="zh-CN"/>
        </w:rPr>
      </w:pPr>
    </w:p>
    <w:p w14:paraId="087979ED">
      <w:pPr>
        <w:pStyle w:val="3"/>
        <w:bidi w:val="0"/>
        <w:jc w:val="both"/>
        <w:rPr>
          <w:rFonts w:hint="eastAsia"/>
          <w:lang w:val="en-US" w:eastAsia="zh-CN"/>
        </w:rPr>
      </w:pPr>
    </w:p>
    <w:p w14:paraId="6F961E4C">
      <w:pPr>
        <w:rPr>
          <w:rFonts w:hint="eastAsia"/>
          <w:lang w:val="en-US" w:eastAsia="zh-CN"/>
        </w:rPr>
      </w:pPr>
    </w:p>
    <w:p w14:paraId="09D1ECD6">
      <w:pPr>
        <w:pStyle w:val="2"/>
        <w:rPr>
          <w:rFonts w:hint="eastAsia"/>
          <w:lang w:val="en-US" w:eastAsia="zh-CN"/>
        </w:rPr>
      </w:pPr>
    </w:p>
    <w:p w14:paraId="44743CA3">
      <w:pPr>
        <w:pStyle w:val="3"/>
        <w:bidi w:val="0"/>
        <w:jc w:val="center"/>
        <w:rPr>
          <w:rFonts w:hint="eastAsia"/>
        </w:rPr>
      </w:pPr>
      <w:bookmarkStart w:id="2" w:name="_Toc31273"/>
      <w:r>
        <w:rPr>
          <w:rFonts w:hint="eastAsia"/>
          <w:lang w:val="en-US" w:eastAsia="zh-CN"/>
        </w:rPr>
        <w:t>第一章  “十三五”</w:t>
      </w:r>
      <w:r>
        <w:rPr>
          <w:rFonts w:hint="eastAsia"/>
        </w:rPr>
        <w:t>环保</w:t>
      </w:r>
      <w:r>
        <w:rPr>
          <w:rFonts w:hint="eastAsia"/>
          <w:lang w:val="en-US" w:eastAsia="zh-CN"/>
        </w:rPr>
        <w:t>成效回顾与发展背景</w:t>
      </w:r>
      <w:bookmarkEnd w:id="1"/>
      <w:bookmarkEnd w:id="2"/>
    </w:p>
    <w:p w14:paraId="674AF020">
      <w:pPr>
        <w:pStyle w:val="4"/>
        <w:bidi w:val="0"/>
        <w:jc w:val="center"/>
        <w:rPr>
          <w:rFonts w:hint="eastAsia"/>
        </w:rPr>
      </w:pPr>
      <w:bookmarkStart w:id="3" w:name="_Toc1552"/>
      <w:bookmarkStart w:id="4" w:name="_Toc1021"/>
      <w:r>
        <w:rPr>
          <w:rFonts w:hint="eastAsia"/>
          <w:lang w:val="en-US" w:eastAsia="zh-CN"/>
        </w:rPr>
        <w:t>第一节  濉溪县概况</w:t>
      </w:r>
      <w:bookmarkEnd w:id="3"/>
      <w:bookmarkEnd w:id="4"/>
    </w:p>
    <w:p w14:paraId="7FB5CD48">
      <w:pPr>
        <w:pStyle w:val="2"/>
        <w:ind w:firstLine="560"/>
        <w:rPr>
          <w:rFonts w:hint="eastAsia"/>
          <w:lang w:val="en-US" w:eastAsia="zh-CN"/>
        </w:rPr>
      </w:pPr>
      <w:r>
        <w:rPr>
          <w:rFonts w:hint="eastAsia"/>
          <w:lang w:eastAsia="zh-CN"/>
        </w:rPr>
        <w:t>濉溪县位于安徽省北部，东临宿州市，南接蒙城县、怀远县，西连涡阳县，是淮北市唯一的辖县，全县由</w:t>
      </w:r>
      <w:r>
        <w:rPr>
          <w:rFonts w:hint="eastAsia"/>
          <w:lang w:val="en-US" w:eastAsia="zh-CN"/>
        </w:rPr>
        <w:t>11个乡镇（四铺镇、双堆集镇、刘桥镇、五沟镇、孙疃镇、濉溪镇、韩村镇、临涣镇、百善镇、南坪镇、铁佛镇）、2个省经济开发区（临涣工业园、濉溪芜湖产业园）组成，是淮海经济区和徐州都市圈的重要组成部分。</w:t>
      </w:r>
      <w:r>
        <w:rPr>
          <w:rFonts w:hint="eastAsia" w:ascii="Calibri" w:hAnsi="Calibri" w:eastAsia="仿宋" w:cs="Times New Roman"/>
          <w:kern w:val="2"/>
          <w:sz w:val="28"/>
          <w:szCs w:val="22"/>
          <w:lang w:val="en-US" w:eastAsia="zh-CN" w:bidi="ar-SA"/>
        </w:rPr>
        <w:t>濉溪县总占地面积1987</w:t>
      </w:r>
      <w:r>
        <w:rPr>
          <w:rFonts w:hint="eastAsia" w:cs="Times New Roman"/>
          <w:kern w:val="2"/>
          <w:sz w:val="28"/>
          <w:szCs w:val="22"/>
          <w:lang w:val="en-US" w:eastAsia="zh-CN" w:bidi="ar-SA"/>
        </w:rPr>
        <w:t>.5</w:t>
      </w:r>
      <w:r>
        <w:rPr>
          <w:rFonts w:hint="eastAsia" w:ascii="Calibri" w:hAnsi="Calibri" w:eastAsia="仿宋" w:cs="Times New Roman"/>
          <w:kern w:val="2"/>
          <w:sz w:val="28"/>
          <w:szCs w:val="22"/>
          <w:lang w:val="en-US" w:eastAsia="zh-CN" w:bidi="ar-SA"/>
        </w:rPr>
        <w:t>平方公里，总人口</w:t>
      </w:r>
      <w:r>
        <w:rPr>
          <w:rFonts w:hint="eastAsia" w:cs="Times New Roman"/>
          <w:kern w:val="2"/>
          <w:sz w:val="28"/>
          <w:szCs w:val="22"/>
          <w:lang w:val="en-US" w:eastAsia="zh-CN" w:bidi="ar-SA"/>
        </w:rPr>
        <w:t>111</w:t>
      </w:r>
      <w:r>
        <w:rPr>
          <w:rFonts w:hint="eastAsia" w:ascii="Calibri" w:hAnsi="Calibri" w:eastAsia="仿宋" w:cs="Times New Roman"/>
          <w:kern w:val="2"/>
          <w:sz w:val="28"/>
          <w:szCs w:val="22"/>
          <w:lang w:val="en-US" w:eastAsia="zh-CN" w:bidi="ar-SA"/>
        </w:rPr>
        <w:t>万，是</w:t>
      </w:r>
      <w:r>
        <w:rPr>
          <w:rFonts w:hint="eastAsia" w:cs="Times New Roman"/>
          <w:kern w:val="2"/>
          <w:sz w:val="28"/>
          <w:szCs w:val="22"/>
          <w:lang w:val="en-US" w:eastAsia="zh-CN" w:bidi="ar-SA"/>
        </w:rPr>
        <w:t>淮北市</w:t>
      </w:r>
      <w:r>
        <w:rPr>
          <w:rFonts w:hint="eastAsia" w:ascii="Calibri" w:hAnsi="Calibri" w:eastAsia="仿宋" w:cs="Times New Roman"/>
          <w:kern w:val="2"/>
          <w:sz w:val="28"/>
          <w:szCs w:val="22"/>
          <w:lang w:val="en-US" w:eastAsia="zh-CN" w:bidi="ar-SA"/>
        </w:rPr>
        <w:t>主要的经济和农业县。</w:t>
      </w:r>
    </w:p>
    <w:p w14:paraId="14313243">
      <w:pPr>
        <w:pStyle w:val="2"/>
        <w:ind w:firstLine="560"/>
        <w:rPr>
          <w:rFonts w:hint="eastAsia" w:ascii="仿宋" w:hAnsi="仿宋" w:eastAsia="仿宋" w:cs="仿宋"/>
          <w:kern w:val="2"/>
          <w:sz w:val="28"/>
          <w:szCs w:val="22"/>
          <w:lang w:val="en-US" w:eastAsia="zh-CN" w:bidi="ar-SA"/>
        </w:rPr>
      </w:pPr>
      <w:r>
        <w:rPr>
          <w:rFonts w:hint="eastAsia" w:ascii="Calibri" w:hAnsi="Calibri" w:eastAsia="仿宋" w:cs="Times New Roman"/>
          <w:kern w:val="2"/>
          <w:sz w:val="28"/>
          <w:szCs w:val="22"/>
          <w:lang w:val="en-US" w:eastAsia="zh-CN" w:bidi="ar-SA"/>
        </w:rPr>
        <w:t>濉溪县境内沟渠纵横，水资源较为丰富，全县境内共</w:t>
      </w:r>
      <w:r>
        <w:rPr>
          <w:rFonts w:hint="eastAsia" w:ascii="Calibri" w:hAnsi="Calibri" w:eastAsia="仿宋" w:cs="Times New Roman"/>
          <w:kern w:val="2"/>
          <w:sz w:val="28"/>
          <w:szCs w:val="22"/>
          <w:highlight w:val="none"/>
          <w:lang w:val="en-US" w:eastAsia="zh-CN" w:bidi="ar-SA"/>
        </w:rPr>
        <w:t>9条</w:t>
      </w:r>
      <w:r>
        <w:rPr>
          <w:rFonts w:hint="eastAsia" w:ascii="Calibri" w:hAnsi="Calibri" w:eastAsia="仿宋" w:cs="Times New Roman"/>
          <w:kern w:val="2"/>
          <w:sz w:val="28"/>
          <w:szCs w:val="22"/>
          <w:lang w:val="en-US" w:eastAsia="zh-CN" w:bidi="ar-SA"/>
        </w:rPr>
        <w:t>河流（萧濉新河、王引河、南沱河、包河、浍河、北淝河、老濉河、澥河、巴河），均属于淮河流域，总河道全长222.9公里，是环境保护和污染治理的重点区域；</w:t>
      </w:r>
      <w:r>
        <w:rPr>
          <w:rFonts w:hint="eastAsia" w:cs="Times New Roman"/>
          <w:kern w:val="2"/>
          <w:sz w:val="28"/>
          <w:szCs w:val="22"/>
          <w:lang w:val="en-US" w:eastAsia="zh-CN" w:bidi="ar-SA"/>
        </w:rPr>
        <w:t>濉溪县矿产资源丰富（非金属矿产以煤为主，金属矿产以铁为主），是我国重要的能源基地淮北煤田的重要组成部分。</w:t>
      </w:r>
    </w:p>
    <w:p w14:paraId="20B9980E">
      <w:pPr>
        <w:pStyle w:val="4"/>
        <w:bidi w:val="0"/>
        <w:jc w:val="center"/>
        <w:rPr>
          <w:rFonts w:hint="eastAsia"/>
        </w:rPr>
      </w:pPr>
      <w:bookmarkStart w:id="5" w:name="_Toc25789"/>
      <w:bookmarkStart w:id="6" w:name="_Toc26362"/>
      <w:r>
        <w:rPr>
          <w:rFonts w:hint="eastAsia"/>
          <w:lang w:val="en-US" w:eastAsia="zh-CN"/>
        </w:rPr>
        <w:t>第二节  “十三五”</w:t>
      </w:r>
      <w:r>
        <w:rPr>
          <w:rFonts w:hint="eastAsia"/>
        </w:rPr>
        <w:t>环保</w:t>
      </w:r>
      <w:r>
        <w:rPr>
          <w:rFonts w:hint="eastAsia"/>
          <w:lang w:val="en-US" w:eastAsia="zh-CN"/>
        </w:rPr>
        <w:t>成效回顾</w:t>
      </w:r>
      <w:bookmarkEnd w:id="5"/>
      <w:bookmarkEnd w:id="6"/>
    </w:p>
    <w:p w14:paraId="4CEED041">
      <w:pPr>
        <w:pStyle w:val="5"/>
        <w:numPr>
          <w:ilvl w:val="0"/>
          <w:numId w:val="1"/>
        </w:numPr>
        <w:bidi w:val="0"/>
        <w:rPr>
          <w:rFonts w:hint="eastAsia"/>
          <w:lang w:val="en-US" w:eastAsia="zh-CN"/>
        </w:rPr>
      </w:pPr>
      <w:bookmarkStart w:id="7" w:name="_Toc11301"/>
      <w:bookmarkStart w:id="8" w:name="_Toc14724"/>
      <w:r>
        <w:rPr>
          <w:rFonts w:hint="eastAsia"/>
          <w:lang w:val="en-US" w:eastAsia="zh-CN"/>
        </w:rPr>
        <w:t>环境质量稳中有进</w:t>
      </w:r>
      <w:bookmarkEnd w:id="7"/>
      <w:bookmarkEnd w:id="8"/>
    </w:p>
    <w:p w14:paraId="13DABFC7">
      <w:pPr>
        <w:pStyle w:val="2"/>
        <w:ind w:firstLine="560" w:firstLineChars="200"/>
        <w:rPr>
          <w:rFonts w:hint="eastAsia"/>
          <w:lang w:val="en-US" w:eastAsia="zh-CN"/>
        </w:rPr>
      </w:pPr>
      <w:r>
        <w:rPr>
          <w:rFonts w:hint="eastAsia"/>
          <w:lang w:val="en-US" w:eastAsia="zh-CN"/>
        </w:rPr>
        <w:t>“十三五”以来，在濉溪县政府的带领下，全县坚持以生态文明建设为统领开展环境保护工作，攻坚克难，不惧艰险，环境保护工作取得了显著成效，通过对比“十三五”时期的环境质量数据可知，濉溪县环境质量在逐步改善。</w:t>
      </w:r>
    </w:p>
    <w:p w14:paraId="54ACC228">
      <w:pPr>
        <w:bidi w:val="0"/>
        <w:ind w:firstLine="560" w:firstLineChars="200"/>
        <w:jc w:val="both"/>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（1）环境空气质量</w:t>
      </w:r>
    </w:p>
    <w:p w14:paraId="6DEB8E16">
      <w:pPr>
        <w:pStyle w:val="13"/>
        <w:keepNext w:val="0"/>
        <w:keepLines w:val="0"/>
        <w:widowControl/>
        <w:suppressLineNumbers w:val="0"/>
        <w:spacing w:before="0" w:beforeAutospacing="0" w:after="0" w:afterAutospacing="0" w:line="23" w:lineRule="atLeast"/>
        <w:ind w:left="0" w:right="0" w:firstLine="420"/>
        <w:jc w:val="both"/>
        <w:rPr>
          <w:rFonts w:hint="eastAsia" w:ascii="仿宋" w:hAnsi="仿宋" w:cs="仿宋"/>
          <w:kern w:val="2"/>
          <w:sz w:val="28"/>
          <w:szCs w:val="22"/>
          <w:lang w:val="en-US" w:eastAsia="zh-CN" w:bidi="ar-SA"/>
        </w:rPr>
      </w:pPr>
      <w:r>
        <w:rPr>
          <w:rFonts w:hint="eastAsia" w:ascii="仿宋" w:hAnsi="仿宋" w:cs="仿宋"/>
          <w:kern w:val="2"/>
          <w:sz w:val="28"/>
          <w:szCs w:val="22"/>
          <w:lang w:val="en-US" w:eastAsia="zh-CN" w:bidi="ar-SA"/>
        </w:rPr>
        <w:t>2019年，濉溪县环境空气质量优良天数为236天，优良率为64.7%；轻度污染天数109天，占比29.9%；中度污染17天，占比4.5%；重度污染3天，占比0.9%。相比较于“十三五”初，濉溪县大气环境质量</w:t>
      </w:r>
      <w:r>
        <w:rPr>
          <w:rFonts w:hint="eastAsia" w:ascii="仿宋" w:hAnsi="仿宋" w:eastAsia="仿宋" w:cs="仿宋"/>
          <w:kern w:val="2"/>
          <w:sz w:val="28"/>
          <w:szCs w:val="22"/>
          <w:lang w:val="en-US" w:eastAsia="zh-CN" w:bidi="ar-SA"/>
        </w:rPr>
        <w:t>污染天气所占比例逐年降低，尤其是重污染天气，由5.5%降至0.9%，优良天气占比明显提高，由59.8%提高至64.7%</w:t>
      </w:r>
      <w:r>
        <w:rPr>
          <w:rFonts w:hint="eastAsia" w:ascii="仿宋" w:hAnsi="仿宋" w:cs="仿宋"/>
          <w:kern w:val="2"/>
          <w:sz w:val="28"/>
          <w:szCs w:val="22"/>
          <w:lang w:val="en-US" w:eastAsia="zh-CN" w:bidi="ar-SA"/>
        </w:rPr>
        <w:t>。</w:t>
      </w:r>
    </w:p>
    <w:p w14:paraId="5531BA0C">
      <w:pPr>
        <w:pStyle w:val="2"/>
        <w:jc w:val="center"/>
        <w:rPr>
          <w:rFonts w:hint="eastAsia" w:ascii="仿宋" w:hAnsi="仿宋" w:cs="仿宋"/>
          <w:lang w:val="en-US" w:eastAsia="zh-CN"/>
        </w:rPr>
      </w:pPr>
      <w:r>
        <w:rPr>
          <w:rFonts w:hint="eastAsia"/>
          <w:lang w:val="en-US" w:eastAsia="zh-CN"/>
        </w:rPr>
        <w:drawing>
          <wp:anchor distT="0" distB="0" distL="114300" distR="114300" simplePos="0" relativeHeight="251668480" behindDoc="0" locked="0" layoutInCell="1" allowOverlap="1">
            <wp:simplePos x="0" y="0"/>
            <wp:positionH relativeFrom="column">
              <wp:posOffset>-264795</wp:posOffset>
            </wp:positionH>
            <wp:positionV relativeFrom="paragraph">
              <wp:posOffset>153670</wp:posOffset>
            </wp:positionV>
            <wp:extent cx="1991995" cy="2491740"/>
            <wp:effectExtent l="0" t="0" r="0" b="0"/>
            <wp:wrapNone/>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仿宋" w:hAnsi="仿宋" w:eastAsia="仿宋" w:cs="仿宋"/>
          <w:kern w:val="2"/>
          <w:sz w:val="28"/>
          <w:szCs w:val="22"/>
          <w:lang w:val="en-US" w:eastAsia="zh-CN" w:bidi="ar-SA"/>
        </w:rPr>
        <w:drawing>
          <wp:anchor distT="0" distB="0" distL="114935" distR="114935" simplePos="0" relativeHeight="251666432" behindDoc="1" locked="0" layoutInCell="1" allowOverlap="1">
            <wp:simplePos x="0" y="0"/>
            <wp:positionH relativeFrom="column">
              <wp:posOffset>1767840</wp:posOffset>
            </wp:positionH>
            <wp:positionV relativeFrom="paragraph">
              <wp:posOffset>108585</wp:posOffset>
            </wp:positionV>
            <wp:extent cx="1551305" cy="2484120"/>
            <wp:effectExtent l="0" t="0" r="10795" b="12065"/>
            <wp:wrapTight wrapText="bothSides">
              <wp:wrapPolygon>
                <wp:start x="9018" y="1325"/>
                <wp:lineTo x="3448" y="1325"/>
                <wp:lineTo x="3183" y="1988"/>
                <wp:lineTo x="4774" y="3975"/>
                <wp:lineTo x="4509" y="6626"/>
                <wp:lineTo x="3183" y="8117"/>
                <wp:lineTo x="2652" y="9773"/>
                <wp:lineTo x="3713" y="12589"/>
                <wp:lineTo x="9018" y="14577"/>
                <wp:lineTo x="10610" y="14577"/>
                <wp:lineTo x="1061" y="15902"/>
                <wp:lineTo x="0" y="16233"/>
                <wp:lineTo x="0" y="21368"/>
                <wp:lineTo x="21220" y="21368"/>
                <wp:lineTo x="21220" y="16233"/>
                <wp:lineTo x="20159" y="15902"/>
                <wp:lineTo x="10610" y="14577"/>
                <wp:lineTo x="12467" y="14577"/>
                <wp:lineTo x="17772" y="12589"/>
                <wp:lineTo x="17772" y="11926"/>
                <wp:lineTo x="18833" y="9276"/>
                <wp:lineTo x="17241" y="6791"/>
                <wp:lineTo x="17506" y="3975"/>
                <wp:lineTo x="18567" y="1325"/>
                <wp:lineTo x="9018" y="1325"/>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hint="eastAsia" w:ascii="仿宋" w:hAnsi="仿宋" w:eastAsia="仿宋" w:cs="仿宋"/>
          <w:kern w:val="2"/>
          <w:sz w:val="28"/>
          <w:szCs w:val="22"/>
          <w:lang w:val="en-US" w:eastAsia="zh-CN" w:bidi="ar-SA"/>
        </w:rPr>
        <w:drawing>
          <wp:anchor distT="0" distB="0" distL="114300" distR="114300" simplePos="0" relativeHeight="251667456" behindDoc="1" locked="0" layoutInCell="1" allowOverlap="1">
            <wp:simplePos x="0" y="0"/>
            <wp:positionH relativeFrom="column">
              <wp:posOffset>3482340</wp:posOffset>
            </wp:positionH>
            <wp:positionV relativeFrom="paragraph">
              <wp:posOffset>74295</wp:posOffset>
            </wp:positionV>
            <wp:extent cx="1633220" cy="2530475"/>
            <wp:effectExtent l="0" t="0" r="0" b="0"/>
            <wp:wrapThrough wrapText="bothSides">
              <wp:wrapPolygon>
                <wp:start x="8314" y="1301"/>
                <wp:lineTo x="3527" y="1301"/>
                <wp:lineTo x="3023" y="1789"/>
                <wp:lineTo x="4283" y="3903"/>
                <wp:lineTo x="4535" y="6504"/>
                <wp:lineTo x="3275" y="8130"/>
                <wp:lineTo x="2771" y="9431"/>
                <wp:lineTo x="3527" y="12196"/>
                <wp:lineTo x="7306" y="14310"/>
                <wp:lineTo x="2267" y="15448"/>
                <wp:lineTo x="1764" y="15773"/>
                <wp:lineTo x="1764" y="21139"/>
                <wp:lineTo x="20407" y="21139"/>
                <wp:lineTo x="20911" y="15936"/>
                <wp:lineTo x="19400" y="15285"/>
                <wp:lineTo x="14109" y="14310"/>
                <wp:lineTo x="17888" y="12033"/>
                <wp:lineTo x="17888" y="11708"/>
                <wp:lineTo x="18896" y="9106"/>
                <wp:lineTo x="17636" y="7317"/>
                <wp:lineTo x="16376" y="4065"/>
                <wp:lineTo x="16124" y="3903"/>
                <wp:lineTo x="17384" y="1463"/>
                <wp:lineTo x="17384" y="1301"/>
                <wp:lineTo x="8314" y="1301"/>
              </wp:wrapPolygon>
            </wp:wrapThrough>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56B99B1B">
      <w:pPr>
        <w:pStyle w:val="2"/>
        <w:jc w:val="center"/>
        <w:rPr>
          <w:rFonts w:hint="eastAsia" w:ascii="仿宋" w:hAnsi="仿宋" w:cs="仿宋"/>
          <w:lang w:val="en-US" w:eastAsia="zh-CN"/>
        </w:rPr>
      </w:pPr>
    </w:p>
    <w:p w14:paraId="1A1C1A04">
      <w:pPr>
        <w:pStyle w:val="2"/>
        <w:jc w:val="center"/>
        <w:rPr>
          <w:rFonts w:hint="eastAsia" w:ascii="仿宋" w:hAnsi="仿宋" w:cs="仿宋"/>
          <w:lang w:val="en-US" w:eastAsia="zh-CN"/>
        </w:rPr>
      </w:pPr>
    </w:p>
    <w:p w14:paraId="588247D2">
      <w:pPr>
        <w:pStyle w:val="2"/>
        <w:jc w:val="center"/>
        <w:rPr>
          <w:rFonts w:hint="eastAsia" w:ascii="仿宋" w:hAnsi="仿宋" w:cs="仿宋"/>
          <w:lang w:val="en-US" w:eastAsia="zh-CN"/>
        </w:rPr>
      </w:pPr>
    </w:p>
    <w:p w14:paraId="31D94E6C">
      <w:pPr>
        <w:pStyle w:val="2"/>
        <w:jc w:val="center"/>
        <w:rPr>
          <w:rFonts w:hint="eastAsia" w:ascii="仿宋" w:hAnsi="仿宋" w:cs="仿宋"/>
          <w:lang w:val="en-US" w:eastAsia="zh-CN"/>
        </w:rPr>
      </w:pPr>
    </w:p>
    <w:p w14:paraId="383389FE">
      <w:pPr>
        <w:pStyle w:val="2"/>
        <w:jc w:val="center"/>
        <w:rPr>
          <w:rFonts w:hint="eastAsia" w:ascii="仿宋" w:hAnsi="仿宋" w:cs="仿宋"/>
          <w:lang w:val="en-US" w:eastAsia="zh-CN"/>
        </w:rPr>
      </w:pPr>
      <w:r>
        <w:rPr>
          <w:sz w:val="28"/>
        </w:rPr>
        <mc:AlternateContent>
          <mc:Choice Requires="wps">
            <w:drawing>
              <wp:anchor distT="0" distB="0" distL="114300" distR="114300" simplePos="0" relativeHeight="251671552" behindDoc="0" locked="0" layoutInCell="1" allowOverlap="1">
                <wp:simplePos x="0" y="0"/>
                <wp:positionH relativeFrom="column">
                  <wp:posOffset>926465</wp:posOffset>
                </wp:positionH>
                <wp:positionV relativeFrom="paragraph">
                  <wp:posOffset>257810</wp:posOffset>
                </wp:positionV>
                <wp:extent cx="2835910" cy="370840"/>
                <wp:effectExtent l="0" t="0" r="2540" b="10160"/>
                <wp:wrapNone/>
                <wp:docPr id="21" name="文本框 21"/>
                <wp:cNvGraphicFramePr/>
                <a:graphic xmlns:a="http://schemas.openxmlformats.org/drawingml/2006/main">
                  <a:graphicData uri="http://schemas.microsoft.com/office/word/2010/wordprocessingShape">
                    <wps:wsp>
                      <wps:cNvSpPr txBox="1"/>
                      <wps:spPr>
                        <a:xfrm>
                          <a:off x="2069465" y="9310370"/>
                          <a:ext cx="2835910" cy="3708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D949EEE">
                            <w:pPr>
                              <w:pStyle w:val="2"/>
                              <w:spacing w:line="240" w:lineRule="auto"/>
                              <w:jc w:val="center"/>
                              <w:rPr>
                                <w:rFonts w:hint="eastAsia" w:ascii="仿宋" w:hAnsi="仿宋" w:eastAsia="仿宋" w:cs="仿宋"/>
                                <w:lang w:val="en-US" w:eastAsia="zh-CN"/>
                              </w:rPr>
                            </w:pPr>
                            <w:r>
                              <w:rPr>
                                <w:rFonts w:hint="eastAsia" w:ascii="仿宋" w:hAnsi="仿宋" w:cs="仿宋"/>
                                <w:lang w:val="en-US" w:eastAsia="zh-CN"/>
                              </w:rPr>
                              <w:t>图1  环境空气质量优良率</w:t>
                            </w:r>
                          </w:p>
                          <w:p w14:paraId="0209957B"/>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2.95pt;margin-top:20.3pt;height:29.2pt;width:223.3pt;z-index:251671552;mso-width-relative:page;mso-height-relative:page;" fillcolor="#FFFFFF [3201]" filled="t" stroked="f" coordsize="21600,21600" o:gfxdata="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CFymzU&#10;AAAACQEAAA8AAAAAAAAAAQAgAAAAIgAAAGRycy9kb3ducmV2LnhtbFBLAQIUABQAAAAIAIdO4kB4&#10;tn51XQIAAJ0EAAAOAAAAAAAAAAEAIAAAACMBAABkcnMvZTJvRG9jLnhtbFBLBQYAAAAABgAGAFkB&#10;AADyBQAAAAA=&#10;">
                <v:fill on="t" focussize="0,0"/>
                <v:stroke on="f" weight="0.5pt"/>
                <v:imagedata o:title=""/>
                <o:lock v:ext="edit" aspectratio="f"/>
                <v:textbox>
                  <w:txbxContent>
                    <w:p w14:paraId="0D949EEE">
                      <w:pPr>
                        <w:pStyle w:val="2"/>
                        <w:spacing w:line="240" w:lineRule="auto"/>
                        <w:jc w:val="center"/>
                        <w:rPr>
                          <w:rFonts w:hint="eastAsia" w:ascii="仿宋" w:hAnsi="仿宋" w:eastAsia="仿宋" w:cs="仿宋"/>
                          <w:lang w:val="en-US" w:eastAsia="zh-CN"/>
                        </w:rPr>
                      </w:pPr>
                      <w:r>
                        <w:rPr>
                          <w:rFonts w:hint="eastAsia" w:ascii="仿宋" w:hAnsi="仿宋" w:cs="仿宋"/>
                          <w:lang w:val="en-US" w:eastAsia="zh-CN"/>
                        </w:rPr>
                        <w:t>图1  环境空气质量优良率</w:t>
                      </w:r>
                    </w:p>
                    <w:p w14:paraId="0209957B"/>
                  </w:txbxContent>
                </v:textbox>
              </v:shape>
            </w:pict>
          </mc:Fallback>
        </mc:AlternateContent>
      </w:r>
    </w:p>
    <w:p w14:paraId="39A9A2F7">
      <w:pPr>
        <w:pStyle w:val="13"/>
        <w:keepNext w:val="0"/>
        <w:keepLines w:val="0"/>
        <w:widowControl/>
        <w:suppressLineNumbers w:val="0"/>
        <w:spacing w:before="0" w:beforeAutospacing="0" w:after="0" w:afterAutospacing="0" w:line="23" w:lineRule="atLeast"/>
        <w:ind w:left="0" w:right="0" w:firstLine="420"/>
        <w:jc w:val="both"/>
        <w:rPr>
          <w:rFonts w:hint="eastAsia" w:ascii="仿宋" w:hAnsi="仿宋" w:cs="仿宋"/>
          <w:kern w:val="2"/>
          <w:sz w:val="28"/>
          <w:szCs w:val="22"/>
          <w:lang w:val="en-US" w:eastAsia="zh-CN" w:bidi="ar-SA"/>
        </w:rPr>
      </w:pPr>
    </w:p>
    <w:p w14:paraId="0BFE9474">
      <w:pPr>
        <w:pStyle w:val="13"/>
        <w:keepNext w:val="0"/>
        <w:keepLines w:val="0"/>
        <w:widowControl/>
        <w:suppressLineNumbers w:val="0"/>
        <w:spacing w:before="0" w:beforeAutospacing="0" w:after="0" w:afterAutospacing="0" w:line="23" w:lineRule="atLeast"/>
        <w:ind w:left="0" w:right="0" w:firstLine="420"/>
        <w:jc w:val="both"/>
        <w:rPr>
          <w:rFonts w:hint="eastAsia" w:ascii="仿宋" w:hAnsi="仿宋" w:cs="仿宋"/>
          <w:kern w:val="2"/>
          <w:sz w:val="28"/>
          <w:szCs w:val="22"/>
          <w:lang w:val="en-US" w:eastAsia="zh-CN" w:bidi="ar-SA"/>
        </w:rPr>
      </w:pPr>
      <w:r>
        <w:rPr>
          <w:rFonts w:hint="eastAsia" w:ascii="仿宋" w:hAnsi="仿宋" w:cs="仿宋"/>
          <w:kern w:val="2"/>
          <w:sz w:val="28"/>
          <w:szCs w:val="22"/>
          <w:lang w:val="en-US" w:eastAsia="zh-CN" w:bidi="ar-SA"/>
        </w:rPr>
        <w:t>2019年，濉溪县环境空气首要污染物是臭氧，占（149天）40.8%，其次是颗粒物（110天）占30.1%，可吸入颗粒物（80天）占21.9%。</w:t>
      </w:r>
    </w:p>
    <w:p w14:paraId="07E473DF">
      <w:pPr>
        <w:pStyle w:val="13"/>
        <w:keepNext w:val="0"/>
        <w:keepLines w:val="0"/>
        <w:widowControl/>
        <w:suppressLineNumbers w:val="0"/>
        <w:spacing w:before="0" w:beforeAutospacing="0" w:after="0" w:afterAutospacing="0" w:line="23" w:lineRule="atLeast"/>
        <w:ind w:right="0"/>
        <w:jc w:val="both"/>
        <w:rPr>
          <w:rFonts w:hint="eastAsia" w:ascii="仿宋" w:hAnsi="仿宋" w:cs="仿宋"/>
          <w:kern w:val="2"/>
          <w:sz w:val="28"/>
          <w:szCs w:val="22"/>
          <w:lang w:val="en-US" w:eastAsia="zh-CN" w:bidi="ar-SA"/>
        </w:rPr>
      </w:pPr>
      <w:r>
        <w:rPr>
          <w:rFonts w:hint="eastAsia" w:ascii="仿宋" w:hAnsi="仿宋" w:cs="仿宋"/>
          <w:kern w:val="2"/>
          <w:sz w:val="28"/>
          <w:szCs w:val="22"/>
          <w:lang w:val="en-US" w:eastAsia="zh-CN" w:bidi="ar-SA"/>
        </w:rPr>
        <w:t>“十三五”期间，淮北市二氧化硫（SO</w:t>
      </w:r>
      <w:r>
        <w:rPr>
          <w:rFonts w:hint="eastAsia" w:ascii="仿宋" w:hAnsi="仿宋" w:cs="仿宋"/>
          <w:kern w:val="2"/>
          <w:sz w:val="28"/>
          <w:szCs w:val="22"/>
          <w:vertAlign w:val="subscript"/>
          <w:lang w:val="en-US" w:eastAsia="zh-CN" w:bidi="ar-SA"/>
        </w:rPr>
        <w:t>2</w:t>
      </w:r>
      <w:r>
        <w:rPr>
          <w:rFonts w:hint="eastAsia" w:ascii="仿宋" w:hAnsi="仿宋" w:cs="仿宋"/>
          <w:kern w:val="2"/>
          <w:sz w:val="28"/>
          <w:szCs w:val="22"/>
          <w:lang w:val="en-US" w:eastAsia="zh-CN" w:bidi="ar-SA"/>
        </w:rPr>
        <w:t>）、二氧化氮（NO</w:t>
      </w:r>
      <w:r>
        <w:rPr>
          <w:rFonts w:hint="eastAsia" w:ascii="仿宋" w:hAnsi="仿宋" w:cs="仿宋"/>
          <w:kern w:val="2"/>
          <w:sz w:val="28"/>
          <w:szCs w:val="22"/>
          <w:vertAlign w:val="subscript"/>
          <w:lang w:val="en-US" w:eastAsia="zh-CN" w:bidi="ar-SA"/>
        </w:rPr>
        <w:t>2</w:t>
      </w:r>
      <w:r>
        <w:rPr>
          <w:rFonts w:hint="eastAsia" w:ascii="仿宋" w:hAnsi="仿宋" w:cs="仿宋"/>
          <w:kern w:val="2"/>
          <w:sz w:val="28"/>
          <w:szCs w:val="22"/>
          <w:lang w:val="en-US" w:eastAsia="zh-CN" w:bidi="ar-SA"/>
        </w:rPr>
        <w:t>）、一氧化碳（CO）呈逐年改善趋势，均稳定达到《环境空气质量标准》（GB3095-2012）二级标准限值要求；臭氧（O</w:t>
      </w:r>
      <w:r>
        <w:rPr>
          <w:rFonts w:hint="eastAsia" w:ascii="仿宋" w:hAnsi="仿宋" w:cs="仿宋"/>
          <w:kern w:val="2"/>
          <w:sz w:val="28"/>
          <w:szCs w:val="22"/>
          <w:vertAlign w:val="subscript"/>
          <w:lang w:val="en-US" w:eastAsia="zh-CN" w:bidi="ar-SA"/>
        </w:rPr>
        <w:t>3</w:t>
      </w:r>
      <w:r>
        <w:rPr>
          <w:rFonts w:hint="eastAsia" w:ascii="仿宋" w:hAnsi="仿宋" w:cs="仿宋"/>
          <w:kern w:val="2"/>
          <w:sz w:val="28"/>
          <w:szCs w:val="22"/>
          <w:lang w:val="en-US" w:eastAsia="zh-CN" w:bidi="ar-SA"/>
        </w:rPr>
        <w:t>）8小时平均浓度呈逐年上升趋势，但仍控制在《环境空气质量标准》（GB3095-2012）二级标准限值内；</w:t>
      </w:r>
      <w:r>
        <w:rPr>
          <w:rFonts w:hint="eastAsia" w:ascii="仿宋" w:hAnsi="仿宋" w:eastAsia="仿宋" w:cs="仿宋"/>
          <w:kern w:val="2"/>
          <w:sz w:val="28"/>
          <w:szCs w:val="22"/>
          <w:lang w:val="en-US" w:eastAsia="zh-CN" w:bidi="ar-SA"/>
        </w:rPr>
        <w:t>可吸入颗粒物、细颗粒物</w:t>
      </w:r>
      <w:r>
        <w:rPr>
          <w:rFonts w:hint="eastAsia" w:ascii="仿宋" w:hAnsi="仿宋" w:cs="仿宋"/>
          <w:kern w:val="2"/>
          <w:sz w:val="28"/>
          <w:szCs w:val="22"/>
          <w:lang w:val="en-US" w:eastAsia="zh-CN" w:bidi="ar-SA"/>
        </w:rPr>
        <w:t>年平均浓度呈逐年递减趋势，但是仍不能达到</w:t>
      </w:r>
      <w:r>
        <w:rPr>
          <w:rFonts w:hint="eastAsia" w:ascii="仿宋" w:hAnsi="仿宋" w:eastAsia="仿宋" w:cs="仿宋"/>
          <w:kern w:val="2"/>
          <w:sz w:val="28"/>
          <w:szCs w:val="22"/>
          <w:lang w:val="en-US" w:eastAsia="zh-CN" w:bidi="ar-SA"/>
        </w:rPr>
        <w:t>《环境空气质量标准》（GB3095-2012）二级标准要求</w:t>
      </w:r>
      <w:r>
        <w:rPr>
          <w:rFonts w:hint="eastAsia" w:ascii="仿宋" w:hAnsi="仿宋" w:cs="仿宋"/>
          <w:kern w:val="2"/>
          <w:sz w:val="28"/>
          <w:szCs w:val="22"/>
          <w:lang w:val="en-US" w:eastAsia="zh-CN" w:bidi="ar-SA"/>
        </w:rPr>
        <w:t>；“十三五”期间，濉溪县未出现酸性降雨。</w:t>
      </w:r>
      <w:r>
        <w:commentReference w:id="0"/>
      </w:r>
    </w:p>
    <w:p w14:paraId="1589D967">
      <w:pPr>
        <w:pStyle w:val="13"/>
        <w:keepNext w:val="0"/>
        <w:keepLines w:val="0"/>
        <w:widowControl/>
        <w:suppressLineNumbers w:val="0"/>
        <w:spacing w:before="0" w:beforeAutospacing="0" w:after="0" w:afterAutospacing="0" w:line="23" w:lineRule="atLeast"/>
        <w:ind w:left="0" w:right="0" w:firstLine="420"/>
        <w:jc w:val="both"/>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drawing>
          <wp:inline distT="0" distB="0" distL="114300" distR="114300">
            <wp:extent cx="4733290" cy="2890520"/>
            <wp:effectExtent l="4445" t="5080" r="5715" b="19050"/>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12E27B0">
      <w:pPr>
        <w:pStyle w:val="13"/>
        <w:keepNext w:val="0"/>
        <w:keepLines w:val="0"/>
        <w:widowControl/>
        <w:suppressLineNumbers w:val="0"/>
        <w:spacing w:before="0" w:beforeAutospacing="0" w:after="0" w:afterAutospacing="0" w:line="23" w:lineRule="atLeast"/>
        <w:ind w:left="0" w:right="0" w:firstLine="420"/>
        <w:jc w:val="center"/>
        <w:rPr>
          <w:rFonts w:hint="default" w:ascii="仿宋" w:hAnsi="仿宋" w:eastAsia="仿宋" w:cs="仿宋"/>
          <w:bCs/>
          <w:kern w:val="2"/>
          <w:sz w:val="28"/>
          <w:szCs w:val="28"/>
          <w:lang w:val="en-US" w:eastAsia="zh-CN" w:bidi="ar-SA"/>
        </w:rPr>
      </w:pPr>
      <w:r>
        <w:rPr>
          <w:rFonts w:hint="eastAsia" w:ascii="仿宋" w:hAnsi="仿宋" w:cs="仿宋"/>
          <w:bCs/>
          <w:kern w:val="2"/>
          <w:sz w:val="28"/>
          <w:szCs w:val="28"/>
          <w:lang w:val="en-US" w:eastAsia="zh-CN" w:bidi="ar-SA"/>
        </w:rPr>
        <w:t>图2  2017年-2019年濉溪县污染物年平均浓度变化趋势</w:t>
      </w:r>
    </w:p>
    <w:p w14:paraId="268F2B4D">
      <w:pPr>
        <w:spacing w:line="380" w:lineRule="exact"/>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表1  污染物排放浓度</w:t>
      </w:r>
    </w:p>
    <w:tbl>
      <w:tblPr>
        <w:tblStyle w:val="15"/>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2"/>
        <w:gridCol w:w="904"/>
        <w:gridCol w:w="1084"/>
        <w:gridCol w:w="990"/>
        <w:gridCol w:w="1095"/>
        <w:gridCol w:w="2880"/>
      </w:tblGrid>
      <w:tr w14:paraId="23B3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42" w:type="dxa"/>
            <w:tcBorders>
              <w:tl2br w:val="nil"/>
              <w:tr2bl w:val="nil"/>
            </w:tcBorders>
            <w:vAlign w:val="center"/>
          </w:tcPr>
          <w:p w14:paraId="2C1554E5">
            <w:pPr>
              <w:pStyle w:val="2"/>
              <w:spacing w:line="240" w:lineRule="auto"/>
              <w:jc w:val="center"/>
              <w:rPr>
                <w:rFonts w:hint="eastAsia" w:ascii="仿宋" w:hAnsi="仿宋" w:eastAsia="仿宋" w:cs="仿宋"/>
                <w:sz w:val="24"/>
                <w:szCs w:val="24"/>
                <w:vertAlign w:val="baseline"/>
                <w:lang w:val="en-US" w:eastAsia="zh-CN"/>
              </w:rPr>
            </w:pPr>
            <w:r>
              <w:rPr>
                <w:rFonts w:hint="eastAsia" w:ascii="仿宋" w:hAnsi="仿宋" w:cs="仿宋"/>
                <w:sz w:val="24"/>
                <w:szCs w:val="24"/>
                <w:vertAlign w:val="baseline"/>
                <w:lang w:val="en-US" w:eastAsia="zh-CN"/>
              </w:rPr>
              <w:t>污染物（年平均浓度）</w:t>
            </w:r>
          </w:p>
        </w:tc>
        <w:tc>
          <w:tcPr>
            <w:tcW w:w="904" w:type="dxa"/>
            <w:tcBorders>
              <w:tl2br w:val="nil"/>
              <w:tr2bl w:val="nil"/>
            </w:tcBorders>
            <w:vAlign w:val="center"/>
          </w:tcPr>
          <w:p w14:paraId="4589306B">
            <w:pPr>
              <w:pStyle w:val="2"/>
              <w:spacing w:line="240" w:lineRule="auto"/>
              <w:jc w:val="center"/>
              <w:rPr>
                <w:rFonts w:hint="eastAsia" w:ascii="仿宋" w:hAnsi="仿宋" w:eastAsia="仿宋" w:cs="仿宋"/>
                <w:sz w:val="24"/>
                <w:szCs w:val="24"/>
                <w:vertAlign w:val="baseline"/>
                <w:lang w:val="en-US" w:eastAsia="zh-CN"/>
              </w:rPr>
            </w:pPr>
            <w:r>
              <w:rPr>
                <w:rFonts w:hint="eastAsia" w:ascii="仿宋" w:hAnsi="仿宋" w:cs="仿宋"/>
                <w:sz w:val="24"/>
                <w:szCs w:val="24"/>
                <w:lang w:val="en-US" w:eastAsia="zh-CN"/>
              </w:rPr>
              <w:t>单位</w:t>
            </w:r>
          </w:p>
        </w:tc>
        <w:tc>
          <w:tcPr>
            <w:tcW w:w="1084" w:type="dxa"/>
            <w:tcBorders>
              <w:tl2br w:val="nil"/>
              <w:tr2bl w:val="nil"/>
            </w:tcBorders>
            <w:vAlign w:val="center"/>
          </w:tcPr>
          <w:p w14:paraId="1B908736">
            <w:pPr>
              <w:pStyle w:val="2"/>
              <w:spacing w:line="240" w:lineRule="auto"/>
              <w:jc w:val="center"/>
              <w:rPr>
                <w:rFonts w:hint="default" w:ascii="仿宋" w:hAnsi="仿宋" w:eastAsia="仿宋" w:cs="仿宋"/>
                <w:sz w:val="24"/>
                <w:szCs w:val="24"/>
                <w:vertAlign w:val="baseline"/>
                <w:lang w:val="en-US" w:eastAsia="zh-CN"/>
              </w:rPr>
            </w:pPr>
            <w:r>
              <w:rPr>
                <w:rFonts w:hint="eastAsia" w:ascii="仿宋" w:hAnsi="仿宋" w:cs="仿宋"/>
                <w:sz w:val="24"/>
                <w:szCs w:val="24"/>
                <w:vertAlign w:val="baseline"/>
                <w:lang w:val="en-US" w:eastAsia="zh-CN"/>
              </w:rPr>
              <w:t>2017年</w:t>
            </w:r>
          </w:p>
        </w:tc>
        <w:tc>
          <w:tcPr>
            <w:tcW w:w="990" w:type="dxa"/>
            <w:tcBorders>
              <w:tl2br w:val="nil"/>
              <w:tr2bl w:val="nil"/>
            </w:tcBorders>
            <w:vAlign w:val="center"/>
          </w:tcPr>
          <w:p w14:paraId="56495F40">
            <w:pPr>
              <w:pStyle w:val="2"/>
              <w:spacing w:line="240" w:lineRule="auto"/>
              <w:jc w:val="center"/>
              <w:rPr>
                <w:rFonts w:hint="default" w:ascii="仿宋" w:hAnsi="仿宋" w:cs="仿宋"/>
                <w:sz w:val="24"/>
                <w:szCs w:val="24"/>
                <w:vertAlign w:val="baseline"/>
                <w:lang w:val="en-US" w:eastAsia="zh-CN"/>
              </w:rPr>
            </w:pPr>
            <w:r>
              <w:rPr>
                <w:rFonts w:hint="eastAsia" w:ascii="仿宋" w:hAnsi="仿宋" w:cs="仿宋"/>
                <w:sz w:val="24"/>
                <w:szCs w:val="24"/>
                <w:vertAlign w:val="baseline"/>
                <w:lang w:val="en-US" w:eastAsia="zh-CN"/>
              </w:rPr>
              <w:t>2018年</w:t>
            </w:r>
          </w:p>
        </w:tc>
        <w:tc>
          <w:tcPr>
            <w:tcW w:w="1095" w:type="dxa"/>
            <w:tcBorders>
              <w:tl2br w:val="nil"/>
              <w:tr2bl w:val="nil"/>
            </w:tcBorders>
            <w:vAlign w:val="center"/>
          </w:tcPr>
          <w:p w14:paraId="192B3764">
            <w:pPr>
              <w:pStyle w:val="2"/>
              <w:spacing w:line="240" w:lineRule="auto"/>
              <w:jc w:val="center"/>
              <w:rPr>
                <w:rFonts w:hint="default" w:ascii="仿宋" w:hAnsi="仿宋" w:eastAsia="仿宋" w:cs="仿宋"/>
                <w:sz w:val="24"/>
                <w:szCs w:val="24"/>
                <w:vertAlign w:val="baseline"/>
                <w:lang w:val="en-US" w:eastAsia="zh-CN"/>
              </w:rPr>
            </w:pPr>
            <w:r>
              <w:rPr>
                <w:rFonts w:hint="eastAsia" w:ascii="仿宋" w:hAnsi="仿宋" w:cs="仿宋"/>
                <w:sz w:val="24"/>
                <w:szCs w:val="24"/>
                <w:lang w:val="en-US" w:eastAsia="zh-CN"/>
              </w:rPr>
              <w:t>2019年</w:t>
            </w:r>
          </w:p>
        </w:tc>
        <w:tc>
          <w:tcPr>
            <w:tcW w:w="2880" w:type="dxa"/>
            <w:tcBorders>
              <w:tl2br w:val="nil"/>
              <w:tr2bl w:val="nil"/>
            </w:tcBorders>
            <w:vAlign w:val="center"/>
          </w:tcPr>
          <w:p w14:paraId="2B93C744">
            <w:pPr>
              <w:pStyle w:val="2"/>
              <w:spacing w:line="240" w:lineRule="auto"/>
              <w:jc w:val="center"/>
              <w:rPr>
                <w:rFonts w:hint="eastAsia" w:ascii="仿宋" w:hAnsi="仿宋" w:eastAsia="仿宋" w:cs="仿宋"/>
                <w:sz w:val="24"/>
                <w:szCs w:val="24"/>
                <w:vertAlign w:val="baseline"/>
                <w:lang w:val="en-US" w:eastAsia="zh-CN"/>
              </w:rPr>
            </w:pPr>
            <w:r>
              <w:rPr>
                <w:rFonts w:hint="eastAsia" w:ascii="仿宋" w:hAnsi="仿宋" w:cs="仿宋"/>
                <w:sz w:val="24"/>
                <w:szCs w:val="24"/>
                <w:vertAlign w:val="baseline"/>
                <w:lang w:val="en-US" w:eastAsia="zh-CN"/>
              </w:rPr>
              <w:t>达标情况</w:t>
            </w:r>
          </w:p>
        </w:tc>
      </w:tr>
      <w:tr w14:paraId="4E3A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42" w:type="dxa"/>
            <w:tcBorders>
              <w:tl2br w:val="nil"/>
              <w:tr2bl w:val="nil"/>
            </w:tcBorders>
            <w:vAlign w:val="center"/>
          </w:tcPr>
          <w:p w14:paraId="4E4F5422">
            <w:pPr>
              <w:pStyle w:val="2"/>
              <w:spacing w:line="24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可吸入颗粒物</w:t>
            </w:r>
            <w:r>
              <w:rPr>
                <w:rFonts w:hint="eastAsia" w:ascii="仿宋" w:hAnsi="仿宋" w:cs="仿宋"/>
                <w:sz w:val="24"/>
                <w:szCs w:val="24"/>
                <w:vertAlign w:val="baseline"/>
                <w:lang w:val="en-US" w:eastAsia="zh-CN"/>
              </w:rPr>
              <w:t>PM</w:t>
            </w:r>
            <w:r>
              <w:rPr>
                <w:rFonts w:hint="eastAsia" w:ascii="仿宋" w:hAnsi="仿宋" w:cs="仿宋"/>
                <w:sz w:val="24"/>
                <w:szCs w:val="24"/>
                <w:vertAlign w:val="subscript"/>
                <w:lang w:val="en-US" w:eastAsia="zh-CN"/>
              </w:rPr>
              <w:t>10</w:t>
            </w:r>
          </w:p>
        </w:tc>
        <w:tc>
          <w:tcPr>
            <w:tcW w:w="904" w:type="dxa"/>
            <w:tcBorders>
              <w:tl2br w:val="nil"/>
              <w:tr2bl w:val="nil"/>
            </w:tcBorders>
            <w:vAlign w:val="center"/>
          </w:tcPr>
          <w:p w14:paraId="7E7B027D">
            <w:pPr>
              <w:pStyle w:val="2"/>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μg/m³</w:t>
            </w:r>
          </w:p>
        </w:tc>
        <w:tc>
          <w:tcPr>
            <w:tcW w:w="1084" w:type="dxa"/>
            <w:tcBorders>
              <w:tl2br w:val="nil"/>
              <w:tr2bl w:val="nil"/>
            </w:tcBorders>
            <w:vAlign w:val="center"/>
          </w:tcPr>
          <w:p w14:paraId="1F2F18C9">
            <w:pPr>
              <w:pStyle w:val="2"/>
              <w:spacing w:line="240" w:lineRule="auto"/>
              <w:jc w:val="center"/>
              <w:rPr>
                <w:rFonts w:hint="default" w:ascii="仿宋" w:hAnsi="仿宋" w:eastAsia="仿宋" w:cs="仿宋"/>
                <w:sz w:val="24"/>
                <w:szCs w:val="24"/>
                <w:vertAlign w:val="baseline"/>
                <w:lang w:val="en-US" w:eastAsia="zh-CN"/>
              </w:rPr>
            </w:pPr>
            <w:r>
              <w:rPr>
                <w:rFonts w:hint="eastAsia" w:ascii="仿宋" w:hAnsi="仿宋" w:cs="仿宋"/>
                <w:sz w:val="24"/>
                <w:szCs w:val="24"/>
                <w:vertAlign w:val="baseline"/>
                <w:lang w:val="en-US" w:eastAsia="zh-CN"/>
              </w:rPr>
              <w:t>115.3</w:t>
            </w:r>
          </w:p>
        </w:tc>
        <w:tc>
          <w:tcPr>
            <w:tcW w:w="990" w:type="dxa"/>
            <w:tcBorders>
              <w:tl2br w:val="nil"/>
              <w:tr2bl w:val="nil"/>
            </w:tcBorders>
            <w:vAlign w:val="center"/>
          </w:tcPr>
          <w:p w14:paraId="3BB18C93">
            <w:pPr>
              <w:pStyle w:val="2"/>
              <w:spacing w:line="240" w:lineRule="auto"/>
              <w:jc w:val="center"/>
              <w:rPr>
                <w:rFonts w:hint="default" w:ascii="仿宋" w:hAnsi="仿宋" w:cs="仿宋"/>
                <w:sz w:val="24"/>
                <w:szCs w:val="24"/>
                <w:vertAlign w:val="baseline"/>
                <w:lang w:val="en-US" w:eastAsia="zh-CN"/>
              </w:rPr>
            </w:pPr>
            <w:r>
              <w:rPr>
                <w:rFonts w:hint="eastAsia" w:ascii="仿宋" w:hAnsi="仿宋" w:cs="仿宋"/>
                <w:sz w:val="24"/>
                <w:szCs w:val="24"/>
                <w:vertAlign w:val="baseline"/>
                <w:lang w:val="en-US" w:eastAsia="zh-CN"/>
              </w:rPr>
              <w:t>97.2</w:t>
            </w:r>
          </w:p>
        </w:tc>
        <w:tc>
          <w:tcPr>
            <w:tcW w:w="1095" w:type="dxa"/>
            <w:tcBorders>
              <w:tl2br w:val="nil"/>
              <w:tr2bl w:val="nil"/>
            </w:tcBorders>
            <w:vAlign w:val="center"/>
          </w:tcPr>
          <w:p w14:paraId="7C110AE0">
            <w:pPr>
              <w:pStyle w:val="2"/>
              <w:spacing w:line="240" w:lineRule="auto"/>
              <w:jc w:val="center"/>
              <w:rPr>
                <w:rFonts w:hint="default" w:ascii="仿宋" w:hAnsi="仿宋" w:eastAsia="仿宋" w:cs="仿宋"/>
                <w:sz w:val="24"/>
                <w:szCs w:val="24"/>
                <w:lang w:val="en-US" w:eastAsia="zh-CN"/>
              </w:rPr>
            </w:pPr>
            <w:r>
              <w:rPr>
                <w:rFonts w:hint="eastAsia" w:ascii="仿宋" w:hAnsi="仿宋" w:cs="仿宋"/>
                <w:sz w:val="24"/>
                <w:szCs w:val="24"/>
                <w:lang w:val="en-US" w:eastAsia="zh-CN"/>
              </w:rPr>
              <w:t>92.7</w:t>
            </w:r>
          </w:p>
        </w:tc>
        <w:tc>
          <w:tcPr>
            <w:tcW w:w="2880" w:type="dxa"/>
            <w:tcBorders>
              <w:tl2br w:val="nil"/>
              <w:tr2bl w:val="nil"/>
            </w:tcBorders>
            <w:vAlign w:val="center"/>
          </w:tcPr>
          <w:p w14:paraId="67328FB1">
            <w:pPr>
              <w:pStyle w:val="2"/>
              <w:spacing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未达标</w:t>
            </w:r>
          </w:p>
        </w:tc>
      </w:tr>
      <w:tr w14:paraId="5EFD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42" w:type="dxa"/>
            <w:tcBorders>
              <w:tl2br w:val="nil"/>
              <w:tr2bl w:val="nil"/>
            </w:tcBorders>
            <w:vAlign w:val="center"/>
          </w:tcPr>
          <w:p w14:paraId="4DF68AB0">
            <w:pPr>
              <w:pStyle w:val="2"/>
              <w:spacing w:line="24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细颗粒物</w:t>
            </w:r>
            <w:r>
              <w:rPr>
                <w:rFonts w:hint="eastAsia" w:ascii="仿宋" w:hAnsi="仿宋" w:cs="仿宋"/>
                <w:sz w:val="24"/>
                <w:szCs w:val="24"/>
                <w:vertAlign w:val="baseline"/>
                <w:lang w:val="en-US" w:eastAsia="zh-CN"/>
              </w:rPr>
              <w:t>PM</w:t>
            </w:r>
            <w:r>
              <w:rPr>
                <w:rFonts w:hint="eastAsia" w:ascii="仿宋" w:hAnsi="仿宋" w:cs="仿宋"/>
                <w:sz w:val="24"/>
                <w:szCs w:val="24"/>
                <w:vertAlign w:val="subscript"/>
                <w:lang w:val="en-US" w:eastAsia="zh-CN"/>
              </w:rPr>
              <w:t>2.5</w:t>
            </w:r>
          </w:p>
        </w:tc>
        <w:tc>
          <w:tcPr>
            <w:tcW w:w="904" w:type="dxa"/>
            <w:tcBorders>
              <w:tl2br w:val="nil"/>
              <w:tr2bl w:val="nil"/>
            </w:tcBorders>
            <w:vAlign w:val="center"/>
          </w:tcPr>
          <w:p w14:paraId="2871F2C1">
            <w:pPr>
              <w:pStyle w:val="2"/>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μg/m³</w:t>
            </w:r>
          </w:p>
        </w:tc>
        <w:tc>
          <w:tcPr>
            <w:tcW w:w="1084" w:type="dxa"/>
            <w:tcBorders>
              <w:tl2br w:val="nil"/>
              <w:tr2bl w:val="nil"/>
            </w:tcBorders>
            <w:vAlign w:val="center"/>
          </w:tcPr>
          <w:p w14:paraId="7A3CC0D1">
            <w:pPr>
              <w:pStyle w:val="2"/>
              <w:spacing w:line="240" w:lineRule="auto"/>
              <w:jc w:val="center"/>
              <w:rPr>
                <w:rFonts w:hint="default" w:ascii="仿宋" w:hAnsi="仿宋" w:eastAsia="仿宋" w:cs="仿宋"/>
                <w:sz w:val="24"/>
                <w:szCs w:val="24"/>
                <w:vertAlign w:val="baseline"/>
                <w:lang w:val="en-US" w:eastAsia="zh-CN"/>
              </w:rPr>
            </w:pPr>
            <w:r>
              <w:rPr>
                <w:rFonts w:hint="eastAsia" w:ascii="仿宋" w:hAnsi="仿宋" w:cs="仿宋"/>
                <w:sz w:val="24"/>
                <w:szCs w:val="24"/>
                <w:vertAlign w:val="baseline"/>
                <w:lang w:val="en-US" w:eastAsia="zh-CN"/>
              </w:rPr>
              <w:t>77.1</w:t>
            </w:r>
          </w:p>
        </w:tc>
        <w:tc>
          <w:tcPr>
            <w:tcW w:w="990" w:type="dxa"/>
            <w:tcBorders>
              <w:tl2br w:val="nil"/>
              <w:tr2bl w:val="nil"/>
            </w:tcBorders>
            <w:vAlign w:val="center"/>
          </w:tcPr>
          <w:p w14:paraId="21D1C7B9">
            <w:pPr>
              <w:pStyle w:val="2"/>
              <w:spacing w:line="240" w:lineRule="auto"/>
              <w:jc w:val="center"/>
              <w:rPr>
                <w:rFonts w:hint="default" w:ascii="仿宋" w:hAnsi="仿宋" w:cs="仿宋"/>
                <w:sz w:val="24"/>
                <w:szCs w:val="24"/>
                <w:vertAlign w:val="baseline"/>
                <w:lang w:val="en-US" w:eastAsia="zh-CN"/>
              </w:rPr>
            </w:pPr>
            <w:r>
              <w:rPr>
                <w:rFonts w:hint="eastAsia" w:ascii="仿宋" w:hAnsi="仿宋" w:cs="仿宋"/>
                <w:sz w:val="24"/>
                <w:szCs w:val="24"/>
                <w:vertAlign w:val="baseline"/>
                <w:lang w:val="en-US" w:eastAsia="zh-CN"/>
              </w:rPr>
              <w:t>55.4</w:t>
            </w:r>
          </w:p>
        </w:tc>
        <w:tc>
          <w:tcPr>
            <w:tcW w:w="1095" w:type="dxa"/>
            <w:tcBorders>
              <w:tl2br w:val="nil"/>
              <w:tr2bl w:val="nil"/>
            </w:tcBorders>
            <w:vAlign w:val="center"/>
          </w:tcPr>
          <w:p w14:paraId="50D16F20">
            <w:pPr>
              <w:pStyle w:val="2"/>
              <w:spacing w:line="240" w:lineRule="auto"/>
              <w:jc w:val="center"/>
              <w:rPr>
                <w:rFonts w:hint="default" w:ascii="仿宋" w:hAnsi="仿宋" w:eastAsia="仿宋" w:cs="仿宋"/>
                <w:sz w:val="24"/>
                <w:szCs w:val="24"/>
                <w:vertAlign w:val="baseline"/>
                <w:lang w:val="en-US" w:eastAsia="zh-CN"/>
              </w:rPr>
            </w:pPr>
            <w:r>
              <w:rPr>
                <w:rFonts w:hint="eastAsia" w:ascii="仿宋" w:hAnsi="仿宋" w:cs="仿宋"/>
                <w:sz w:val="24"/>
                <w:szCs w:val="24"/>
                <w:lang w:val="en-US" w:eastAsia="zh-CN"/>
              </w:rPr>
              <w:t>48.9</w:t>
            </w:r>
          </w:p>
        </w:tc>
        <w:tc>
          <w:tcPr>
            <w:tcW w:w="2880" w:type="dxa"/>
            <w:tcBorders>
              <w:tl2br w:val="nil"/>
              <w:tr2bl w:val="nil"/>
            </w:tcBorders>
            <w:vAlign w:val="center"/>
          </w:tcPr>
          <w:p w14:paraId="2DC1A974">
            <w:pPr>
              <w:pStyle w:val="2"/>
              <w:spacing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未达标</w:t>
            </w:r>
          </w:p>
        </w:tc>
      </w:tr>
      <w:tr w14:paraId="58B7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542" w:type="dxa"/>
            <w:tcBorders>
              <w:tl2br w:val="nil"/>
              <w:tr2bl w:val="nil"/>
            </w:tcBorders>
            <w:vAlign w:val="center"/>
          </w:tcPr>
          <w:p w14:paraId="1D02FD87">
            <w:pPr>
              <w:pStyle w:val="2"/>
              <w:spacing w:line="240" w:lineRule="auto"/>
              <w:jc w:val="center"/>
              <w:rPr>
                <w:rFonts w:hint="eastAsia" w:ascii="仿宋" w:hAnsi="仿宋" w:eastAsia="仿宋" w:cs="仿宋"/>
                <w:sz w:val="24"/>
                <w:szCs w:val="24"/>
                <w:lang w:val="en-US" w:eastAsia="zh-CN"/>
              </w:rPr>
            </w:pPr>
            <w:r>
              <w:rPr>
                <w:rFonts w:hint="eastAsia" w:ascii="仿宋" w:hAnsi="仿宋" w:cs="仿宋"/>
                <w:sz w:val="24"/>
                <w:szCs w:val="24"/>
                <w:lang w:val="en-US" w:eastAsia="zh-CN"/>
              </w:rPr>
              <w:t>SO</w:t>
            </w:r>
            <w:r>
              <w:rPr>
                <w:rFonts w:hint="eastAsia" w:ascii="仿宋" w:hAnsi="仿宋" w:cs="仿宋"/>
                <w:sz w:val="24"/>
                <w:szCs w:val="24"/>
                <w:vertAlign w:val="subscript"/>
                <w:lang w:val="en-US" w:eastAsia="zh-CN"/>
              </w:rPr>
              <w:t>2</w:t>
            </w:r>
          </w:p>
        </w:tc>
        <w:tc>
          <w:tcPr>
            <w:tcW w:w="904" w:type="dxa"/>
            <w:tcBorders>
              <w:tl2br w:val="nil"/>
              <w:tr2bl w:val="nil"/>
            </w:tcBorders>
            <w:vAlign w:val="center"/>
          </w:tcPr>
          <w:p w14:paraId="367D436E">
            <w:pPr>
              <w:pStyle w:val="2"/>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μg/m³</w:t>
            </w:r>
          </w:p>
        </w:tc>
        <w:tc>
          <w:tcPr>
            <w:tcW w:w="1084" w:type="dxa"/>
            <w:tcBorders>
              <w:tl2br w:val="nil"/>
              <w:tr2bl w:val="nil"/>
            </w:tcBorders>
            <w:vAlign w:val="center"/>
          </w:tcPr>
          <w:p w14:paraId="7A0F8D65">
            <w:pPr>
              <w:pStyle w:val="2"/>
              <w:spacing w:line="240" w:lineRule="auto"/>
              <w:jc w:val="center"/>
              <w:rPr>
                <w:rFonts w:hint="default" w:ascii="仿宋" w:hAnsi="仿宋" w:eastAsia="仿宋" w:cs="仿宋"/>
                <w:sz w:val="24"/>
                <w:szCs w:val="24"/>
                <w:vertAlign w:val="baseline"/>
                <w:lang w:val="en-US" w:eastAsia="zh-CN"/>
              </w:rPr>
            </w:pPr>
            <w:r>
              <w:rPr>
                <w:rFonts w:hint="eastAsia" w:ascii="仿宋" w:hAnsi="仿宋" w:cs="仿宋"/>
                <w:sz w:val="24"/>
                <w:szCs w:val="24"/>
                <w:vertAlign w:val="baseline"/>
                <w:lang w:val="en-US" w:eastAsia="zh-CN"/>
              </w:rPr>
              <w:t>33.0</w:t>
            </w:r>
          </w:p>
        </w:tc>
        <w:tc>
          <w:tcPr>
            <w:tcW w:w="990" w:type="dxa"/>
            <w:tcBorders>
              <w:tl2br w:val="nil"/>
              <w:tr2bl w:val="nil"/>
            </w:tcBorders>
            <w:vAlign w:val="center"/>
          </w:tcPr>
          <w:p w14:paraId="55BDF423">
            <w:pPr>
              <w:pStyle w:val="2"/>
              <w:spacing w:line="240" w:lineRule="auto"/>
              <w:jc w:val="center"/>
              <w:rPr>
                <w:rFonts w:hint="default" w:ascii="仿宋" w:hAnsi="仿宋" w:cs="仿宋"/>
                <w:sz w:val="24"/>
                <w:szCs w:val="24"/>
                <w:vertAlign w:val="baseline"/>
                <w:lang w:val="en-US" w:eastAsia="zh-CN"/>
              </w:rPr>
            </w:pPr>
            <w:r>
              <w:rPr>
                <w:rFonts w:hint="eastAsia" w:ascii="仿宋" w:hAnsi="仿宋" w:cs="仿宋"/>
                <w:sz w:val="24"/>
                <w:szCs w:val="24"/>
                <w:vertAlign w:val="baseline"/>
                <w:lang w:val="en-US" w:eastAsia="zh-CN"/>
              </w:rPr>
              <w:t>21.6</w:t>
            </w:r>
          </w:p>
        </w:tc>
        <w:tc>
          <w:tcPr>
            <w:tcW w:w="1095" w:type="dxa"/>
            <w:tcBorders>
              <w:tl2br w:val="nil"/>
              <w:tr2bl w:val="nil"/>
            </w:tcBorders>
            <w:vAlign w:val="center"/>
          </w:tcPr>
          <w:p w14:paraId="0C5A017D">
            <w:pPr>
              <w:pStyle w:val="2"/>
              <w:spacing w:line="240" w:lineRule="auto"/>
              <w:jc w:val="center"/>
              <w:rPr>
                <w:rFonts w:hint="default" w:ascii="仿宋" w:hAnsi="仿宋" w:eastAsia="仿宋" w:cs="仿宋"/>
                <w:sz w:val="24"/>
                <w:szCs w:val="24"/>
                <w:vertAlign w:val="baseline"/>
                <w:lang w:val="en-US" w:eastAsia="zh-CN"/>
              </w:rPr>
            </w:pPr>
            <w:r>
              <w:rPr>
                <w:rFonts w:hint="eastAsia" w:ascii="仿宋" w:hAnsi="仿宋" w:cs="仿宋"/>
                <w:sz w:val="24"/>
                <w:szCs w:val="24"/>
                <w:vertAlign w:val="baseline"/>
                <w:lang w:val="en-US" w:eastAsia="zh-CN"/>
              </w:rPr>
              <w:t>11.8</w:t>
            </w:r>
          </w:p>
        </w:tc>
        <w:tc>
          <w:tcPr>
            <w:tcW w:w="2880" w:type="dxa"/>
            <w:tcBorders>
              <w:tl2br w:val="nil"/>
              <w:tr2bl w:val="nil"/>
            </w:tcBorders>
            <w:vAlign w:val="center"/>
          </w:tcPr>
          <w:p w14:paraId="2B42EB83">
            <w:pPr>
              <w:pStyle w:val="2"/>
              <w:spacing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《环境空气质量标准》（GB3095-2012）二级标准</w:t>
            </w:r>
          </w:p>
        </w:tc>
      </w:tr>
      <w:tr w14:paraId="2BC7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42" w:type="dxa"/>
            <w:tcBorders>
              <w:tl2br w:val="nil"/>
              <w:tr2bl w:val="nil"/>
            </w:tcBorders>
            <w:vAlign w:val="center"/>
          </w:tcPr>
          <w:p w14:paraId="3260CC3E">
            <w:pPr>
              <w:pStyle w:val="2"/>
              <w:spacing w:line="240" w:lineRule="auto"/>
              <w:jc w:val="center"/>
              <w:rPr>
                <w:rFonts w:hint="eastAsia" w:ascii="仿宋" w:hAnsi="仿宋" w:eastAsia="仿宋" w:cs="仿宋"/>
                <w:sz w:val="24"/>
                <w:szCs w:val="24"/>
                <w:lang w:val="en-US" w:eastAsia="zh-CN"/>
              </w:rPr>
            </w:pPr>
            <w:r>
              <w:rPr>
                <w:rFonts w:hint="eastAsia" w:ascii="仿宋" w:hAnsi="仿宋" w:cs="仿宋"/>
                <w:sz w:val="24"/>
                <w:szCs w:val="24"/>
                <w:lang w:val="en-US" w:eastAsia="zh-CN"/>
              </w:rPr>
              <w:t>NO</w:t>
            </w:r>
            <w:r>
              <w:rPr>
                <w:rFonts w:hint="eastAsia" w:ascii="仿宋" w:hAnsi="仿宋" w:cs="仿宋"/>
                <w:sz w:val="24"/>
                <w:szCs w:val="24"/>
                <w:vertAlign w:val="subscript"/>
                <w:lang w:val="en-US" w:eastAsia="zh-CN"/>
              </w:rPr>
              <w:t>2</w:t>
            </w:r>
          </w:p>
        </w:tc>
        <w:tc>
          <w:tcPr>
            <w:tcW w:w="904" w:type="dxa"/>
            <w:tcBorders>
              <w:tl2br w:val="nil"/>
              <w:tr2bl w:val="nil"/>
            </w:tcBorders>
            <w:vAlign w:val="center"/>
          </w:tcPr>
          <w:p w14:paraId="0A8E4673">
            <w:pPr>
              <w:pStyle w:val="2"/>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μg/m³</w:t>
            </w:r>
          </w:p>
        </w:tc>
        <w:tc>
          <w:tcPr>
            <w:tcW w:w="1084" w:type="dxa"/>
            <w:tcBorders>
              <w:tl2br w:val="nil"/>
              <w:tr2bl w:val="nil"/>
            </w:tcBorders>
            <w:vAlign w:val="center"/>
          </w:tcPr>
          <w:p w14:paraId="2FEABDEB">
            <w:pPr>
              <w:pStyle w:val="2"/>
              <w:spacing w:line="240" w:lineRule="auto"/>
              <w:jc w:val="center"/>
              <w:rPr>
                <w:rFonts w:hint="default" w:ascii="仿宋" w:hAnsi="仿宋" w:eastAsia="仿宋" w:cs="仿宋"/>
                <w:sz w:val="24"/>
                <w:szCs w:val="24"/>
                <w:vertAlign w:val="baseline"/>
                <w:lang w:val="en-US" w:eastAsia="zh-CN"/>
              </w:rPr>
            </w:pPr>
            <w:r>
              <w:rPr>
                <w:rFonts w:hint="eastAsia" w:ascii="仿宋" w:hAnsi="仿宋" w:cs="仿宋"/>
                <w:sz w:val="24"/>
                <w:szCs w:val="24"/>
                <w:vertAlign w:val="baseline"/>
                <w:lang w:val="en-US" w:eastAsia="zh-CN"/>
              </w:rPr>
              <w:t>50.0</w:t>
            </w:r>
          </w:p>
        </w:tc>
        <w:tc>
          <w:tcPr>
            <w:tcW w:w="990" w:type="dxa"/>
            <w:tcBorders>
              <w:tl2br w:val="nil"/>
              <w:tr2bl w:val="nil"/>
            </w:tcBorders>
            <w:vAlign w:val="center"/>
          </w:tcPr>
          <w:p w14:paraId="583FB9C6">
            <w:pPr>
              <w:pStyle w:val="2"/>
              <w:spacing w:line="240" w:lineRule="auto"/>
              <w:jc w:val="center"/>
              <w:rPr>
                <w:rFonts w:hint="default" w:ascii="仿宋" w:hAnsi="仿宋" w:cs="仿宋"/>
                <w:sz w:val="24"/>
                <w:szCs w:val="24"/>
                <w:vertAlign w:val="baseline"/>
                <w:lang w:val="en-US" w:eastAsia="zh-CN"/>
              </w:rPr>
            </w:pPr>
            <w:r>
              <w:rPr>
                <w:rFonts w:hint="eastAsia" w:ascii="仿宋" w:hAnsi="仿宋" w:cs="仿宋"/>
                <w:sz w:val="24"/>
                <w:szCs w:val="24"/>
                <w:vertAlign w:val="baseline"/>
                <w:lang w:val="en-US" w:eastAsia="zh-CN"/>
              </w:rPr>
              <w:t>31.0</w:t>
            </w:r>
          </w:p>
        </w:tc>
        <w:tc>
          <w:tcPr>
            <w:tcW w:w="1095" w:type="dxa"/>
            <w:tcBorders>
              <w:tl2br w:val="nil"/>
              <w:tr2bl w:val="nil"/>
            </w:tcBorders>
            <w:vAlign w:val="center"/>
          </w:tcPr>
          <w:p w14:paraId="5A0315B1">
            <w:pPr>
              <w:pStyle w:val="2"/>
              <w:spacing w:line="240" w:lineRule="auto"/>
              <w:jc w:val="center"/>
              <w:rPr>
                <w:rFonts w:hint="default" w:ascii="仿宋" w:hAnsi="仿宋" w:eastAsia="仿宋" w:cs="仿宋"/>
                <w:sz w:val="24"/>
                <w:szCs w:val="24"/>
                <w:vertAlign w:val="baseline"/>
                <w:lang w:val="en-US" w:eastAsia="zh-CN"/>
              </w:rPr>
            </w:pPr>
            <w:r>
              <w:rPr>
                <w:rFonts w:hint="eastAsia" w:ascii="仿宋" w:hAnsi="仿宋" w:cs="仿宋"/>
                <w:sz w:val="24"/>
                <w:szCs w:val="24"/>
                <w:vertAlign w:val="baseline"/>
                <w:lang w:val="en-US" w:eastAsia="zh-CN"/>
              </w:rPr>
              <w:t>29.9</w:t>
            </w:r>
          </w:p>
        </w:tc>
        <w:tc>
          <w:tcPr>
            <w:tcW w:w="2880" w:type="dxa"/>
            <w:tcBorders>
              <w:tl2br w:val="nil"/>
              <w:tr2bl w:val="nil"/>
            </w:tcBorders>
            <w:vAlign w:val="center"/>
          </w:tcPr>
          <w:p w14:paraId="02CC913A">
            <w:pPr>
              <w:pStyle w:val="2"/>
              <w:spacing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《环境空气质量标准》（GB3095-2012）二级标准</w:t>
            </w:r>
          </w:p>
        </w:tc>
      </w:tr>
      <w:tr w14:paraId="1999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542" w:type="dxa"/>
            <w:tcBorders>
              <w:tl2br w:val="nil"/>
              <w:tr2bl w:val="nil"/>
            </w:tcBorders>
            <w:vAlign w:val="center"/>
          </w:tcPr>
          <w:p w14:paraId="6C481078">
            <w:pPr>
              <w:pStyle w:val="2"/>
              <w:spacing w:line="240" w:lineRule="auto"/>
              <w:jc w:val="center"/>
              <w:rPr>
                <w:rFonts w:hint="eastAsia" w:ascii="仿宋" w:hAnsi="仿宋" w:eastAsia="仿宋" w:cs="仿宋"/>
                <w:sz w:val="24"/>
                <w:szCs w:val="24"/>
                <w:lang w:val="en-US" w:eastAsia="zh-CN"/>
              </w:rPr>
            </w:pPr>
            <w:r>
              <w:rPr>
                <w:rFonts w:hint="eastAsia" w:ascii="仿宋" w:hAnsi="仿宋" w:cs="仿宋"/>
                <w:sz w:val="24"/>
                <w:szCs w:val="24"/>
                <w:lang w:val="en-US" w:eastAsia="zh-CN"/>
              </w:rPr>
              <w:t>CO</w:t>
            </w:r>
          </w:p>
        </w:tc>
        <w:tc>
          <w:tcPr>
            <w:tcW w:w="904" w:type="dxa"/>
            <w:tcBorders>
              <w:tl2br w:val="nil"/>
              <w:tr2bl w:val="nil"/>
            </w:tcBorders>
            <w:vAlign w:val="center"/>
          </w:tcPr>
          <w:p w14:paraId="4E008FD9">
            <w:pPr>
              <w:pStyle w:val="2"/>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mg/m³</w:t>
            </w:r>
          </w:p>
        </w:tc>
        <w:tc>
          <w:tcPr>
            <w:tcW w:w="1084" w:type="dxa"/>
            <w:tcBorders>
              <w:tl2br w:val="nil"/>
              <w:tr2bl w:val="nil"/>
            </w:tcBorders>
            <w:vAlign w:val="center"/>
          </w:tcPr>
          <w:p w14:paraId="715669CC">
            <w:pPr>
              <w:pStyle w:val="2"/>
              <w:spacing w:line="240" w:lineRule="auto"/>
              <w:jc w:val="center"/>
              <w:rPr>
                <w:rFonts w:hint="default" w:ascii="仿宋" w:hAnsi="仿宋" w:eastAsia="仿宋" w:cs="仿宋"/>
                <w:sz w:val="24"/>
                <w:szCs w:val="24"/>
                <w:vertAlign w:val="baseline"/>
                <w:lang w:val="en-US" w:eastAsia="zh-CN"/>
              </w:rPr>
            </w:pPr>
            <w:r>
              <w:rPr>
                <w:rFonts w:hint="eastAsia" w:ascii="仿宋" w:hAnsi="仿宋" w:cs="仿宋"/>
                <w:sz w:val="24"/>
                <w:szCs w:val="24"/>
                <w:vertAlign w:val="baseline"/>
                <w:lang w:val="en-US" w:eastAsia="zh-CN"/>
              </w:rPr>
              <w:t>0.997</w:t>
            </w:r>
          </w:p>
        </w:tc>
        <w:tc>
          <w:tcPr>
            <w:tcW w:w="990" w:type="dxa"/>
            <w:tcBorders>
              <w:tl2br w:val="nil"/>
              <w:tr2bl w:val="nil"/>
            </w:tcBorders>
            <w:vAlign w:val="center"/>
          </w:tcPr>
          <w:p w14:paraId="0014E744">
            <w:pPr>
              <w:pStyle w:val="2"/>
              <w:spacing w:line="240" w:lineRule="auto"/>
              <w:jc w:val="center"/>
              <w:rPr>
                <w:rFonts w:hint="default" w:ascii="仿宋" w:hAnsi="仿宋" w:cs="仿宋"/>
                <w:sz w:val="24"/>
                <w:szCs w:val="24"/>
                <w:vertAlign w:val="baseline"/>
                <w:lang w:val="en-US" w:eastAsia="zh-CN"/>
              </w:rPr>
            </w:pPr>
            <w:r>
              <w:rPr>
                <w:rFonts w:hint="eastAsia" w:ascii="仿宋" w:hAnsi="仿宋" w:cs="仿宋"/>
                <w:sz w:val="24"/>
                <w:szCs w:val="24"/>
                <w:vertAlign w:val="baseline"/>
                <w:lang w:val="en-US" w:eastAsia="zh-CN"/>
              </w:rPr>
              <w:t>0.738</w:t>
            </w:r>
          </w:p>
        </w:tc>
        <w:tc>
          <w:tcPr>
            <w:tcW w:w="1095" w:type="dxa"/>
            <w:tcBorders>
              <w:tl2br w:val="nil"/>
              <w:tr2bl w:val="nil"/>
            </w:tcBorders>
            <w:vAlign w:val="center"/>
          </w:tcPr>
          <w:p w14:paraId="373CA616">
            <w:pPr>
              <w:pStyle w:val="2"/>
              <w:spacing w:line="240" w:lineRule="auto"/>
              <w:jc w:val="center"/>
              <w:rPr>
                <w:rFonts w:hint="default" w:ascii="仿宋" w:hAnsi="仿宋" w:eastAsia="仿宋" w:cs="仿宋"/>
                <w:sz w:val="24"/>
                <w:szCs w:val="24"/>
                <w:vertAlign w:val="baseline"/>
                <w:lang w:val="en-US" w:eastAsia="zh-CN"/>
              </w:rPr>
            </w:pPr>
            <w:r>
              <w:rPr>
                <w:rFonts w:hint="eastAsia" w:ascii="仿宋" w:hAnsi="仿宋" w:cs="仿宋"/>
                <w:sz w:val="24"/>
                <w:szCs w:val="24"/>
                <w:vertAlign w:val="baseline"/>
                <w:lang w:val="en-US" w:eastAsia="zh-CN"/>
              </w:rPr>
              <w:t>0.654</w:t>
            </w:r>
          </w:p>
        </w:tc>
        <w:tc>
          <w:tcPr>
            <w:tcW w:w="2880" w:type="dxa"/>
            <w:tcBorders>
              <w:tl2br w:val="nil"/>
              <w:tr2bl w:val="nil"/>
            </w:tcBorders>
            <w:vAlign w:val="center"/>
          </w:tcPr>
          <w:p w14:paraId="60801CAE">
            <w:pPr>
              <w:pStyle w:val="2"/>
              <w:spacing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《环境空气质量标准》（GB3095-2012）二级标准</w:t>
            </w:r>
          </w:p>
        </w:tc>
      </w:tr>
      <w:tr w14:paraId="6CC5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542" w:type="dxa"/>
            <w:tcBorders>
              <w:tl2br w:val="nil"/>
              <w:tr2bl w:val="nil"/>
            </w:tcBorders>
            <w:vAlign w:val="center"/>
          </w:tcPr>
          <w:p w14:paraId="23CB00CE">
            <w:pPr>
              <w:pStyle w:val="2"/>
              <w:spacing w:line="240" w:lineRule="auto"/>
              <w:jc w:val="center"/>
              <w:rPr>
                <w:rFonts w:hint="eastAsia" w:ascii="仿宋" w:hAnsi="仿宋" w:eastAsia="仿宋" w:cs="仿宋"/>
                <w:sz w:val="24"/>
                <w:szCs w:val="24"/>
                <w:lang w:val="en-US" w:eastAsia="zh-CN"/>
              </w:rPr>
            </w:pPr>
            <w:r>
              <w:rPr>
                <w:rFonts w:hint="eastAsia" w:ascii="仿宋" w:hAnsi="仿宋" w:cs="仿宋"/>
                <w:sz w:val="24"/>
                <w:szCs w:val="24"/>
                <w:lang w:val="en-US" w:eastAsia="zh-CN"/>
              </w:rPr>
              <w:t>O</w:t>
            </w:r>
            <w:r>
              <w:rPr>
                <w:rFonts w:hint="eastAsia" w:ascii="仿宋" w:hAnsi="仿宋" w:cs="仿宋"/>
                <w:sz w:val="24"/>
                <w:szCs w:val="24"/>
                <w:vertAlign w:val="subscript"/>
                <w:lang w:val="en-US" w:eastAsia="zh-CN"/>
              </w:rPr>
              <w:t xml:space="preserve">3 </w:t>
            </w:r>
            <w:r>
              <w:rPr>
                <w:rFonts w:hint="eastAsia" w:ascii="仿宋" w:hAnsi="仿宋" w:cs="仿宋"/>
                <w:sz w:val="24"/>
                <w:szCs w:val="24"/>
                <w:vertAlign w:val="baseline"/>
                <w:lang w:val="en-US" w:eastAsia="zh-CN"/>
              </w:rPr>
              <w:t>8小时平</w:t>
            </w:r>
            <w:r>
              <w:rPr>
                <w:rFonts w:hint="eastAsia" w:ascii="仿宋" w:hAnsi="仿宋" w:eastAsia="仿宋" w:cs="仿宋"/>
                <w:sz w:val="24"/>
                <w:szCs w:val="24"/>
                <w:lang w:val="en-US" w:eastAsia="zh-CN"/>
              </w:rPr>
              <w:t>均浓度</w:t>
            </w:r>
          </w:p>
        </w:tc>
        <w:tc>
          <w:tcPr>
            <w:tcW w:w="904" w:type="dxa"/>
            <w:tcBorders>
              <w:tl2br w:val="nil"/>
              <w:tr2bl w:val="nil"/>
            </w:tcBorders>
            <w:vAlign w:val="center"/>
          </w:tcPr>
          <w:p w14:paraId="40488AEE">
            <w:pPr>
              <w:pStyle w:val="2"/>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μg/m³</w:t>
            </w:r>
          </w:p>
        </w:tc>
        <w:tc>
          <w:tcPr>
            <w:tcW w:w="1084" w:type="dxa"/>
            <w:tcBorders>
              <w:tl2br w:val="nil"/>
              <w:tr2bl w:val="nil"/>
            </w:tcBorders>
            <w:vAlign w:val="center"/>
          </w:tcPr>
          <w:p w14:paraId="53F8C664">
            <w:pPr>
              <w:pStyle w:val="2"/>
              <w:spacing w:line="240" w:lineRule="auto"/>
              <w:jc w:val="center"/>
              <w:rPr>
                <w:rFonts w:hint="default" w:ascii="仿宋" w:hAnsi="仿宋" w:eastAsia="仿宋" w:cs="仿宋"/>
                <w:sz w:val="24"/>
                <w:szCs w:val="24"/>
                <w:vertAlign w:val="baseline"/>
                <w:lang w:val="en-US" w:eastAsia="zh-CN"/>
              </w:rPr>
            </w:pPr>
            <w:r>
              <w:rPr>
                <w:rFonts w:hint="eastAsia" w:ascii="仿宋" w:hAnsi="仿宋" w:cs="仿宋"/>
                <w:sz w:val="24"/>
                <w:szCs w:val="24"/>
                <w:vertAlign w:val="baseline"/>
                <w:lang w:val="en-US" w:eastAsia="zh-CN"/>
              </w:rPr>
              <w:t>95.5</w:t>
            </w:r>
          </w:p>
        </w:tc>
        <w:tc>
          <w:tcPr>
            <w:tcW w:w="990" w:type="dxa"/>
            <w:tcBorders>
              <w:tl2br w:val="nil"/>
              <w:tr2bl w:val="nil"/>
            </w:tcBorders>
            <w:vAlign w:val="center"/>
          </w:tcPr>
          <w:p w14:paraId="56BB0381">
            <w:pPr>
              <w:pStyle w:val="2"/>
              <w:spacing w:line="240" w:lineRule="auto"/>
              <w:jc w:val="center"/>
              <w:rPr>
                <w:rFonts w:hint="default" w:ascii="仿宋" w:hAnsi="仿宋" w:cs="仿宋"/>
                <w:sz w:val="24"/>
                <w:szCs w:val="24"/>
                <w:vertAlign w:val="baseline"/>
                <w:lang w:val="en-US" w:eastAsia="zh-CN"/>
              </w:rPr>
            </w:pPr>
            <w:r>
              <w:rPr>
                <w:rFonts w:hint="eastAsia" w:ascii="仿宋" w:hAnsi="仿宋" w:cs="仿宋"/>
                <w:sz w:val="24"/>
                <w:szCs w:val="24"/>
                <w:vertAlign w:val="baseline"/>
                <w:lang w:val="en-US" w:eastAsia="zh-CN"/>
              </w:rPr>
              <w:t>95.6</w:t>
            </w:r>
          </w:p>
        </w:tc>
        <w:tc>
          <w:tcPr>
            <w:tcW w:w="1095" w:type="dxa"/>
            <w:tcBorders>
              <w:tl2br w:val="nil"/>
              <w:tr2bl w:val="nil"/>
            </w:tcBorders>
            <w:vAlign w:val="center"/>
          </w:tcPr>
          <w:p w14:paraId="2E4C8A53">
            <w:pPr>
              <w:pStyle w:val="2"/>
              <w:spacing w:line="240" w:lineRule="auto"/>
              <w:jc w:val="center"/>
              <w:rPr>
                <w:rFonts w:hint="default" w:ascii="仿宋" w:hAnsi="仿宋" w:eastAsia="仿宋" w:cs="仿宋"/>
                <w:sz w:val="24"/>
                <w:szCs w:val="24"/>
                <w:lang w:val="en-US" w:eastAsia="zh-CN"/>
              </w:rPr>
            </w:pPr>
            <w:r>
              <w:rPr>
                <w:rFonts w:hint="eastAsia" w:ascii="仿宋" w:hAnsi="仿宋" w:cs="仿宋"/>
                <w:sz w:val="24"/>
                <w:szCs w:val="24"/>
                <w:lang w:val="en-US" w:eastAsia="zh-CN"/>
              </w:rPr>
              <w:t>109.8</w:t>
            </w:r>
          </w:p>
        </w:tc>
        <w:tc>
          <w:tcPr>
            <w:tcW w:w="2880" w:type="dxa"/>
            <w:tcBorders>
              <w:tl2br w:val="nil"/>
              <w:tr2bl w:val="nil"/>
            </w:tcBorders>
            <w:vAlign w:val="center"/>
          </w:tcPr>
          <w:p w14:paraId="061E5C0A">
            <w:pPr>
              <w:pStyle w:val="2"/>
              <w:spacing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《环境空气质量标准》（GB3095-2012）二级标准</w:t>
            </w:r>
          </w:p>
        </w:tc>
      </w:tr>
    </w:tbl>
    <w:p w14:paraId="3699D6F4">
      <w:pPr>
        <w:pStyle w:val="13"/>
        <w:keepNext w:val="0"/>
        <w:keepLines w:val="0"/>
        <w:widowControl/>
        <w:suppressLineNumbers w:val="0"/>
        <w:spacing w:before="0" w:beforeAutospacing="0" w:after="0" w:afterAutospacing="0" w:line="23" w:lineRule="atLeast"/>
        <w:ind w:left="0" w:right="0" w:firstLine="420"/>
        <w:jc w:val="both"/>
        <w:rPr>
          <w:rFonts w:hint="eastAsia" w:ascii="仿宋" w:hAnsi="仿宋" w:eastAsia="仿宋" w:cs="仿宋"/>
          <w:kern w:val="2"/>
          <w:sz w:val="28"/>
          <w:szCs w:val="22"/>
          <w:highlight w:val="none"/>
          <w:lang w:val="en-US" w:eastAsia="zh-CN" w:bidi="ar-SA"/>
        </w:rPr>
      </w:pPr>
      <w:r>
        <w:rPr>
          <w:rFonts w:hint="eastAsia" w:ascii="仿宋" w:hAnsi="仿宋" w:eastAsia="仿宋" w:cs="仿宋"/>
          <w:kern w:val="2"/>
          <w:sz w:val="28"/>
          <w:szCs w:val="22"/>
          <w:highlight w:val="none"/>
          <w:lang w:val="en-US" w:eastAsia="zh-CN" w:bidi="ar-SA"/>
        </w:rPr>
        <w:t>“十三五”期间，为推进濉溪县大气环境质量持续改善，濉溪县淘汰了10t以下燃煤锅炉，完成10t以上锅炉改造，加强对加油站、油库、产生或使用挥发性有机物的企业管理，采取油气回收、吸附等环保措施进行挥发有机物治理，扩大秸秆综合利用渠道，发展生物质电厂、生物质燃料生产等环保产业，淘汰2005年以前注册的黄标车，开展2020年夏季挥发性有机物污染治理百日攻坚行动方案，为全面推进全县大气污染治理，实现大气环境质量持续好转，该县将41家单位纳入2020年工业炉窑特排提标改造治理任务实施，9月底前完成安徽巨成精细化工有限公司等14家燃气锅炉低氮改造和淮北金邦新型材料有限公司等3家生物质锅炉超低排放改造任务。建立“散乱污”企业动态管理机制，坚决杜绝“散乱污”企业项目建设</w:t>
      </w:r>
      <w:r>
        <w:rPr>
          <w:rFonts w:hint="eastAsia" w:ascii="仿宋" w:hAnsi="仿宋" w:cs="仿宋"/>
          <w:kern w:val="2"/>
          <w:sz w:val="28"/>
          <w:szCs w:val="22"/>
          <w:highlight w:val="none"/>
          <w:lang w:val="en-US" w:eastAsia="zh-CN" w:bidi="ar-SA"/>
        </w:rPr>
        <w:t>，严防</w:t>
      </w:r>
      <w:r>
        <w:rPr>
          <w:rFonts w:hint="eastAsia" w:ascii="仿宋" w:hAnsi="仿宋" w:eastAsia="仿宋" w:cs="仿宋"/>
          <w:kern w:val="2"/>
          <w:sz w:val="28"/>
          <w:szCs w:val="22"/>
          <w:highlight w:val="none"/>
          <w:lang w:val="en-US" w:eastAsia="zh-CN" w:bidi="ar-SA"/>
        </w:rPr>
        <w:t>已取缔的“散乱污”企业异地搬迁、死灰复燃，全面巩固“散乱污”企业整治成果。持续加强城中村、城乡结合部和镇级散煤治理，加强镇级散煤加工、销售点取缔工作，清理取缔散煤加工、销售点9家。建立城市扬尘治理工作机制，城区道路采取洒水车和人工清扫、保洁相结合，洒水车实行三班制作业的形式，实现了城市道路基本机械化作业全覆盖路段31条。</w:t>
      </w:r>
    </w:p>
    <w:p w14:paraId="58008B13">
      <w:pPr>
        <w:pStyle w:val="13"/>
        <w:keepNext w:val="0"/>
        <w:keepLines w:val="0"/>
        <w:widowControl/>
        <w:suppressLineNumbers w:val="0"/>
        <w:spacing w:before="0" w:beforeAutospacing="0" w:after="0" w:afterAutospacing="0" w:line="23" w:lineRule="atLeast"/>
        <w:ind w:left="0" w:right="0" w:firstLine="420"/>
        <w:jc w:val="both"/>
        <w:rPr>
          <w:rFonts w:hint="eastAsia" w:ascii="仿宋" w:hAnsi="仿宋" w:eastAsia="仿宋" w:cs="仿宋"/>
          <w:kern w:val="2"/>
          <w:sz w:val="28"/>
          <w:szCs w:val="22"/>
          <w:highlight w:val="none"/>
          <w:lang w:val="en-US" w:eastAsia="zh-CN" w:bidi="ar-SA"/>
        </w:rPr>
      </w:pPr>
      <w:r>
        <w:rPr>
          <w:rFonts w:hint="eastAsia" w:ascii="仿宋" w:hAnsi="仿宋" w:eastAsia="仿宋" w:cs="仿宋"/>
          <w:kern w:val="2"/>
          <w:sz w:val="28"/>
          <w:szCs w:val="22"/>
          <w:highlight w:val="none"/>
          <w:lang w:val="en-US" w:eastAsia="zh-CN" w:bidi="ar-SA"/>
        </w:rPr>
        <w:t>同时，</w:t>
      </w:r>
      <w:r>
        <w:rPr>
          <w:rFonts w:hint="eastAsia" w:ascii="仿宋" w:hAnsi="仿宋" w:cs="仿宋"/>
          <w:kern w:val="2"/>
          <w:sz w:val="28"/>
          <w:szCs w:val="22"/>
          <w:highlight w:val="none"/>
          <w:lang w:val="en-US" w:eastAsia="zh-CN" w:bidi="ar-SA"/>
        </w:rPr>
        <w:t>濉溪县</w:t>
      </w:r>
      <w:r>
        <w:rPr>
          <w:rFonts w:hint="eastAsia" w:ascii="仿宋" w:hAnsi="仿宋" w:eastAsia="仿宋" w:cs="仿宋"/>
          <w:kern w:val="2"/>
          <w:sz w:val="28"/>
          <w:szCs w:val="22"/>
          <w:highlight w:val="none"/>
          <w:lang w:val="en-US" w:eastAsia="zh-CN" w:bidi="ar-SA"/>
        </w:rPr>
        <w:t>探索建立覆盖全县乡镇、园区、职能部门的大气污染防治工作考核机制，确保大气污染防治工作取得实绩实效。建立全县施工工地动态管理清单，严格控制扬尘污染</w:t>
      </w:r>
      <w:r>
        <w:rPr>
          <w:rFonts w:hint="eastAsia" w:ascii="仿宋" w:hAnsi="仿宋" w:cs="仿宋"/>
          <w:kern w:val="2"/>
          <w:sz w:val="28"/>
          <w:szCs w:val="22"/>
          <w:highlight w:val="none"/>
          <w:lang w:val="en-US" w:eastAsia="zh-CN" w:bidi="ar-SA"/>
        </w:rPr>
        <w:t>，同时，</w:t>
      </w:r>
      <w:r>
        <w:rPr>
          <w:rFonts w:hint="eastAsia" w:ascii="仿宋" w:hAnsi="仿宋" w:eastAsia="仿宋" w:cs="仿宋"/>
          <w:kern w:val="2"/>
          <w:sz w:val="28"/>
          <w:szCs w:val="22"/>
          <w:highlight w:val="none"/>
          <w:lang w:val="en-US" w:eastAsia="zh-CN" w:bidi="ar-SA"/>
        </w:rPr>
        <w:t>加大车辆查处，县公安局强化执法执勤，依法处罚进入限行区域的高污染车辆，累计出动警员224人次，查处老旧、冒黑烟和农用等高污染运输车辆37辆。强化秸秆禁烧监管，加强禁烧执法问责力度，制定县政府领导秸秆禁烧督查排班表，每天由县领导带队，开展全县域禁烧巡查，午季禁烧以来全县未出现一处火点。</w:t>
      </w:r>
    </w:p>
    <w:p w14:paraId="0702BE06">
      <w:pPr>
        <w:numPr>
          <w:ilvl w:val="0"/>
          <w:numId w:val="2"/>
        </w:numPr>
        <w:bidi w:val="0"/>
        <w:ind w:firstLine="560" w:firstLineChars="200"/>
        <w:jc w:val="both"/>
        <w:rPr>
          <w:rFonts w:hint="eastAsia"/>
          <w:lang w:eastAsia="zh-CN"/>
        </w:rPr>
      </w:pPr>
      <w:r>
        <w:rPr>
          <w:rFonts w:hint="eastAsia" w:ascii="仿宋" w:hAnsi="仿宋" w:eastAsia="仿宋" w:cs="仿宋"/>
          <w:lang w:val="en-US" w:eastAsia="zh-CN"/>
        </w:rPr>
        <w:t>水环境质量</w:t>
      </w:r>
    </w:p>
    <w:p w14:paraId="548A02A4">
      <w:pPr>
        <w:pStyle w:val="2"/>
        <w:ind w:firstLine="560" w:firstLineChars="200"/>
        <w:rPr>
          <w:rFonts w:hint="eastAsia" w:ascii="仿宋" w:hAnsi="仿宋" w:cs="仿宋"/>
          <w:lang w:val="en-US" w:eastAsia="zh-CN"/>
        </w:rPr>
      </w:pPr>
      <w:r>
        <w:rPr>
          <w:rFonts w:hint="eastAsia" w:ascii="仿宋" w:hAnsi="仿宋" w:cs="仿宋"/>
          <w:lang w:val="en-US" w:eastAsia="zh-CN"/>
        </w:rPr>
        <w:t>2016年至2019年</w:t>
      </w:r>
      <w:r>
        <w:rPr>
          <w:rFonts w:hint="eastAsia" w:ascii="仿宋" w:hAnsi="仿宋" w:eastAsia="仿宋" w:cs="仿宋"/>
          <w:lang w:val="en-US" w:eastAsia="zh-CN"/>
        </w:rPr>
        <w:t>，</w:t>
      </w:r>
      <w:r>
        <w:rPr>
          <w:rFonts w:hint="eastAsia" w:ascii="仿宋" w:hAnsi="仿宋" w:cs="仿宋"/>
          <w:lang w:val="en-US" w:eastAsia="zh-CN"/>
        </w:rPr>
        <w:t>濉溪县水环境质量治理</w:t>
      </w:r>
      <w:r>
        <w:rPr>
          <w:rFonts w:hint="eastAsia" w:ascii="仿宋" w:hAnsi="仿宋" w:eastAsia="仿宋" w:cs="仿宋"/>
          <w:lang w:val="en-US" w:eastAsia="zh-CN"/>
        </w:rPr>
        <w:t>取得一定成效，</w:t>
      </w:r>
      <w:r>
        <w:rPr>
          <w:rFonts w:hint="eastAsia" w:ascii="仿宋" w:hAnsi="仿宋" w:cs="仿宋"/>
          <w:lang w:val="en-US" w:eastAsia="zh-CN"/>
        </w:rPr>
        <w:t>主要表现为地表水水质有所好转，地下饮用水水质达标率稳定在100%，全县黑臭水体基本消除。</w:t>
      </w:r>
    </w:p>
    <w:p w14:paraId="5742FFEF">
      <w:pPr>
        <w:ind w:firstLine="560" w:firstLineChars="200"/>
        <w:rPr>
          <w:rFonts w:hint="eastAsia" w:ascii="仿宋" w:hAnsi="仿宋" w:cs="仿宋"/>
          <w:lang w:val="en-US" w:eastAsia="zh-CN"/>
        </w:rPr>
      </w:pPr>
      <w:r>
        <w:rPr>
          <w:rFonts w:hint="eastAsia" w:ascii="仿宋" w:hAnsi="仿宋" w:cs="仿宋"/>
          <w:lang w:val="en-US" w:eastAsia="zh-CN"/>
        </w:rPr>
        <w:t>相比较于“十三五”初期，2019年濉溪县</w:t>
      </w:r>
      <w:r>
        <w:rPr>
          <w:rFonts w:hint="eastAsia" w:ascii="仿宋" w:hAnsi="仿宋" w:eastAsia="仿宋" w:cs="仿宋"/>
          <w:lang w:val="en-US" w:eastAsia="zh-CN"/>
        </w:rPr>
        <w:t>地表水水质</w:t>
      </w:r>
      <w:r>
        <w:rPr>
          <w:rFonts w:hint="eastAsia" w:ascii="仿宋" w:hAnsi="仿宋" w:cs="仿宋"/>
          <w:lang w:val="en-US" w:eastAsia="zh-CN"/>
        </w:rPr>
        <w:t>有明显改善：</w:t>
      </w:r>
      <w:r>
        <w:rPr>
          <w:rFonts w:hint="eastAsia" w:ascii="仿宋" w:hAnsi="仿宋" w:eastAsia="仿宋" w:cs="仿宋"/>
          <w:lang w:val="en-US" w:eastAsia="zh-CN"/>
        </w:rPr>
        <w:t>Ⅲ类水质时有显现</w:t>
      </w:r>
      <w:r>
        <w:rPr>
          <w:rFonts w:hint="eastAsia" w:ascii="仿宋" w:hAnsi="仿宋" w:cs="仿宋"/>
          <w:lang w:val="en-US" w:eastAsia="zh-CN"/>
        </w:rPr>
        <w:t>，主要是澥河李大桥断面水质；Ⅳ类水体占比总体提高，由25%提高至66.7%，是浍河、沱河、澥河、王引河断面水质；劣Ⅴ类水体比例明显下降，仅剩萧濉新河黄桥闸断面时有检出；Ⅴ类水体是孟沟、巴河，预计到2020年年底劣Ⅴ类水质基本消除，地表水断面基本为Ⅳ类。</w:t>
      </w:r>
    </w:p>
    <w:p w14:paraId="645DA222">
      <w:pPr>
        <w:pStyle w:val="2"/>
        <w:jc w:val="center"/>
        <w:rPr>
          <w:rFonts w:hint="eastAsia"/>
          <w:lang w:val="en-US" w:eastAsia="zh-CN"/>
        </w:rPr>
      </w:pPr>
      <w:r>
        <w:rPr>
          <w:sz w:val="28"/>
        </w:rPr>
        <mc:AlternateContent>
          <mc:Choice Requires="wps">
            <w:drawing>
              <wp:anchor distT="0" distB="0" distL="114300" distR="114300" simplePos="0" relativeHeight="251670528" behindDoc="0" locked="0" layoutInCell="1" allowOverlap="1">
                <wp:simplePos x="0" y="0"/>
                <wp:positionH relativeFrom="column">
                  <wp:posOffset>586740</wp:posOffset>
                </wp:positionH>
                <wp:positionV relativeFrom="paragraph">
                  <wp:posOffset>1740535</wp:posOffset>
                </wp:positionV>
                <wp:extent cx="2004060" cy="328295"/>
                <wp:effectExtent l="0" t="0" r="15240" b="14605"/>
                <wp:wrapNone/>
                <wp:docPr id="7" name="文本框 7"/>
                <wp:cNvGraphicFramePr/>
                <a:graphic xmlns:a="http://schemas.openxmlformats.org/drawingml/2006/main">
                  <a:graphicData uri="http://schemas.microsoft.com/office/word/2010/wordprocessingShape">
                    <wps:wsp>
                      <wps:cNvSpPr txBox="1"/>
                      <wps:spPr>
                        <a:xfrm>
                          <a:off x="1804670" y="4105275"/>
                          <a:ext cx="2004060" cy="3282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A51A50B">
                            <w:pPr>
                              <w:spacing w:line="240" w:lineRule="auto"/>
                              <w:rPr>
                                <w:rFonts w:hint="default" w:eastAsia="仿宋"/>
                                <w:color w:val="auto"/>
                                <w:sz w:val="21"/>
                                <w:szCs w:val="21"/>
                                <w:lang w:val="en-US" w:eastAsia="zh-CN"/>
                              </w:rPr>
                            </w:pPr>
                            <w:r>
                              <w:rPr>
                                <w:rFonts w:hint="eastAsia"/>
                                <w:color w:val="auto"/>
                                <w:sz w:val="21"/>
                                <w:szCs w:val="21"/>
                                <w:lang w:val="en-US" w:eastAsia="zh-CN"/>
                              </w:rPr>
                              <w:t>2016年地表水水质占比构成图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2pt;margin-top:137.05pt;height:25.85pt;width:157.8pt;z-index:251670528;mso-width-relative:page;mso-height-relative:page;" fillcolor="#FFFFFF [3201]" filled="t" stroked="f" coordsize="21600,21600" o:gfxdata="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Ojdr&#10;69YAAAAKAQAADwAAAAAAAAABACAAAAAiAAAAZHJzL2Rvd25yZXYueG1sUEsBAhQAFAAAAAgAh07i&#10;QHHxUxhdAgAAmwQAAA4AAAAAAAAAAQAgAAAAJQEAAGRycy9lMm9Eb2MueG1sUEsFBgAAAAAGAAYA&#10;WQEAAPQFAAAAAA==&#10;">
                <v:fill on="t" focussize="0,0"/>
                <v:stroke on="f" weight="0.5pt"/>
                <v:imagedata o:title=""/>
                <o:lock v:ext="edit" aspectratio="f"/>
                <v:textbox>
                  <w:txbxContent>
                    <w:p w14:paraId="2A51A50B">
                      <w:pPr>
                        <w:spacing w:line="240" w:lineRule="auto"/>
                        <w:rPr>
                          <w:rFonts w:hint="default" w:eastAsia="仿宋"/>
                          <w:color w:val="auto"/>
                          <w:sz w:val="21"/>
                          <w:szCs w:val="21"/>
                          <w:lang w:val="en-US" w:eastAsia="zh-CN"/>
                        </w:rPr>
                      </w:pPr>
                      <w:r>
                        <w:rPr>
                          <w:rFonts w:hint="eastAsia"/>
                          <w:color w:val="auto"/>
                          <w:sz w:val="21"/>
                          <w:szCs w:val="21"/>
                          <w:lang w:val="en-US" w:eastAsia="zh-CN"/>
                        </w:rPr>
                        <w:t>2016年地表水水质占比构成图</w:t>
                      </w:r>
                    </w:p>
                  </w:txbxContent>
                </v:textbox>
              </v:shape>
            </w:pict>
          </mc:Fallback>
        </mc:AlternateContent>
      </w:r>
      <w:r>
        <w:rPr>
          <w:sz w:val="28"/>
        </w:rPr>
        <mc:AlternateContent>
          <mc:Choice Requires="wps">
            <w:drawing>
              <wp:anchor distT="0" distB="0" distL="114300" distR="114300" simplePos="0" relativeHeight="251669504" behindDoc="0" locked="0" layoutInCell="1" allowOverlap="1">
                <wp:simplePos x="0" y="0"/>
                <wp:positionH relativeFrom="column">
                  <wp:posOffset>2854325</wp:posOffset>
                </wp:positionH>
                <wp:positionV relativeFrom="paragraph">
                  <wp:posOffset>1756410</wp:posOffset>
                </wp:positionV>
                <wp:extent cx="2131695" cy="301625"/>
                <wp:effectExtent l="0" t="0" r="1905" b="3175"/>
                <wp:wrapNone/>
                <wp:docPr id="9" name="文本框 9"/>
                <wp:cNvGraphicFramePr/>
                <a:graphic xmlns:a="http://schemas.openxmlformats.org/drawingml/2006/main">
                  <a:graphicData uri="http://schemas.microsoft.com/office/word/2010/wordprocessingShape">
                    <wps:wsp>
                      <wps:cNvSpPr txBox="1"/>
                      <wps:spPr>
                        <a:xfrm>
                          <a:off x="0" y="0"/>
                          <a:ext cx="2131695" cy="3016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A11263A">
                            <w:pPr>
                              <w:spacing w:line="240" w:lineRule="auto"/>
                              <w:rPr>
                                <w:rFonts w:hint="default" w:eastAsia="仿宋"/>
                                <w:color w:val="auto"/>
                                <w:sz w:val="21"/>
                                <w:szCs w:val="21"/>
                                <w:lang w:val="en-US" w:eastAsia="zh-CN"/>
                              </w:rPr>
                            </w:pPr>
                            <w:r>
                              <w:rPr>
                                <w:rFonts w:hint="eastAsia"/>
                                <w:color w:val="auto"/>
                                <w:sz w:val="21"/>
                                <w:szCs w:val="21"/>
                                <w:lang w:val="en-US" w:eastAsia="zh-CN"/>
                              </w:rPr>
                              <w:t>2019年地表水水质大占比构成图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4.75pt;margin-top:138.3pt;height:23.75pt;width:167.85pt;z-index:251669504;mso-width-relative:page;mso-height-relative:page;" fillcolor="#FFFFFF [3201]" filled="t" stroked="f" coordsize="21600,21600" o:gfxdata="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DFF77NcAAAALAQAADwAA&#10;AAAAAAABACAAAAAiAAAAZHJzL2Rvd25yZXYueG1sUEsBAhQAFAAAAAgAh07iQGEzMopQAgAAjwQA&#10;AA4AAAAAAAAAAQAgAAAAJgEAAGRycy9lMm9Eb2MueG1sUEsFBgAAAAAGAAYAWQEAAOgFAAAAAA==&#10;">
                <v:fill on="t" focussize="0,0"/>
                <v:stroke on="f" weight="0.5pt"/>
                <v:imagedata o:title=""/>
                <o:lock v:ext="edit" aspectratio="f"/>
                <v:textbox>
                  <w:txbxContent>
                    <w:p w14:paraId="7A11263A">
                      <w:pPr>
                        <w:spacing w:line="240" w:lineRule="auto"/>
                        <w:rPr>
                          <w:rFonts w:hint="default" w:eastAsia="仿宋"/>
                          <w:color w:val="auto"/>
                          <w:sz w:val="21"/>
                          <w:szCs w:val="21"/>
                          <w:lang w:val="en-US" w:eastAsia="zh-CN"/>
                        </w:rPr>
                      </w:pPr>
                      <w:r>
                        <w:rPr>
                          <w:rFonts w:hint="eastAsia"/>
                          <w:color w:val="auto"/>
                          <w:sz w:val="21"/>
                          <w:szCs w:val="21"/>
                          <w:lang w:val="en-US" w:eastAsia="zh-CN"/>
                        </w:rPr>
                        <w:t>2019年地表水水质大占比构成图</w:t>
                      </w:r>
                    </w:p>
                  </w:txbxContent>
                </v:textbox>
              </v:shape>
            </w:pict>
          </mc:Fallback>
        </mc:AlternateContent>
      </w:r>
      <w:r>
        <w:rPr>
          <w:rFonts w:hint="eastAsia"/>
          <w:lang w:val="en-US" w:eastAsia="zh-CN"/>
        </w:rPr>
        <w:drawing>
          <wp:inline distT="0" distB="0" distL="114300" distR="114300">
            <wp:extent cx="2102485" cy="1762760"/>
            <wp:effectExtent l="4445" t="4445" r="7620" b="2349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rFonts w:hint="eastAsia"/>
          <w:lang w:val="en-US" w:eastAsia="zh-CN"/>
        </w:rPr>
        <w:drawing>
          <wp:inline distT="0" distB="0" distL="114300" distR="114300">
            <wp:extent cx="2038350" cy="1719580"/>
            <wp:effectExtent l="4445" t="4445" r="14605"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E169D62">
      <w:pPr>
        <w:pStyle w:val="2"/>
        <w:jc w:val="center"/>
        <w:rPr>
          <w:rFonts w:hint="eastAsia" w:ascii="仿宋" w:hAnsi="仿宋" w:cs="仿宋"/>
          <w:lang w:val="en-US" w:eastAsia="zh-CN"/>
        </w:rPr>
      </w:pPr>
      <w:r>
        <w:rPr>
          <w:rFonts w:hint="eastAsia" w:ascii="仿宋" w:hAnsi="仿宋" w:cs="仿宋"/>
          <w:lang w:val="en-US" w:eastAsia="zh-CN"/>
        </w:rPr>
        <w:t>图3  2016年、2019年地表水水质构成情况</w:t>
      </w:r>
    </w:p>
    <w:p w14:paraId="438A2FCE">
      <w:pPr>
        <w:ind w:firstLine="560" w:firstLineChars="200"/>
        <w:rPr>
          <w:rFonts w:hint="eastAsia" w:ascii="仿宋" w:hAnsi="仿宋" w:eastAsia="仿宋" w:cs="仿宋"/>
          <w:highlight w:val="none"/>
          <w:lang w:val="en-US" w:eastAsia="zh-CN"/>
        </w:rPr>
      </w:pPr>
      <w:r>
        <w:rPr>
          <w:rFonts w:hint="eastAsia" w:ascii="仿宋" w:hAnsi="仿宋" w:cs="仿宋"/>
          <w:highlight w:val="none"/>
          <w:lang w:val="en-US" w:eastAsia="zh-CN"/>
        </w:rPr>
        <w:t xml:space="preserve"> 濉溪县严格按照</w:t>
      </w:r>
      <w:r>
        <w:rPr>
          <w:rFonts w:hint="eastAsia"/>
          <w:highlight w:val="none"/>
        </w:rPr>
        <w:t>“谁超标、谁赔付，谁受益、谁补偿”的原则，以保护水环境质量为目的，在全县建立地表水断面生态补偿机制</w:t>
      </w:r>
      <w:r>
        <w:rPr>
          <w:rFonts w:hint="eastAsia"/>
          <w:highlight w:val="none"/>
          <w:lang w:eastAsia="zh-CN"/>
        </w:rPr>
        <w:t>，</w:t>
      </w:r>
      <w:r>
        <w:rPr>
          <w:rFonts w:hint="eastAsia"/>
          <w:highlight w:val="none"/>
        </w:rPr>
        <w:t>将跨镇（园区）界面、跨县区界断面和国家、省、市考核断面列入考核补偿范围，实行“双向补偿”，即断面水质超标时，责任镇（园区）将支付污染赔付金；当断面水质优于目标水质一个类别以上时，责任镇（园区）将获得生态补偿金。</w:t>
      </w:r>
    </w:p>
    <w:p w14:paraId="06326A1F">
      <w:pPr>
        <w:numPr>
          <w:ilvl w:val="0"/>
          <w:numId w:val="0"/>
        </w:numPr>
        <w:bidi w:val="0"/>
        <w:ind w:firstLine="560" w:firstLineChars="200"/>
        <w:jc w:val="both"/>
        <w:rPr>
          <w:rFonts w:hint="default"/>
          <w:highlight w:val="none"/>
          <w:lang w:val="en-US" w:eastAsia="zh-CN"/>
        </w:rPr>
      </w:pPr>
      <w:r>
        <w:rPr>
          <w:rFonts w:hint="eastAsia" w:ascii="仿宋" w:hAnsi="仿宋" w:eastAsia="仿宋"/>
          <w:color w:val="000000"/>
          <w:kern w:val="0"/>
          <w:sz w:val="28"/>
          <w:szCs w:val="28"/>
          <w:highlight w:val="none"/>
        </w:rPr>
        <w:t>201</w:t>
      </w:r>
      <w:r>
        <w:rPr>
          <w:rFonts w:hint="eastAsia" w:ascii="仿宋" w:hAnsi="仿宋"/>
          <w:color w:val="000000"/>
          <w:kern w:val="0"/>
          <w:sz w:val="28"/>
          <w:szCs w:val="28"/>
          <w:highlight w:val="none"/>
          <w:lang w:val="en-US" w:eastAsia="zh-CN"/>
        </w:rPr>
        <w:t>9</w:t>
      </w:r>
      <w:r>
        <w:rPr>
          <w:rFonts w:hint="eastAsia" w:ascii="仿宋" w:hAnsi="仿宋" w:eastAsia="仿宋"/>
          <w:color w:val="000000"/>
          <w:kern w:val="0"/>
          <w:sz w:val="28"/>
          <w:szCs w:val="28"/>
          <w:highlight w:val="none"/>
        </w:rPr>
        <w:t>年</w:t>
      </w:r>
      <w:r>
        <w:rPr>
          <w:rFonts w:hint="eastAsia" w:ascii="仿宋" w:hAnsi="仿宋"/>
          <w:color w:val="000000"/>
          <w:kern w:val="0"/>
          <w:sz w:val="28"/>
          <w:szCs w:val="28"/>
          <w:highlight w:val="none"/>
          <w:lang w:eastAsia="zh-CN"/>
        </w:rPr>
        <w:t>濉溪县</w:t>
      </w:r>
      <w:r>
        <w:rPr>
          <w:rFonts w:hint="eastAsia" w:ascii="仿宋" w:hAnsi="仿宋" w:eastAsia="仿宋"/>
          <w:color w:val="000000"/>
          <w:kern w:val="0"/>
          <w:sz w:val="28"/>
          <w:szCs w:val="28"/>
          <w:highlight w:val="none"/>
        </w:rPr>
        <w:t>饮用水源地水质符合《地下水质量标准》（GB/T14848-93）的Ⅲ类标准，饮用水源地水质达标率</w:t>
      </w:r>
      <w:r>
        <w:rPr>
          <w:rFonts w:hint="eastAsia" w:ascii="仿宋" w:hAnsi="仿宋"/>
          <w:color w:val="000000"/>
          <w:kern w:val="0"/>
          <w:sz w:val="28"/>
          <w:szCs w:val="28"/>
          <w:highlight w:val="none"/>
          <w:lang w:eastAsia="zh-CN"/>
        </w:rPr>
        <w:t>稳定在</w:t>
      </w:r>
      <w:r>
        <w:rPr>
          <w:rFonts w:hint="eastAsia" w:ascii="仿宋" w:hAnsi="仿宋" w:eastAsia="仿宋"/>
          <w:color w:val="000000"/>
          <w:kern w:val="0"/>
          <w:sz w:val="28"/>
          <w:szCs w:val="28"/>
          <w:highlight w:val="none"/>
        </w:rPr>
        <w:t>100%。</w:t>
      </w:r>
    </w:p>
    <w:p w14:paraId="77AA5691">
      <w:pPr>
        <w:bidi w:val="0"/>
        <w:ind w:firstLine="560" w:firstLineChars="200"/>
        <w:jc w:val="both"/>
        <w:rPr>
          <w:rFonts w:hint="eastAsia" w:ascii="仿宋" w:hAnsi="仿宋" w:eastAsia="仿宋" w:cs="仿宋"/>
          <w:highlight w:val="none"/>
          <w:lang w:val="en-US" w:eastAsia="zh-CN"/>
        </w:rPr>
      </w:pPr>
      <w:r>
        <w:rPr>
          <w:rFonts w:hint="eastAsia" w:ascii="仿宋" w:hAnsi="仿宋" w:eastAsia="仿宋" w:cs="仿宋"/>
          <w:highlight w:val="none"/>
        </w:rPr>
        <w:t>濉溪县建成区黑臭水体主要是城西沟，</w:t>
      </w:r>
      <w:r>
        <w:rPr>
          <w:rFonts w:hint="eastAsia" w:ascii="仿宋" w:hAnsi="仿宋" w:eastAsia="仿宋" w:cs="仿宋"/>
          <w:highlight w:val="none"/>
          <w:lang w:eastAsia="zh-CN"/>
        </w:rPr>
        <w:t>是</w:t>
      </w:r>
      <w:r>
        <w:rPr>
          <w:rFonts w:hint="eastAsia" w:ascii="仿宋" w:hAnsi="仿宋" w:eastAsia="仿宋" w:cs="仿宋"/>
          <w:highlight w:val="none"/>
        </w:rPr>
        <w:t>由于城区雨污不分，部分污水进入城西沟，</w:t>
      </w:r>
      <w:r>
        <w:rPr>
          <w:rFonts w:hint="eastAsia" w:ascii="仿宋" w:hAnsi="仿宋" w:eastAsia="仿宋" w:cs="仿宋"/>
          <w:highlight w:val="none"/>
          <w:lang w:eastAsia="zh-CN"/>
        </w:rPr>
        <w:t>致使</w:t>
      </w:r>
      <w:r>
        <w:rPr>
          <w:rFonts w:hint="eastAsia" w:ascii="仿宋" w:hAnsi="仿宋" w:eastAsia="仿宋" w:cs="仿宋"/>
          <w:highlight w:val="none"/>
        </w:rPr>
        <w:t>水体发黑发臭，</w:t>
      </w:r>
      <w:r>
        <w:rPr>
          <w:rFonts w:hint="eastAsia" w:ascii="仿宋" w:hAnsi="仿宋" w:cs="仿宋"/>
          <w:highlight w:val="none"/>
          <w:lang w:eastAsia="zh-CN"/>
        </w:rPr>
        <w:t>为此，濉溪县制定了《濉溪县黑臭水体整治实施方案》，</w:t>
      </w:r>
      <w:r>
        <w:rPr>
          <w:rFonts w:hint="eastAsia" w:ascii="仿宋" w:hAnsi="仿宋" w:eastAsia="仿宋" w:cs="仿宋"/>
          <w:highlight w:val="none"/>
        </w:rPr>
        <w:t>2019年7月，在濉溪县城西沟西支流五里郢桥处建设日处理量2000m</w:t>
      </w:r>
      <w:r>
        <w:rPr>
          <w:rFonts w:hint="eastAsia" w:ascii="仿宋" w:hAnsi="仿宋" w:eastAsia="仿宋" w:cs="仿宋"/>
          <w:highlight w:val="none"/>
          <w:vertAlign w:val="superscript"/>
        </w:rPr>
        <w:t>3</w:t>
      </w:r>
      <w:r>
        <w:rPr>
          <w:rFonts w:hint="eastAsia" w:ascii="仿宋" w:hAnsi="仿宋" w:eastAsia="仿宋" w:cs="仿宋"/>
          <w:highlight w:val="none"/>
        </w:rPr>
        <w:t>集成式超磁分离净化污水处理站</w:t>
      </w:r>
      <w:r>
        <w:rPr>
          <w:rFonts w:hint="eastAsia" w:ascii="仿宋" w:hAnsi="仿宋" w:eastAsia="仿宋" w:cs="仿宋"/>
          <w:highlight w:val="none"/>
          <w:lang w:eastAsia="zh-CN"/>
        </w:rPr>
        <w:t>，</w:t>
      </w:r>
      <w:r>
        <w:rPr>
          <w:rFonts w:hint="eastAsia" w:ascii="仿宋" w:hAnsi="仿宋" w:cs="仿宋"/>
          <w:highlight w:val="none"/>
          <w:lang w:eastAsia="zh-CN"/>
        </w:rPr>
        <w:t>在城西沟东支流中瑞农产品批发市场南建设日处理</w:t>
      </w:r>
      <w:r>
        <w:rPr>
          <w:rFonts w:hint="eastAsia" w:ascii="仿宋" w:hAnsi="仿宋" w:cs="仿宋"/>
          <w:highlight w:val="none"/>
          <w:lang w:val="en-US" w:eastAsia="zh-CN"/>
        </w:rPr>
        <w:t>2000吨超磁分流黑臭水体治理站，濉溪县</w:t>
      </w:r>
      <w:r>
        <w:rPr>
          <w:rFonts w:hint="eastAsia" w:ascii="仿宋" w:hAnsi="仿宋" w:eastAsia="仿宋" w:cs="仿宋"/>
          <w:highlight w:val="none"/>
          <w:lang w:val="en-US" w:eastAsia="zh-CN"/>
        </w:rPr>
        <w:t>黑臭水体现状出现明显改善</w:t>
      </w:r>
      <w:r>
        <w:rPr>
          <w:rFonts w:hint="eastAsia" w:ascii="仿宋" w:hAnsi="仿宋" w:cs="仿宋"/>
          <w:highlight w:val="none"/>
          <w:lang w:val="en-US" w:eastAsia="zh-CN"/>
        </w:rPr>
        <w:t>，截至2018年，全县黑臭水体均控制在10%以内，截至2020年年底，全县建成区黑臭水体基本消除</w:t>
      </w:r>
      <w:r>
        <w:rPr>
          <w:rFonts w:hint="eastAsia" w:ascii="仿宋" w:hAnsi="仿宋" w:eastAsia="仿宋" w:cs="仿宋"/>
          <w:highlight w:val="none"/>
          <w:lang w:val="en-US" w:eastAsia="zh-CN"/>
        </w:rPr>
        <w:t>。</w:t>
      </w:r>
    </w:p>
    <w:p w14:paraId="7FE8AFC0">
      <w:pPr>
        <w:bidi w:val="0"/>
        <w:ind w:firstLine="560" w:firstLineChars="200"/>
        <w:jc w:val="both"/>
        <w:rPr>
          <w:rFonts w:hint="eastAsia"/>
          <w:szCs w:val="21"/>
          <w:lang w:eastAsia="zh-CN"/>
        </w:rPr>
      </w:pPr>
      <w:r>
        <w:rPr>
          <w:rFonts w:hint="eastAsia" w:ascii="仿宋" w:hAnsi="仿宋" w:cs="仿宋"/>
          <w:highlight w:val="none"/>
          <w:lang w:eastAsia="zh-CN"/>
        </w:rPr>
        <w:t>为提高濉溪县水环境质量，“十三五”期间，濉溪县</w:t>
      </w:r>
      <w:r>
        <w:rPr>
          <w:rFonts w:hint="eastAsia" w:ascii="仿宋" w:hAnsi="仿宋" w:eastAsia="仿宋" w:cs="仿宋"/>
          <w:highlight w:val="none"/>
        </w:rPr>
        <w:t>启动了县污水处理厂扩建提标工程</w:t>
      </w:r>
      <w:r>
        <w:rPr>
          <w:rFonts w:hint="eastAsia" w:ascii="仿宋" w:hAnsi="仿宋" w:eastAsia="仿宋" w:cs="仿宋"/>
          <w:highlight w:val="none"/>
          <w:lang w:eastAsia="zh-CN"/>
        </w:rPr>
        <w:t>，</w:t>
      </w:r>
      <w:r>
        <w:rPr>
          <w:rFonts w:hint="eastAsia" w:ascii="仿宋" w:hAnsi="仿宋" w:eastAsia="仿宋" w:cs="仿宋"/>
          <w:highlight w:val="none"/>
        </w:rPr>
        <w:t>新建2.5万吨/日的濉溪县污水处理厂二期工程，扩建后县污水处理厂达到日处理5万吨规模</w:t>
      </w:r>
      <w:r>
        <w:rPr>
          <w:rFonts w:hint="eastAsia" w:ascii="仿宋" w:hAnsi="仿宋" w:eastAsia="仿宋" w:cs="仿宋"/>
          <w:highlight w:val="none"/>
          <w:lang w:eastAsia="zh-CN"/>
        </w:rPr>
        <w:t>，</w:t>
      </w:r>
      <w:r>
        <w:rPr>
          <w:rFonts w:hint="eastAsia" w:ascii="仿宋" w:hAnsi="仿宋" w:eastAsia="仿宋" w:cs="仿宋"/>
          <w:highlight w:val="none"/>
        </w:rPr>
        <w:t>从源头上做到对县城的污水应收尽收，全县污水全部纳入县污水处理厂进行处理</w:t>
      </w:r>
      <w:r>
        <w:rPr>
          <w:rFonts w:hint="eastAsia" w:ascii="仿宋" w:hAnsi="仿宋" w:eastAsia="仿宋" w:cs="仿宋"/>
          <w:highlight w:val="none"/>
          <w:lang w:eastAsia="zh-CN"/>
        </w:rPr>
        <w:t>；</w:t>
      </w:r>
      <w:r>
        <w:rPr>
          <w:rFonts w:hint="eastAsia" w:ascii="仿宋" w:hAnsi="仿宋" w:eastAsia="仿宋" w:cs="仿宋"/>
          <w:szCs w:val="21"/>
          <w:highlight w:val="none"/>
        </w:rPr>
        <w:t>铺设</w:t>
      </w:r>
      <w:r>
        <w:rPr>
          <w:rFonts w:hint="eastAsia" w:ascii="仿宋" w:hAnsi="仿宋" w:eastAsia="仿宋" w:cs="仿宋"/>
          <w:szCs w:val="21"/>
          <w:highlight w:val="none"/>
          <w:lang w:val="en-US" w:eastAsia="zh-CN"/>
        </w:rPr>
        <w:t>40</w:t>
      </w:r>
      <w:r>
        <w:rPr>
          <w:rFonts w:hint="eastAsia" w:ascii="仿宋" w:hAnsi="仿宋" w:eastAsia="仿宋" w:cs="仿宋"/>
          <w:szCs w:val="21"/>
          <w:highlight w:val="none"/>
        </w:rPr>
        <w:t>公里污水管网，收集城区污水进入污水处理厂进行处理</w:t>
      </w:r>
      <w:r>
        <w:rPr>
          <w:rFonts w:hint="eastAsia" w:ascii="仿宋" w:hAnsi="仿宋" w:eastAsia="仿宋" w:cs="仿宋"/>
          <w:szCs w:val="21"/>
          <w:highlight w:val="none"/>
          <w:lang w:eastAsia="zh-CN"/>
        </w:rPr>
        <w:t>；提高濉溪县各镇污水处理能力，</w:t>
      </w:r>
      <w:r>
        <w:rPr>
          <w:rFonts w:hint="eastAsia" w:ascii="仿宋" w:hAnsi="仿宋" w:eastAsia="仿宋" w:cs="仿宋"/>
          <w:szCs w:val="21"/>
          <w:highlight w:val="none"/>
        </w:rPr>
        <w:t>建设1万吨/日污水处理厂及25公里配套管网，收集百善镇和百善工业集中区的污水进入</w:t>
      </w:r>
      <w:r>
        <w:rPr>
          <w:rFonts w:hint="eastAsia"/>
          <w:szCs w:val="21"/>
          <w:highlight w:val="none"/>
        </w:rPr>
        <w:t>污水处理厂进行处理</w:t>
      </w:r>
      <w:r>
        <w:rPr>
          <w:rFonts w:hint="eastAsia"/>
          <w:szCs w:val="21"/>
          <w:highlight w:val="none"/>
          <w:lang w:eastAsia="zh-CN"/>
        </w:rPr>
        <w:t>，</w:t>
      </w:r>
      <w:r>
        <w:rPr>
          <w:rFonts w:hint="eastAsia"/>
          <w:szCs w:val="21"/>
          <w:highlight w:val="none"/>
        </w:rPr>
        <w:t>建设四铺镇、刘桥镇、铁佛镇污水处理厂及配套管网</w:t>
      </w:r>
      <w:r>
        <w:rPr>
          <w:rFonts w:hint="eastAsia"/>
          <w:szCs w:val="21"/>
          <w:highlight w:val="none"/>
          <w:lang w:eastAsia="zh-CN"/>
        </w:rPr>
        <w:t>设施；提高全县中水回用率，再生水用于</w:t>
      </w:r>
      <w:r>
        <w:rPr>
          <w:rFonts w:hint="eastAsia"/>
          <w:szCs w:val="21"/>
          <w:highlight w:val="none"/>
        </w:rPr>
        <w:t>平山电厂工业用水</w:t>
      </w:r>
      <w:r>
        <w:rPr>
          <w:rFonts w:hint="eastAsia"/>
          <w:szCs w:val="21"/>
          <w:highlight w:val="none"/>
          <w:lang w:eastAsia="zh-CN"/>
        </w:rPr>
        <w:t>，建立</w:t>
      </w:r>
      <w:r>
        <w:rPr>
          <w:rFonts w:hint="eastAsia"/>
          <w:szCs w:val="21"/>
          <w:highlight w:val="none"/>
        </w:rPr>
        <w:t>县开发区中水回用</w:t>
      </w:r>
      <w:r>
        <w:rPr>
          <w:rFonts w:hint="eastAsia"/>
          <w:szCs w:val="21"/>
          <w:highlight w:val="none"/>
          <w:lang w:eastAsia="zh-CN"/>
        </w:rPr>
        <w:t>工程</w:t>
      </w:r>
      <w:r>
        <w:rPr>
          <w:rFonts w:hint="eastAsia"/>
          <w:szCs w:val="21"/>
          <w:highlight w:val="none"/>
        </w:rPr>
        <w:t>及配套管网工程。</w:t>
      </w:r>
    </w:p>
    <w:p w14:paraId="0534F023">
      <w:pPr>
        <w:numPr>
          <w:ilvl w:val="0"/>
          <w:numId w:val="2"/>
        </w:numPr>
        <w:bidi w:val="0"/>
        <w:ind w:left="0" w:leftChars="0" w:firstLine="560" w:firstLineChars="200"/>
        <w:rPr>
          <w:rFonts w:hint="eastAsia" w:ascii="仿宋" w:hAnsi="仿宋" w:eastAsia="仿宋" w:cs="仿宋"/>
          <w:lang w:val="en-US" w:eastAsia="zh-CN"/>
        </w:rPr>
      </w:pPr>
      <w:r>
        <w:rPr>
          <w:rFonts w:hint="eastAsia" w:ascii="仿宋" w:hAnsi="仿宋" w:eastAsia="仿宋" w:cs="仿宋"/>
          <w:lang w:val="en-US" w:eastAsia="zh-CN"/>
        </w:rPr>
        <w:t>县城噪声环境质量</w:t>
      </w:r>
    </w:p>
    <w:p w14:paraId="3CBB073A">
      <w:pPr>
        <w:numPr>
          <w:ilvl w:val="0"/>
          <w:numId w:val="0"/>
        </w:numPr>
        <w:bidi w:val="0"/>
        <w:ind w:firstLine="560" w:firstLineChars="200"/>
        <w:jc w:val="left"/>
        <w:rPr>
          <w:rFonts w:hint="eastAsia" w:ascii="仿宋" w:hAnsi="仿宋" w:eastAsia="仿宋" w:cs="仿宋"/>
          <w:lang w:val="en-US" w:eastAsia="zh-CN"/>
        </w:rPr>
      </w:pPr>
      <w:r>
        <w:rPr>
          <w:rFonts w:hint="eastAsia" w:ascii="仿宋" w:hAnsi="仿宋" w:cs="仿宋"/>
          <w:lang w:val="en-US" w:eastAsia="zh-CN"/>
        </w:rPr>
        <w:t>濉溪县</w:t>
      </w:r>
      <w:r>
        <w:rPr>
          <w:rFonts w:hint="eastAsia" w:ascii="仿宋" w:hAnsi="仿宋" w:eastAsia="仿宋" w:cs="仿宋"/>
          <w:lang w:val="en-US" w:eastAsia="zh-CN"/>
        </w:rPr>
        <w:t>噪声来源主要为</w:t>
      </w:r>
      <w:r>
        <w:rPr>
          <w:rFonts w:hint="eastAsia" w:ascii="仿宋" w:hAnsi="仿宋" w:cs="仿宋"/>
          <w:lang w:val="en-US" w:eastAsia="zh-CN"/>
        </w:rPr>
        <w:t>交通、建筑施工及机械加工</w:t>
      </w:r>
      <w:r>
        <w:rPr>
          <w:rFonts w:hint="eastAsia" w:ascii="仿宋" w:hAnsi="仿宋" w:eastAsia="仿宋" w:cs="仿宋"/>
          <w:lang w:val="en-US" w:eastAsia="zh-CN"/>
        </w:rPr>
        <w:t>，</w:t>
      </w:r>
      <w:r>
        <w:rPr>
          <w:rFonts w:hint="eastAsia" w:ascii="仿宋" w:hAnsi="仿宋" w:cs="仿宋"/>
          <w:lang w:val="en-US" w:eastAsia="zh-CN"/>
        </w:rPr>
        <w:t>通过加强对城区车辆鸣笛的管制和施工区机械噪声管理，</w:t>
      </w:r>
      <w:r>
        <w:rPr>
          <w:rFonts w:hint="eastAsia" w:ascii="仿宋" w:hAnsi="仿宋" w:eastAsia="仿宋" w:cs="仿宋"/>
          <w:lang w:val="en-US" w:eastAsia="zh-CN"/>
        </w:rPr>
        <w:t>昼夜噪声排放基本达到国家《声环境质量标准》（GB3096-2008）中的二类区4a类区标准，</w:t>
      </w:r>
      <w:r>
        <w:rPr>
          <w:rFonts w:hint="eastAsia" w:ascii="仿宋" w:hAnsi="仿宋" w:cs="仿宋"/>
          <w:lang w:val="en-US" w:eastAsia="zh-CN"/>
        </w:rPr>
        <w:t>区域噪声均能满足区域环境噪声标准</w:t>
      </w:r>
      <w:r>
        <w:rPr>
          <w:rFonts w:hint="eastAsia" w:ascii="仿宋" w:hAnsi="仿宋" w:eastAsia="仿宋" w:cs="仿宋"/>
          <w:lang w:val="en-US" w:eastAsia="zh-CN"/>
        </w:rPr>
        <w:t xml:space="preserve">。   </w:t>
      </w:r>
    </w:p>
    <w:p w14:paraId="29CB817B">
      <w:pPr>
        <w:numPr>
          <w:ilvl w:val="0"/>
          <w:numId w:val="2"/>
        </w:numPr>
        <w:bidi w:val="0"/>
        <w:ind w:left="0" w:leftChars="0" w:firstLine="560" w:firstLineChars="200"/>
        <w:rPr>
          <w:rFonts w:hint="eastAsia" w:ascii="仿宋" w:hAnsi="仿宋" w:eastAsia="仿宋" w:cs="仿宋"/>
          <w:lang w:val="en-US" w:eastAsia="zh-CN"/>
        </w:rPr>
      </w:pPr>
      <w:r>
        <w:rPr>
          <w:rFonts w:hint="eastAsia" w:ascii="仿宋" w:hAnsi="仿宋" w:eastAsia="仿宋" w:cs="仿宋"/>
          <w:lang w:val="en-US" w:eastAsia="zh-CN"/>
        </w:rPr>
        <w:t>土壤环境治理</w:t>
      </w:r>
    </w:p>
    <w:p w14:paraId="5C7B050A">
      <w:pPr>
        <w:numPr>
          <w:ilvl w:val="0"/>
          <w:numId w:val="0"/>
        </w:numPr>
        <w:bidi w:val="0"/>
        <w:ind w:firstLine="560" w:firstLineChars="200"/>
        <w:rPr>
          <w:rFonts w:hint="eastAsia" w:ascii="仿宋" w:hAnsi="仿宋" w:eastAsia="仿宋" w:cs="仿宋"/>
          <w:lang w:val="en-US" w:eastAsia="zh-CN"/>
        </w:rPr>
      </w:pPr>
      <w:r>
        <w:rPr>
          <w:rFonts w:hint="eastAsia" w:ascii="仿宋" w:hAnsi="仿宋" w:eastAsia="仿宋" w:cs="仿宋"/>
          <w:lang w:val="en-US" w:eastAsia="zh-CN"/>
        </w:rPr>
        <w:t>“十三五”期间，</w:t>
      </w:r>
      <w:r>
        <w:rPr>
          <w:rFonts w:hint="eastAsia" w:ascii="仿宋" w:hAnsi="仿宋" w:cs="仿宋"/>
          <w:lang w:val="en-US" w:eastAsia="zh-CN"/>
        </w:rPr>
        <w:t>濉溪</w:t>
      </w:r>
      <w:r>
        <w:rPr>
          <w:rFonts w:hint="eastAsia" w:ascii="仿宋" w:hAnsi="仿宋" w:eastAsia="仿宋" w:cs="仿宋"/>
          <w:lang w:val="en-US" w:eastAsia="zh-CN"/>
        </w:rPr>
        <w:t>县在土壤污染防治中取得了一定成效，未发生因土壤环境污染导致农产品质量超标</w:t>
      </w:r>
      <w:r>
        <w:rPr>
          <w:rFonts w:hint="eastAsia" w:ascii="仿宋" w:hAnsi="仿宋" w:cs="仿宋"/>
          <w:lang w:val="en-US" w:eastAsia="zh-CN"/>
        </w:rPr>
        <w:t>事件</w:t>
      </w:r>
      <w:r>
        <w:rPr>
          <w:rFonts w:hint="eastAsia" w:ascii="仿宋" w:hAnsi="仿宋" w:eastAsia="仿宋" w:cs="仿宋"/>
          <w:lang w:val="en-US" w:eastAsia="zh-CN"/>
        </w:rPr>
        <w:t>，全</w:t>
      </w:r>
      <w:r>
        <w:rPr>
          <w:rFonts w:hint="eastAsia" w:ascii="仿宋" w:hAnsi="仿宋" w:cs="仿宋"/>
          <w:lang w:val="en-US" w:eastAsia="zh-CN"/>
        </w:rPr>
        <w:t>县</w:t>
      </w:r>
      <w:r>
        <w:rPr>
          <w:rFonts w:hint="eastAsia" w:ascii="仿宋" w:hAnsi="仿宋" w:eastAsia="仿宋" w:cs="仿宋"/>
          <w:lang w:val="en-US" w:eastAsia="zh-CN"/>
        </w:rPr>
        <w:t>污染地块安全利用率达到90%以上，建设用地得到有效保障，土壤环境风险得到有效管控。</w:t>
      </w:r>
    </w:p>
    <w:p w14:paraId="34F89ABA">
      <w:pPr>
        <w:numPr>
          <w:ilvl w:val="0"/>
          <w:numId w:val="0"/>
        </w:numPr>
        <w:bidi w:val="0"/>
        <w:ind w:firstLine="56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十三五”期间，濉溪县认真贯彻国家和省、市关于加强土壤污染防治工作的决策部署，对全县重要粮油棉生产区、蔬菜种植区域、饮用水源地、畜禽养殖场周边土壤开展了土壤环境质量现状监测，各类区域土壤总体处于清洁或尚清洁等级，土壤环境质量总体较好。</w:t>
      </w:r>
    </w:p>
    <w:p w14:paraId="71AFF0A1">
      <w:pPr>
        <w:numPr>
          <w:ilvl w:val="0"/>
          <w:numId w:val="0"/>
        </w:numPr>
        <w:bidi w:val="0"/>
        <w:ind w:firstLine="56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为保护土壤环境，濉溪县委、县政府高度重视，多次专题研究、部署土壤污染防治工作，成立了土壤污染防治工作领导小组，下设办公室，负责土壤污染防治工作的协调和推进；先后出台了《濉溪县土壤污染防治工作方案》和《濉溪县土壤环境保护实施方案》等重要文件，建立健全了《农药废弃物回收管理办法》，为土壤污染防治工作提供政策支撑；完善制度机制，建立了覆盖各部门、各镇（园区）的县、镇、村三级土壤污染防治工作责任网格，完善调度、联动执法制度机制，常态化开展联合执法检查、专项整治，确保土壤污染防治各项工作无遗漏、无盲区、无死角。</w:t>
      </w:r>
    </w:p>
    <w:p w14:paraId="65F53121">
      <w:pPr>
        <w:numPr>
          <w:ilvl w:val="0"/>
          <w:numId w:val="0"/>
        </w:numPr>
        <w:bidi w:val="0"/>
        <w:ind w:firstLine="56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对各类涉及土地利用的规划和可能造成土壤污染的建设项目，严格进行环境影响评价，严把新建项目准入关，控制土壤污染项目建设，认真贯彻执行“环评法”、环境影响评价和“三同时”制度。所有新建项目，不符合国家产业政策的严格不批，不落实环境影响评价制度的严格不批，不严格执行“三同时”制度的不准生产，切实控制新污染源的产生，从源头上做好土壤污染预防的工作。</w:t>
      </w:r>
    </w:p>
    <w:p w14:paraId="1E879A3D">
      <w:pPr>
        <w:numPr>
          <w:ilvl w:val="0"/>
          <w:numId w:val="0"/>
        </w:numPr>
        <w:bidi w:val="0"/>
        <w:ind w:firstLine="56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与土壤重点监管单位签订土壤保护责任书，夯实企业的土壤环境保护第一责任。对涉重金属企业周边5公里范围内的农用地，进行了采样监测，根据监测重金属均在管控值范围内。严厉打击违法倾倒危险废物行为，对刘桥、南坪、双堆集、四铺等镇违法倾倒危险废物案件依法依规进行严肃查处，建立了环保、公安、自然资源等部门危险废物处理处置联动工作机制。</w:t>
      </w:r>
    </w:p>
    <w:p w14:paraId="7772F7F6">
      <w:pPr>
        <w:numPr>
          <w:ilvl w:val="0"/>
          <w:numId w:val="0"/>
        </w:numPr>
        <w:bidi w:val="0"/>
        <w:ind w:firstLine="560" w:firstLineChars="200"/>
        <w:rPr>
          <w:rFonts w:hint="eastAsia" w:ascii="仿宋" w:hAnsi="仿宋" w:eastAsia="仿宋" w:cs="仿宋"/>
          <w:highlight w:val="none"/>
          <w:lang w:val="en-US" w:eastAsia="zh-CN"/>
        </w:rPr>
      </w:pPr>
      <w:r>
        <w:rPr>
          <w:rFonts w:hint="eastAsia" w:ascii="仿宋" w:hAnsi="仿宋" w:cs="仿宋"/>
          <w:highlight w:val="none"/>
          <w:lang w:val="en-US" w:eastAsia="zh-CN"/>
        </w:rPr>
        <w:t>濉溪县</w:t>
      </w:r>
      <w:r>
        <w:rPr>
          <w:rFonts w:hint="eastAsia" w:ascii="仿宋" w:hAnsi="仿宋" w:eastAsia="仿宋" w:cs="仿宋"/>
          <w:highlight w:val="none"/>
          <w:lang w:val="en-US" w:eastAsia="zh-CN"/>
        </w:rPr>
        <w:t>曾用于生产、使用、贮存、回收、处置有毒有害物质的疑似污染地块共计6个。目前，已对5个疑似污染地块开展场地初步调查，5个地块均满足第一类用地的环境质量要求，剩余1个地块正在开展初步调查。加强地下油罐改造，严防污染土壤和地下水。对正在营运的66座加油站，完成地下油罐改造60座，其中更新改造双层罐51座，更新改造防渗池9座。</w:t>
      </w:r>
    </w:p>
    <w:p w14:paraId="60168BF8">
      <w:pPr>
        <w:numPr>
          <w:ilvl w:val="0"/>
          <w:numId w:val="2"/>
        </w:numPr>
        <w:bidi w:val="0"/>
        <w:ind w:left="0" w:leftChars="0" w:firstLine="560" w:firstLineChars="200"/>
        <w:rPr>
          <w:rFonts w:hint="eastAsia" w:ascii="仿宋" w:hAnsi="仿宋" w:eastAsia="仿宋" w:cs="仿宋"/>
          <w:lang w:val="en-US" w:eastAsia="zh-CN"/>
        </w:rPr>
      </w:pPr>
      <w:r>
        <w:rPr>
          <w:rFonts w:hint="eastAsia" w:ascii="仿宋" w:hAnsi="仿宋" w:eastAsia="仿宋" w:cs="仿宋"/>
          <w:lang w:val="en-US" w:eastAsia="zh-CN"/>
        </w:rPr>
        <w:t>生态建设</w:t>
      </w:r>
    </w:p>
    <w:p w14:paraId="019E1CD2">
      <w:pPr>
        <w:numPr>
          <w:ilvl w:val="0"/>
          <w:numId w:val="0"/>
        </w:numPr>
        <w:bidi w:val="0"/>
        <w:ind w:firstLine="560" w:firstLineChars="200"/>
        <w:rPr>
          <w:rFonts w:hint="eastAsia" w:ascii="仿宋" w:hAnsi="仿宋" w:eastAsia="仿宋" w:cs="仿宋"/>
          <w:lang w:val="en-US" w:eastAsia="zh-CN"/>
        </w:rPr>
      </w:pPr>
      <w:r>
        <w:rPr>
          <w:rFonts w:hint="eastAsia" w:ascii="仿宋" w:hAnsi="仿宋" w:cs="仿宋"/>
          <w:lang w:val="en-US" w:eastAsia="zh-CN"/>
        </w:rPr>
        <w:t>“十三五”期间，濉溪</w:t>
      </w:r>
      <w:r>
        <w:rPr>
          <w:rFonts w:hint="eastAsia" w:ascii="仿宋" w:hAnsi="仿宋" w:eastAsia="仿宋" w:cs="仿宋"/>
          <w:lang w:val="en-US" w:eastAsia="zh-CN"/>
        </w:rPr>
        <w:t>县充分利用现有资源加强生态环境建设，现有生态村12个，生态乡镇1个，建成省级森林城镇3个、森林村庄40个，采煤沉</w:t>
      </w:r>
      <w:r>
        <w:rPr>
          <w:rFonts w:hint="eastAsia" w:ascii="仿宋" w:hAnsi="仿宋" w:eastAsia="仿宋" w:cs="仿宋"/>
          <w:highlight w:val="none"/>
          <w:lang w:val="en-US" w:eastAsia="zh-CN"/>
        </w:rPr>
        <w:t>陷地复垦率达到78%以上</w:t>
      </w:r>
      <w:r>
        <w:rPr>
          <w:rFonts w:hint="eastAsia" w:ascii="仿宋" w:hAnsi="仿宋" w:cs="仿宋"/>
          <w:lang w:val="en-US" w:eastAsia="zh-CN"/>
        </w:rPr>
        <w:t>，城镇生活垃圾无害化处理达100%</w:t>
      </w:r>
      <w:r>
        <w:rPr>
          <w:rFonts w:hint="eastAsia" w:ascii="仿宋" w:hAnsi="仿宋" w:eastAsia="仿宋" w:cs="仿宋"/>
          <w:lang w:val="en-US" w:eastAsia="zh-CN"/>
        </w:rPr>
        <w:t>。</w:t>
      </w:r>
    </w:p>
    <w:p w14:paraId="4BD92609">
      <w:pPr>
        <w:bidi w:val="0"/>
        <w:ind w:firstLine="560" w:firstLineChars="200"/>
        <w:rPr>
          <w:rFonts w:hint="eastAsia" w:eastAsia="仿宋"/>
          <w:szCs w:val="21"/>
          <w:highlight w:val="none"/>
          <w:lang w:eastAsia="zh-CN"/>
        </w:rPr>
      </w:pPr>
      <w:r>
        <w:rPr>
          <w:rFonts w:hint="eastAsia" w:ascii="仿宋" w:hAnsi="仿宋" w:cs="仿宋"/>
          <w:highlight w:val="none"/>
          <w:lang w:val="en-US" w:eastAsia="zh-CN"/>
        </w:rPr>
        <w:t>“十三五”期间，在政府的带领下，濉溪县实施了</w:t>
      </w:r>
      <w:r>
        <w:rPr>
          <w:rFonts w:hint="eastAsia" w:ascii="仿宋" w:hAnsi="仿宋" w:eastAsia="仿宋" w:cs="仿宋"/>
          <w:highlight w:val="none"/>
          <w:lang w:val="en-US" w:eastAsia="zh-CN"/>
        </w:rPr>
        <w:t>对石桥、</w:t>
      </w:r>
      <w:r>
        <w:rPr>
          <w:rFonts w:hint="eastAsia" w:ascii="仿宋" w:hAnsi="仿宋" w:cs="仿宋"/>
          <w:highlight w:val="none"/>
          <w:lang w:val="en-US" w:eastAsia="zh-CN"/>
        </w:rPr>
        <w:t>凤栖湖</w:t>
      </w:r>
      <w:r>
        <w:rPr>
          <w:rFonts w:hint="eastAsia" w:ascii="仿宋" w:hAnsi="仿宋" w:eastAsia="仿宋" w:cs="仿宋"/>
          <w:highlight w:val="none"/>
          <w:lang w:val="en-US" w:eastAsia="zh-CN"/>
        </w:rPr>
        <w:t>等塌陷区进行搬迁改造，建设生态湿地公园，建立生态村、生态乡镇等</w:t>
      </w:r>
      <w:r>
        <w:rPr>
          <w:rFonts w:hint="eastAsia" w:ascii="仿宋" w:hAnsi="仿宋" w:cs="仿宋"/>
          <w:highlight w:val="none"/>
          <w:lang w:val="en-US" w:eastAsia="zh-CN"/>
        </w:rPr>
        <w:t>;</w:t>
      </w:r>
      <w:r>
        <w:rPr>
          <w:rFonts w:hint="eastAsia"/>
          <w:szCs w:val="21"/>
          <w:highlight w:val="none"/>
          <w:lang w:eastAsia="zh-CN"/>
        </w:rPr>
        <w:t>对沱河</w:t>
      </w:r>
      <w:r>
        <w:rPr>
          <w:rFonts w:hint="eastAsia"/>
          <w:szCs w:val="21"/>
          <w:highlight w:val="none"/>
        </w:rPr>
        <w:t>河道</w:t>
      </w:r>
      <w:r>
        <w:rPr>
          <w:rFonts w:hint="eastAsia"/>
          <w:szCs w:val="21"/>
          <w:highlight w:val="none"/>
          <w:lang w:eastAsia="zh-CN"/>
        </w:rPr>
        <w:t>进行</w:t>
      </w:r>
      <w:r>
        <w:rPr>
          <w:rFonts w:hint="eastAsia"/>
          <w:szCs w:val="21"/>
          <w:highlight w:val="none"/>
        </w:rPr>
        <w:t>改造、防洪、绿化</w:t>
      </w:r>
      <w:r>
        <w:rPr>
          <w:rFonts w:hint="eastAsia"/>
          <w:szCs w:val="21"/>
          <w:highlight w:val="none"/>
          <w:lang w:eastAsia="zh-CN"/>
        </w:rPr>
        <w:t>；建立了</w:t>
      </w:r>
      <w:r>
        <w:rPr>
          <w:rFonts w:hint="eastAsia"/>
          <w:szCs w:val="21"/>
          <w:highlight w:val="none"/>
        </w:rPr>
        <w:t>柳孜运河遗址景区AAAAA级综合开发项目</w:t>
      </w:r>
      <w:r>
        <w:rPr>
          <w:rFonts w:hint="eastAsia"/>
          <w:szCs w:val="21"/>
          <w:highlight w:val="none"/>
          <w:lang w:eastAsia="zh-CN"/>
        </w:rPr>
        <w:t>，对</w:t>
      </w:r>
      <w:r>
        <w:rPr>
          <w:rFonts w:hint="eastAsia"/>
          <w:szCs w:val="21"/>
          <w:highlight w:val="none"/>
        </w:rPr>
        <w:t>柳孜运河遗址</w:t>
      </w:r>
      <w:r>
        <w:rPr>
          <w:rFonts w:hint="eastAsia"/>
          <w:szCs w:val="21"/>
          <w:highlight w:val="none"/>
          <w:lang w:eastAsia="zh-CN"/>
        </w:rPr>
        <w:t>进行</w:t>
      </w:r>
      <w:r>
        <w:rPr>
          <w:rFonts w:hint="eastAsia"/>
          <w:szCs w:val="21"/>
          <w:highlight w:val="none"/>
        </w:rPr>
        <w:t>保护</w:t>
      </w:r>
      <w:r>
        <w:rPr>
          <w:rFonts w:hint="eastAsia"/>
          <w:szCs w:val="21"/>
          <w:highlight w:val="none"/>
          <w:lang w:eastAsia="zh-CN"/>
        </w:rPr>
        <w:t>，建立了</w:t>
      </w:r>
      <w:r>
        <w:rPr>
          <w:rFonts w:hint="eastAsia"/>
          <w:szCs w:val="21"/>
          <w:highlight w:val="none"/>
        </w:rPr>
        <w:t>柳孜运河遗址薰衣草庄园</w:t>
      </w:r>
      <w:r>
        <w:rPr>
          <w:rFonts w:hint="eastAsia"/>
          <w:szCs w:val="21"/>
          <w:highlight w:val="none"/>
          <w:lang w:eastAsia="zh-CN"/>
        </w:rPr>
        <w:t>，</w:t>
      </w:r>
      <w:r>
        <w:rPr>
          <w:rFonts w:hint="eastAsia"/>
          <w:szCs w:val="21"/>
          <w:highlight w:val="none"/>
        </w:rPr>
        <w:t>建设薰衣草基地及其他园艺植物基地及附属设施</w:t>
      </w:r>
      <w:r>
        <w:rPr>
          <w:rFonts w:hint="eastAsia"/>
          <w:szCs w:val="21"/>
          <w:highlight w:val="none"/>
          <w:lang w:eastAsia="zh-CN"/>
        </w:rPr>
        <w:t>；建设</w:t>
      </w:r>
      <w:r>
        <w:rPr>
          <w:rFonts w:hint="eastAsia"/>
          <w:szCs w:val="21"/>
          <w:highlight w:val="none"/>
        </w:rPr>
        <w:t>老濉河水生态环境综合整治项目</w:t>
      </w:r>
      <w:r>
        <w:rPr>
          <w:rFonts w:hint="eastAsia"/>
          <w:szCs w:val="21"/>
          <w:highlight w:val="none"/>
          <w:lang w:eastAsia="zh-CN"/>
        </w:rPr>
        <w:t>，对老濉河</w:t>
      </w:r>
      <w:r>
        <w:rPr>
          <w:rFonts w:hint="eastAsia"/>
          <w:szCs w:val="21"/>
          <w:highlight w:val="none"/>
        </w:rPr>
        <w:t>河道水体调活</w:t>
      </w:r>
      <w:r>
        <w:rPr>
          <w:rFonts w:hint="eastAsia"/>
          <w:szCs w:val="21"/>
          <w:highlight w:val="none"/>
          <w:lang w:eastAsia="zh-CN"/>
        </w:rPr>
        <w:t>、</w:t>
      </w:r>
      <w:r>
        <w:rPr>
          <w:rFonts w:hint="eastAsia"/>
          <w:szCs w:val="21"/>
          <w:highlight w:val="none"/>
        </w:rPr>
        <w:t>生态净化</w:t>
      </w:r>
      <w:r>
        <w:rPr>
          <w:rFonts w:hint="eastAsia"/>
          <w:szCs w:val="21"/>
          <w:highlight w:val="none"/>
          <w:lang w:eastAsia="zh-CN"/>
        </w:rPr>
        <w:t>；开启了</w:t>
      </w:r>
      <w:r>
        <w:rPr>
          <w:rFonts w:hint="eastAsia"/>
          <w:szCs w:val="21"/>
          <w:highlight w:val="none"/>
        </w:rPr>
        <w:t>乾隆湖生态修复及环境整治工程</w:t>
      </w:r>
      <w:r>
        <w:rPr>
          <w:rFonts w:hint="eastAsia"/>
          <w:szCs w:val="21"/>
          <w:highlight w:val="none"/>
          <w:lang w:eastAsia="zh-CN"/>
        </w:rPr>
        <w:t>，对</w:t>
      </w:r>
      <w:r>
        <w:rPr>
          <w:rFonts w:hint="eastAsia"/>
          <w:szCs w:val="21"/>
          <w:highlight w:val="none"/>
        </w:rPr>
        <w:t>乾隆湖河道</w:t>
      </w:r>
      <w:r>
        <w:rPr>
          <w:rFonts w:hint="eastAsia"/>
          <w:szCs w:val="21"/>
          <w:highlight w:val="none"/>
          <w:lang w:eastAsia="zh-CN"/>
        </w:rPr>
        <w:t>进行</w:t>
      </w:r>
      <w:r>
        <w:rPr>
          <w:rFonts w:hint="eastAsia"/>
          <w:szCs w:val="21"/>
          <w:highlight w:val="none"/>
        </w:rPr>
        <w:t>整治、水体调活</w:t>
      </w:r>
      <w:r>
        <w:rPr>
          <w:rFonts w:hint="eastAsia"/>
          <w:szCs w:val="21"/>
          <w:highlight w:val="none"/>
          <w:lang w:eastAsia="zh-CN"/>
        </w:rPr>
        <w:t>、</w:t>
      </w:r>
      <w:r>
        <w:rPr>
          <w:rFonts w:hint="eastAsia"/>
          <w:szCs w:val="21"/>
          <w:highlight w:val="none"/>
        </w:rPr>
        <w:t>生态净化</w:t>
      </w:r>
      <w:r>
        <w:rPr>
          <w:rFonts w:hint="eastAsia"/>
          <w:szCs w:val="21"/>
          <w:highlight w:val="none"/>
          <w:lang w:eastAsia="zh-CN"/>
        </w:rPr>
        <w:t>，建设滨河景观，实施</w:t>
      </w:r>
      <w:r>
        <w:rPr>
          <w:rFonts w:hint="eastAsia"/>
          <w:szCs w:val="21"/>
          <w:highlight w:val="none"/>
        </w:rPr>
        <w:t>河道防洪排涝</w:t>
      </w:r>
      <w:r>
        <w:rPr>
          <w:rFonts w:hint="eastAsia"/>
          <w:szCs w:val="21"/>
          <w:highlight w:val="none"/>
          <w:lang w:eastAsia="zh-CN"/>
        </w:rPr>
        <w:t>。</w:t>
      </w:r>
    </w:p>
    <w:p w14:paraId="1464F0BC">
      <w:pPr>
        <w:pStyle w:val="5"/>
        <w:bidi w:val="0"/>
        <w:rPr>
          <w:rFonts w:hint="eastAsia"/>
          <w:lang w:val="en-US" w:eastAsia="zh-CN"/>
        </w:rPr>
      </w:pPr>
      <w:bookmarkStart w:id="9" w:name="_Toc5457"/>
      <w:bookmarkStart w:id="10" w:name="_Toc6293"/>
      <w:r>
        <w:rPr>
          <w:rFonts w:hint="eastAsia"/>
          <w:lang w:val="en-US" w:eastAsia="zh-CN"/>
        </w:rPr>
        <w:t>2、污染减排取得成效</w:t>
      </w:r>
      <w:bookmarkEnd w:id="9"/>
      <w:bookmarkEnd w:id="10"/>
    </w:p>
    <w:p w14:paraId="1D316BF3">
      <w:pPr>
        <w:widowControl/>
        <w:spacing w:line="360" w:lineRule="auto"/>
        <w:ind w:firstLine="630" w:firstLineChars="225"/>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十三五”期间，濉溪县采取一系列措施实现节能减排的目标：实行主要领导负总责，分管领导抓具体，将节能环保工作纳入年度工作要点，定期开会研究节能环保工作，提出针对性措施，加大工作力度，确保中央、省环保督察反馈问题整改到位，大气和水土污染防治、污染减排、秸秆禁烧等重点环保工作履职尽责落实到位；大力宣传，切实增强工业企业节能减排意识，组织重点耗能企业参加全市工业绿色制造培训班以及全省工业锅炉清洁能源替代技术装备专项推介会， 使企业进一步了解国家、省关于绿色制造的最新扶持政策以及先进节能技术发展情况，为企业实施节能减排改造打下基础；加大对工业技术改造项目审核力度，鼓励工业企业开展节能技改项目建设，同时，严格实施工业固定资产投资项目节能评估和审查，从源头控制能源消费不合理增长，对申请备案的节能项目加大申报材料审查力度，规范备案流程，督促企业进一步完善相关资料；深入推进工业绿色制造体系建设，加强节能管理，开展锅炉更新和技术改造、余热余压利用、绿色照明等节能工作，组织实施濉溪鸿源煤化有限公司锅炉燃气循环电站建设工程、国光纸业锅炉改造工程以及恒坤铝业天然气改造建设工程并先后竣工投入运行，开展绿色制造体系创建，开展节能技术推广应用工作；进一步完善工业节能管理制度，组织开展工业企业能效水平对标达标活动、高耗能行业能效“领跑者”遴选活动以及重点用能企业能源利用状况抽查活动，配合市节能监察中心全面核查水泥企业单位产品能耗水平和能耗限额标准执行情况，对全县7家水泥企业实施阶梯电价政策执行情况以及界沟煤矿锅炉使用进行专项监察，严格督促企业落实《大气污染防治法》等一系列环保法律法规，淘汰落后生产设备，提升能源利用效率，2017年以来，对年综合能耗1000吨标煤以上用能单位实行重点监控，指导重点耗能企业加强对节能工作的领导，落实能源管理岗位和能源管理人员，积极推进重点用能单位能耗在线监测系统建设；加强对建材企业的整治，对全县146家窑厂按要求关停拆除95家，规范提升51家，全县粘土砖瓦窑厂已基本完成治理。</w:t>
      </w:r>
    </w:p>
    <w:p w14:paraId="5338578D">
      <w:pPr>
        <w:pStyle w:val="5"/>
        <w:bidi w:val="0"/>
        <w:rPr>
          <w:rFonts w:hint="eastAsia"/>
          <w:lang w:val="en-US" w:eastAsia="zh-CN"/>
        </w:rPr>
      </w:pPr>
      <w:bookmarkStart w:id="11" w:name="_Toc7827"/>
      <w:bookmarkStart w:id="12" w:name="_Toc23495"/>
      <w:r>
        <w:rPr>
          <w:rFonts w:hint="eastAsia"/>
          <w:lang w:val="en-US" w:eastAsia="zh-CN"/>
        </w:rPr>
        <w:t>3、环保基础设施不断完善</w:t>
      </w:r>
      <w:bookmarkEnd w:id="11"/>
      <w:bookmarkEnd w:id="12"/>
    </w:p>
    <w:p w14:paraId="204D46BC">
      <w:pPr>
        <w:pStyle w:val="2"/>
        <w:ind w:firstLine="560" w:firstLineChars="200"/>
        <w:rPr>
          <w:rFonts w:hint="eastAsia" w:ascii="仿宋" w:hAnsi="仿宋" w:cs="仿宋"/>
          <w:lang w:val="en-US" w:eastAsia="zh-CN"/>
        </w:rPr>
      </w:pPr>
      <w:r>
        <w:rPr>
          <w:rFonts w:hint="eastAsia" w:ascii="仿宋" w:hAnsi="仿宋" w:cs="仿宋"/>
          <w:lang w:val="en-US" w:eastAsia="zh-CN"/>
        </w:rPr>
        <w:t>新增污水处理设施。“十三五”期间，濉溪县污水管网三期工程建设</w:t>
      </w:r>
      <w:r>
        <w:rPr>
          <w:rFonts w:hint="eastAsia" w:ascii="仿宋" w:hAnsi="仿宋" w:cs="仿宋"/>
          <w:highlight w:val="none"/>
          <w:lang w:val="en-US" w:eastAsia="zh-CN"/>
        </w:rPr>
        <w:t>，铺设40公里污水管网，收集城区污水进入污水处理厂进行处理；</w:t>
      </w:r>
      <w:r>
        <w:rPr>
          <w:rFonts w:hint="eastAsia" w:ascii="仿宋" w:hAnsi="仿宋" w:cs="仿宋"/>
          <w:lang w:val="en-US" w:eastAsia="zh-CN"/>
        </w:rPr>
        <w:t>百善镇建设1万吨/日污水处理厂及25公里配套管网，收集百善镇和百善工业集中区的污水进入污水处理厂进行处理；濉溪县经济开发区新建日处理4万吨污水处理厂一座及其管网工程，再生水用于平山电厂工业用水；濉溪县平山电厂新建日处理5万吨污水处理厂一座及其管网工程，再生水用于平山电厂工业用水；建设四铺镇、刘桥镇、铁佛镇污水处理厂、县开发区中水回用及配套管网工程。</w:t>
      </w:r>
    </w:p>
    <w:p w14:paraId="5067B960">
      <w:pPr>
        <w:pStyle w:val="2"/>
        <w:ind w:firstLine="560" w:firstLineChars="200"/>
        <w:rPr>
          <w:rFonts w:hint="eastAsia" w:ascii="仿宋" w:hAnsi="仿宋" w:cs="仿宋"/>
          <w:highlight w:val="none"/>
          <w:lang w:val="en-US" w:eastAsia="zh-CN"/>
        </w:rPr>
      </w:pPr>
      <w:r>
        <w:rPr>
          <w:rFonts w:hint="eastAsia" w:ascii="仿宋" w:hAnsi="仿宋" w:cs="仿宋"/>
          <w:highlight w:val="none"/>
          <w:lang w:val="en-US" w:eastAsia="zh-CN"/>
        </w:rPr>
        <w:t>固废收集处理。建设病死畜禽无害化集中处理厂1座，集中处置病死牲畜。</w:t>
      </w:r>
    </w:p>
    <w:p w14:paraId="44A84B91">
      <w:pPr>
        <w:pStyle w:val="2"/>
        <w:ind w:firstLine="560" w:firstLineChars="200"/>
        <w:rPr>
          <w:rFonts w:hint="default" w:ascii="仿宋" w:hAnsi="仿宋" w:cs="仿宋"/>
          <w:vertAlign w:val="baseline"/>
          <w:lang w:val="en-US" w:eastAsia="zh-CN"/>
        </w:rPr>
      </w:pPr>
      <w:r>
        <w:rPr>
          <w:rFonts w:hint="eastAsia" w:ascii="仿宋" w:hAnsi="仿宋" w:cs="仿宋"/>
          <w:lang w:val="en-US" w:eastAsia="zh-CN"/>
        </w:rPr>
        <w:t>大气污染治理设施。</w:t>
      </w:r>
      <w:r>
        <w:rPr>
          <w:rFonts w:hint="eastAsia" w:ascii="仿宋" w:hAnsi="仿宋" w:eastAsia="仿宋" w:cs="仿宋"/>
          <w:lang w:val="en-US" w:eastAsia="zh-CN"/>
        </w:rPr>
        <w:t>投入825.678万元完成了大气环境网格化管理系统建设，建立重污染天气监测预警应急体系，为突发性环境污染事故提供可靠、强有力的技术支撑</w:t>
      </w:r>
      <w:r>
        <w:rPr>
          <w:rFonts w:hint="eastAsia" w:ascii="仿宋" w:hAnsi="仿宋" w:cs="仿宋"/>
          <w:lang w:val="en-US" w:eastAsia="zh-CN"/>
        </w:rPr>
        <w:t>；建立空气监测站，监测全县城区域空气中PM</w:t>
      </w:r>
      <w:r>
        <w:rPr>
          <w:rFonts w:hint="eastAsia" w:ascii="仿宋" w:hAnsi="仿宋" w:cs="仿宋"/>
          <w:vertAlign w:val="subscript"/>
          <w:lang w:val="en-US" w:eastAsia="zh-CN"/>
        </w:rPr>
        <w:t>2.5</w:t>
      </w:r>
      <w:r>
        <w:rPr>
          <w:rFonts w:hint="eastAsia" w:ascii="仿宋" w:hAnsi="仿宋" w:cs="仿宋"/>
          <w:vertAlign w:val="baseline"/>
          <w:lang w:val="en-US" w:eastAsia="zh-CN"/>
        </w:rPr>
        <w:t>，保障全县范围内大气环境质量。</w:t>
      </w:r>
    </w:p>
    <w:p w14:paraId="77F4B952">
      <w:pPr>
        <w:pStyle w:val="5"/>
        <w:bidi w:val="0"/>
        <w:rPr>
          <w:rFonts w:hint="eastAsia"/>
          <w:lang w:val="en-US" w:eastAsia="zh-CN"/>
        </w:rPr>
      </w:pPr>
      <w:bookmarkStart w:id="13" w:name="_Toc947"/>
      <w:bookmarkStart w:id="14" w:name="_Toc27569"/>
      <w:r>
        <w:rPr>
          <w:rFonts w:hint="eastAsia"/>
          <w:lang w:val="en-US" w:eastAsia="zh-CN"/>
        </w:rPr>
        <w:t>4、环境保护能力得以提升</w:t>
      </w:r>
      <w:bookmarkEnd w:id="13"/>
      <w:bookmarkEnd w:id="14"/>
    </w:p>
    <w:p w14:paraId="733D885E">
      <w:pPr>
        <w:numPr>
          <w:ilvl w:val="0"/>
          <w:numId w:val="0"/>
        </w:numPr>
        <w:bidi w:val="0"/>
        <w:ind w:leftChars="0" w:firstLine="560" w:firstLineChars="200"/>
        <w:rPr>
          <w:rFonts w:hint="eastAsia" w:ascii="仿宋" w:hAnsi="仿宋" w:eastAsia="仿宋" w:cs="仿宋"/>
          <w:lang w:eastAsia="zh-CN"/>
        </w:rPr>
      </w:pPr>
      <w:r>
        <w:rPr>
          <w:rFonts w:hint="eastAsia" w:ascii="仿宋" w:hAnsi="仿宋" w:eastAsia="仿宋" w:cs="仿宋"/>
          <w:lang w:val="en-US" w:eastAsia="zh-CN"/>
        </w:rPr>
        <w:t>加强风险管控，增加环保投资，增强环保意识，开展全县环保专项行动，建立健全生态和农村环境监察工作基本框架和工作网络，</w:t>
      </w:r>
      <w:r>
        <w:rPr>
          <w:rFonts w:hint="eastAsia" w:ascii="仿宋" w:hAnsi="仿宋" w:cs="仿宋"/>
          <w:lang w:val="en-US" w:eastAsia="zh-CN"/>
        </w:rPr>
        <w:t>“十三五”期间，濉溪县新增在线监测系统，做到对环境质量的实时监控预警，建立了县、镇、村的网格化监管系统，实现责任制，</w:t>
      </w:r>
      <w:r>
        <w:rPr>
          <w:rFonts w:hint="eastAsia" w:ascii="仿宋" w:hAnsi="仿宋" w:eastAsia="仿宋" w:cs="仿宋"/>
          <w:lang w:val="en-US" w:eastAsia="zh-CN"/>
        </w:rPr>
        <w:t>加强全县环境信访工作，全县的环境保护能力显著增强。</w:t>
      </w:r>
    </w:p>
    <w:p w14:paraId="30B7A147">
      <w:pPr>
        <w:pStyle w:val="5"/>
        <w:bidi w:val="0"/>
        <w:rPr>
          <w:rFonts w:hint="eastAsia"/>
          <w:lang w:val="en-US" w:eastAsia="zh-CN"/>
        </w:rPr>
      </w:pPr>
      <w:bookmarkStart w:id="15" w:name="_Toc16218"/>
      <w:bookmarkStart w:id="16" w:name="_Toc25626"/>
      <w:r>
        <w:rPr>
          <w:rFonts w:hint="eastAsia"/>
          <w:lang w:val="en-US" w:eastAsia="zh-CN"/>
        </w:rPr>
        <w:t>5、环保执法能力增强</w:t>
      </w:r>
      <w:bookmarkEnd w:id="15"/>
      <w:bookmarkEnd w:id="16"/>
    </w:p>
    <w:p w14:paraId="6952818E">
      <w:pPr>
        <w:numPr>
          <w:ilvl w:val="0"/>
          <w:numId w:val="0"/>
        </w:numPr>
        <w:bidi w:val="0"/>
        <w:ind w:leftChars="0" w:firstLine="560" w:firstLineChars="200"/>
        <w:rPr>
          <w:rFonts w:hint="eastAsia" w:ascii="仿宋" w:hAnsi="仿宋" w:eastAsia="仿宋" w:cs="仿宋"/>
          <w:lang w:val="en-US" w:eastAsia="zh-CN"/>
        </w:rPr>
      </w:pPr>
      <w:r>
        <w:rPr>
          <w:rFonts w:hint="eastAsia" w:ascii="仿宋" w:hAnsi="仿宋" w:cs="仿宋"/>
          <w:lang w:val="en-US" w:eastAsia="zh-CN"/>
        </w:rPr>
        <w:t>“十三五”期间，濉溪县</w:t>
      </w:r>
      <w:r>
        <w:rPr>
          <w:rFonts w:hint="eastAsia" w:ascii="仿宋" w:hAnsi="仿宋" w:eastAsia="仿宋" w:cs="仿宋"/>
          <w:lang w:val="en-US" w:eastAsia="zh-CN"/>
        </w:rPr>
        <w:t>完善了环境执法体系，认真贯彻实施新《环保法》，深化环境综合执法体制改革，始终保持高压严管态势，深入实施环境执法“网格化”监管模式，建立区域执法联动机制，打造“全覆盖”的环境执法网络，严格落实“双随机”检查制度，先后出台了污染防治攻坚战实施方案、环保网格化管理工作方案等80多个环保方面重要文件，为环境保护工作开展提供了强有力的顶层设计和政策支撑；其次是线上线下双管，开展环境大检查，优先解决突出环保问题，解决群众合理诉求问题，通过挂牌督办、联合查办等方式重点查处畜禽养殖和“散乱污”企业等问题，运用行政处罚、行政命令，并联合司法机关采取刑事处罚等手段，集中力量查办未批先建，非法收集、排放、倾倒、处置危险废物和生态环境破坏等典型违法犯罪案件，以网格化工作为抓手，强化落实环境监管职能；强化环境监管执法能力，严惩环境违法行为，规范行政处罚案卷办理，全力提升环境保护队伍整体素质和业务水平。</w:t>
      </w:r>
    </w:p>
    <w:p w14:paraId="04C027FF">
      <w:pPr>
        <w:pStyle w:val="5"/>
        <w:bidi w:val="0"/>
        <w:rPr>
          <w:rFonts w:hint="eastAsia"/>
          <w:lang w:val="en-US" w:eastAsia="zh-CN"/>
        </w:rPr>
      </w:pPr>
      <w:bookmarkStart w:id="17" w:name="_Toc19521"/>
      <w:bookmarkStart w:id="18" w:name="_Toc6736"/>
      <w:r>
        <w:rPr>
          <w:rFonts w:hint="eastAsia"/>
          <w:lang w:val="en-US" w:eastAsia="zh-CN"/>
        </w:rPr>
        <w:t>6、环境监测能力提高</w:t>
      </w:r>
      <w:bookmarkEnd w:id="17"/>
      <w:bookmarkEnd w:id="18"/>
    </w:p>
    <w:p w14:paraId="504E11A5">
      <w:pPr>
        <w:numPr>
          <w:ilvl w:val="0"/>
          <w:numId w:val="0"/>
        </w:numPr>
        <w:bidi w:val="0"/>
        <w:ind w:firstLine="560" w:firstLineChars="200"/>
        <w:rPr>
          <w:rFonts w:hint="eastAsia" w:ascii="仿宋" w:hAnsi="仿宋" w:eastAsia="仿宋" w:cs="仿宋"/>
          <w:lang w:val="en-US" w:eastAsia="zh-CN"/>
        </w:rPr>
      </w:pPr>
      <w:r>
        <w:rPr>
          <w:rFonts w:hint="eastAsia" w:ascii="仿宋" w:hAnsi="仿宋" w:cs="仿宋"/>
          <w:lang w:val="en-US" w:eastAsia="zh-CN"/>
        </w:rPr>
        <w:t>扩大监测范围。濉溪县</w:t>
      </w:r>
      <w:r>
        <w:rPr>
          <w:rFonts w:hint="eastAsia" w:ascii="仿宋" w:hAnsi="仿宋" w:eastAsia="仿宋" w:cs="仿宋"/>
          <w:lang w:val="en-US" w:eastAsia="zh-CN"/>
        </w:rPr>
        <w:t>定期对县级饮用水源地下水、出厂水、龙头水水质监测情况</w:t>
      </w:r>
      <w:r>
        <w:rPr>
          <w:rFonts w:hint="eastAsia" w:ascii="仿宋" w:hAnsi="仿宋" w:cs="仿宋"/>
          <w:lang w:val="en-US" w:eastAsia="zh-CN"/>
        </w:rPr>
        <w:t>进行监测</w:t>
      </w:r>
      <w:r>
        <w:rPr>
          <w:rFonts w:hint="eastAsia" w:ascii="仿宋" w:hAnsi="仿宋" w:eastAsia="仿宋" w:cs="仿宋"/>
          <w:lang w:val="en-US" w:eastAsia="zh-CN"/>
        </w:rPr>
        <w:t>,并将监测结果及时公布；定期组织人员对县域境内的澥河、浍河、沱河、萧濉新河等主要河流进行取样监测，并依据各类水污染物监测浓度，对各镇（园区）水环境承载力进行评价</w:t>
      </w:r>
      <w:r>
        <w:rPr>
          <w:rFonts w:hint="eastAsia" w:ascii="仿宋" w:hAnsi="仿宋" w:cs="仿宋"/>
          <w:lang w:val="en-US" w:eastAsia="zh-CN"/>
        </w:rPr>
        <w:t>；</w:t>
      </w:r>
      <w:r>
        <w:rPr>
          <w:rFonts w:hint="eastAsia" w:ascii="仿宋" w:hAnsi="仿宋" w:eastAsia="仿宋" w:cs="仿宋"/>
          <w:lang w:val="en-US" w:eastAsia="zh-CN"/>
        </w:rPr>
        <w:t>要求各企业及施工场所定期对周围环境进行声环境监测</w:t>
      </w:r>
      <w:r>
        <w:rPr>
          <w:rFonts w:hint="eastAsia" w:ascii="仿宋" w:hAnsi="仿宋" w:cs="仿宋"/>
          <w:lang w:val="en-US" w:eastAsia="zh-CN"/>
        </w:rPr>
        <w:t>和大气环境质量监测</w:t>
      </w:r>
      <w:r>
        <w:rPr>
          <w:rFonts w:hint="eastAsia" w:ascii="仿宋" w:hAnsi="仿宋" w:eastAsia="仿宋" w:cs="仿宋"/>
          <w:lang w:val="en-US" w:eastAsia="zh-CN"/>
        </w:rPr>
        <w:t>，确保施工场所的噪声污染</w:t>
      </w:r>
      <w:r>
        <w:rPr>
          <w:rFonts w:hint="eastAsia" w:ascii="仿宋" w:hAnsi="仿宋" w:cs="仿宋"/>
          <w:lang w:val="en-US" w:eastAsia="zh-CN"/>
        </w:rPr>
        <w:t>和大气污染控制</w:t>
      </w:r>
      <w:r>
        <w:rPr>
          <w:rFonts w:hint="eastAsia" w:ascii="仿宋" w:hAnsi="仿宋" w:eastAsia="仿宋" w:cs="仿宋"/>
          <w:lang w:val="en-US" w:eastAsia="zh-CN"/>
        </w:rPr>
        <w:t>在标准范围内。</w:t>
      </w:r>
    </w:p>
    <w:p w14:paraId="313C0D4B">
      <w:pPr>
        <w:numPr>
          <w:ilvl w:val="0"/>
          <w:numId w:val="0"/>
        </w:numPr>
        <w:bidi w:val="0"/>
        <w:ind w:firstLine="560" w:firstLineChars="200"/>
        <w:rPr>
          <w:rFonts w:hint="eastAsia" w:ascii="仿宋" w:hAnsi="仿宋" w:eastAsia="仿宋" w:cs="仿宋"/>
          <w:lang w:val="en-US" w:eastAsia="zh-CN"/>
        </w:rPr>
      </w:pPr>
      <w:r>
        <w:rPr>
          <w:rFonts w:hint="eastAsia" w:ascii="仿宋" w:hAnsi="仿宋" w:cs="仿宋"/>
          <w:lang w:val="en-US" w:eastAsia="zh-CN"/>
        </w:rPr>
        <w:t>提高检测频率。</w:t>
      </w:r>
      <w:r>
        <w:rPr>
          <w:rFonts w:hint="eastAsia" w:ascii="仿宋" w:hAnsi="仿宋" w:eastAsia="仿宋" w:cs="仿宋"/>
          <w:lang w:val="en-US" w:eastAsia="zh-CN"/>
        </w:rPr>
        <w:t>地表水监测由每年平水期、丰水期、枯水期3次取样监测调整为每月1次，主要针对的是流经各镇（园区）的主河段的出、入境断面，为全县水污染防治工作提供</w:t>
      </w:r>
      <w:r>
        <w:rPr>
          <w:rFonts w:hint="eastAsia" w:ascii="仿宋" w:hAnsi="仿宋" w:cs="仿宋"/>
          <w:lang w:val="en-US" w:eastAsia="zh-CN"/>
        </w:rPr>
        <w:t>技</w:t>
      </w:r>
      <w:r>
        <w:rPr>
          <w:rFonts w:hint="eastAsia" w:ascii="仿宋" w:hAnsi="仿宋" w:eastAsia="仿宋" w:cs="仿宋"/>
          <w:lang w:val="en-US" w:eastAsia="zh-CN"/>
        </w:rPr>
        <w:t>术支撑，也为河流水质评价、断面考核提供依据</w:t>
      </w:r>
      <w:r>
        <w:rPr>
          <w:rFonts w:hint="eastAsia" w:ascii="仿宋" w:hAnsi="仿宋" w:cs="仿宋"/>
          <w:lang w:val="en-US" w:eastAsia="zh-CN"/>
        </w:rPr>
        <w:t>；督促企业尤其是重污染企业安装在线监测，提高濉溪县全域范围内的监测覆盖面。</w:t>
      </w:r>
    </w:p>
    <w:p w14:paraId="27425CA0">
      <w:pPr>
        <w:numPr>
          <w:ilvl w:val="0"/>
          <w:numId w:val="0"/>
        </w:numPr>
        <w:bidi w:val="0"/>
        <w:ind w:firstLine="560" w:firstLineChars="200"/>
        <w:rPr>
          <w:rFonts w:hint="eastAsia"/>
          <w:highlight w:val="none"/>
          <w:lang w:val="en-US" w:eastAsia="zh-CN"/>
        </w:rPr>
      </w:pPr>
      <w:r>
        <w:rPr>
          <w:rFonts w:hint="eastAsia" w:ascii="仿宋" w:hAnsi="仿宋" w:cs="仿宋"/>
          <w:lang w:val="en-US" w:eastAsia="zh-CN"/>
        </w:rPr>
        <w:t>提高检测水平。</w:t>
      </w:r>
      <w:r>
        <w:rPr>
          <w:rFonts w:hint="eastAsia" w:ascii="仿宋" w:hAnsi="仿宋" w:eastAsia="仿宋" w:cs="仿宋"/>
          <w:lang w:val="en-US" w:eastAsia="zh-CN"/>
        </w:rPr>
        <w:t>投入825.678万元完成了大气环境网格化管理系统建设，建立重污染天气监测预警应急体系，为突发性环境污染事故提供可靠、强有力的技术支撑，有效提高了污染事故的应急处置能力，为政府救援决策提供科学依据；对污染排放企业严格要求线上线下双监测，并将监测结果及时公布，为评估全县的水污染防治工</w:t>
      </w:r>
      <w:r>
        <w:rPr>
          <w:rFonts w:hint="eastAsia" w:ascii="仿宋" w:hAnsi="仿宋" w:eastAsia="仿宋" w:cs="仿宋"/>
          <w:highlight w:val="none"/>
          <w:lang w:val="en-US" w:eastAsia="zh-CN"/>
        </w:rPr>
        <w:t>作提供依据</w:t>
      </w:r>
      <w:r>
        <w:rPr>
          <w:rFonts w:hint="eastAsia" w:ascii="仿宋" w:hAnsi="仿宋" w:cs="仿宋"/>
          <w:highlight w:val="none"/>
          <w:lang w:val="en-US" w:eastAsia="zh-CN"/>
        </w:rPr>
        <w:t>。</w:t>
      </w:r>
    </w:p>
    <w:p w14:paraId="605480B7">
      <w:pPr>
        <w:pStyle w:val="5"/>
        <w:bidi w:val="0"/>
        <w:rPr>
          <w:rFonts w:hint="eastAsia"/>
          <w:lang w:val="en-US" w:eastAsia="zh-CN"/>
        </w:rPr>
      </w:pPr>
      <w:bookmarkStart w:id="19" w:name="_Toc3475"/>
      <w:bookmarkStart w:id="20" w:name="_Toc10012"/>
      <w:r>
        <w:rPr>
          <w:rFonts w:hint="eastAsia"/>
          <w:lang w:val="en-US" w:eastAsia="zh-CN"/>
        </w:rPr>
        <w:t>7、环保宣传教育工作取得成效</w:t>
      </w:r>
      <w:bookmarkEnd w:id="19"/>
      <w:bookmarkEnd w:id="20"/>
    </w:p>
    <w:p w14:paraId="4D43287E">
      <w:pPr>
        <w:numPr>
          <w:ilvl w:val="0"/>
          <w:numId w:val="0"/>
        </w:numPr>
        <w:bidi w:val="0"/>
        <w:ind w:leftChars="0" w:firstLine="560" w:firstLineChars="200"/>
        <w:rPr>
          <w:rFonts w:hint="eastAsia" w:ascii="仿宋" w:hAnsi="仿宋" w:eastAsia="仿宋" w:cs="仿宋"/>
          <w:lang w:val="en-US" w:eastAsia="zh-CN"/>
        </w:rPr>
      </w:pPr>
      <w:r>
        <w:rPr>
          <w:rFonts w:hint="eastAsia" w:ascii="仿宋" w:hAnsi="仿宋" w:cs="仿宋"/>
          <w:lang w:val="en-US" w:eastAsia="zh-CN"/>
        </w:rPr>
        <w:t>“十三五”期间，在政府的带领下，</w:t>
      </w:r>
      <w:r>
        <w:rPr>
          <w:rFonts w:hint="eastAsia" w:ascii="仿宋" w:hAnsi="仿宋" w:eastAsia="仿宋" w:cs="仿宋"/>
          <w:lang w:val="en-US" w:eastAsia="zh-CN"/>
        </w:rPr>
        <w:t>编印新《环保法》、《中华人民共和国大气污染防治法》、《安徽省大气污染防治条例》等新颁布实施的法律、法规，发放到企业和群众，同时做好“六·五”世界环境日宣传工作，发放环保宣传单、环保宣传手册、环保购物袋</w:t>
      </w:r>
      <w:r>
        <w:rPr>
          <w:rFonts w:hint="eastAsia" w:ascii="仿宋" w:hAnsi="仿宋" w:cs="仿宋"/>
          <w:lang w:val="en-US" w:eastAsia="zh-CN"/>
        </w:rPr>
        <w:t>，同时</w:t>
      </w:r>
      <w:r>
        <w:rPr>
          <w:rFonts w:hint="eastAsia" w:ascii="仿宋" w:hAnsi="仿宋" w:eastAsia="仿宋" w:cs="仿宋"/>
          <w:lang w:val="en-US" w:eastAsia="zh-CN"/>
        </w:rPr>
        <w:t>利用濉溪县生态环境局官方网站、微信公众号等新媒体开展公众参与活动和科普宣传活动，</w:t>
      </w:r>
      <w:r>
        <w:rPr>
          <w:rFonts w:hint="eastAsia" w:ascii="仿宋" w:hAnsi="仿宋" w:cs="仿宋"/>
          <w:lang w:val="en-US" w:eastAsia="zh-CN"/>
        </w:rPr>
        <w:t>及时</w:t>
      </w:r>
      <w:r>
        <w:rPr>
          <w:rFonts w:hint="eastAsia" w:ascii="仿宋" w:hAnsi="仿宋" w:eastAsia="仿宋" w:cs="仿宋"/>
          <w:lang w:val="en-US" w:eastAsia="zh-CN"/>
        </w:rPr>
        <w:t>更新环保信息，营造良好生态环境保护氛围，</w:t>
      </w:r>
      <w:r>
        <w:rPr>
          <w:rFonts w:hint="eastAsia" w:ascii="仿宋" w:hAnsi="仿宋" w:cs="仿宋"/>
          <w:lang w:val="en-US" w:eastAsia="zh-CN"/>
        </w:rPr>
        <w:t>经过五年的努力，全县人民的环境保护意识得到了极大的提高，为建设生态文明和探索环保新道路营造了良好的舆论氛围。</w:t>
      </w:r>
    </w:p>
    <w:p w14:paraId="1CF02FA9">
      <w:pPr>
        <w:pStyle w:val="4"/>
        <w:bidi w:val="0"/>
        <w:jc w:val="center"/>
        <w:rPr>
          <w:rFonts w:hint="eastAsia"/>
          <w:lang w:val="en-US" w:eastAsia="zh-CN"/>
        </w:rPr>
      </w:pPr>
      <w:bookmarkStart w:id="21" w:name="_Toc21111"/>
      <w:bookmarkStart w:id="22" w:name="_Toc4445"/>
      <w:r>
        <w:rPr>
          <w:rFonts w:hint="eastAsia"/>
          <w:lang w:val="en-US" w:eastAsia="zh-CN"/>
        </w:rPr>
        <w:t>第三节 环保发展趋势背景分析</w:t>
      </w:r>
      <w:bookmarkEnd w:id="21"/>
      <w:bookmarkEnd w:id="22"/>
    </w:p>
    <w:p w14:paraId="56E6692C">
      <w:pPr>
        <w:pStyle w:val="5"/>
        <w:bidi w:val="0"/>
        <w:rPr>
          <w:rFonts w:hint="eastAsia"/>
        </w:rPr>
      </w:pPr>
      <w:bookmarkStart w:id="23" w:name="_Toc18099"/>
      <w:bookmarkStart w:id="24" w:name="_Toc9117"/>
      <w:r>
        <w:rPr>
          <w:rFonts w:hint="eastAsia"/>
          <w:lang w:val="en-US" w:eastAsia="zh-CN"/>
        </w:rPr>
        <w:t>1、</w:t>
      </w:r>
      <w:r>
        <w:rPr>
          <w:rFonts w:hint="eastAsia"/>
        </w:rPr>
        <w:t>面临的主要机遇和挑战</w:t>
      </w:r>
      <w:bookmarkEnd w:id="23"/>
      <w:bookmarkEnd w:id="24"/>
      <w:r>
        <w:rPr>
          <w:rFonts w:hint="eastAsia"/>
        </w:rPr>
        <w:t xml:space="preserve"> </w:t>
      </w:r>
    </w:p>
    <w:p w14:paraId="66569718">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面临的挑战分析。国内外环境正在发生深刻复杂变化，经济发展外部环境更</w:t>
      </w:r>
      <w:r>
        <w:rPr>
          <w:rFonts w:hint="eastAsia" w:ascii="仿宋" w:hAnsi="仿宋" w:cs="仿宋"/>
          <w:kern w:val="2"/>
          <w:sz w:val="28"/>
          <w:szCs w:val="28"/>
          <w:lang w:val="en-US" w:eastAsia="zh-CN" w:bidi="ar-SA"/>
        </w:rPr>
        <w:t>是</w:t>
      </w:r>
      <w:r>
        <w:rPr>
          <w:rFonts w:hint="eastAsia" w:ascii="仿宋" w:hAnsi="仿宋" w:eastAsia="仿宋" w:cs="仿宋"/>
          <w:kern w:val="2"/>
          <w:sz w:val="28"/>
          <w:szCs w:val="28"/>
          <w:lang w:val="en-US" w:eastAsia="zh-CN" w:bidi="ar-SA"/>
        </w:rPr>
        <w:t>复杂严峻，不稳定不确定因素增多，经济下行压力加大，一些企业和部门对保护与发展的辩证关系认识不高；我国全面进入小康社会以后，经济迅速发展，科技力量不断壮大，经济社会发展的变化必然会对生态环境保护有新定位、新需求、新使命</w:t>
      </w:r>
      <w:r>
        <w:rPr>
          <w:rFonts w:hint="eastAsia" w:ascii="仿宋" w:hAnsi="仿宋" w:cs="仿宋"/>
          <w:kern w:val="2"/>
          <w:sz w:val="28"/>
          <w:szCs w:val="28"/>
          <w:lang w:val="en-US" w:eastAsia="zh-CN" w:bidi="ar-SA"/>
        </w:rPr>
        <w:t>。</w:t>
      </w:r>
      <w:r>
        <w:rPr>
          <w:rFonts w:hint="eastAsia" w:ascii="仿宋" w:hAnsi="仿宋" w:eastAsia="仿宋" w:cs="仿宋"/>
          <w:kern w:val="2"/>
          <w:sz w:val="28"/>
          <w:szCs w:val="28"/>
          <w:lang w:val="en-US" w:eastAsia="zh-CN" w:bidi="ar-SA"/>
        </w:rPr>
        <w:t>工业是濉溪经济的重要支柱，也是构建和谐社会、全面建成小康社会、推进现代化建设的重要力量，随着全县经济发展的持续增长，生态环境问题也将日益突出；新农村建设和城镇人口的增加，人们对生活环境的要求也将随之提高，这与落后的陈旧的基础环保设施相冲突；党的十九大报告指出到2035年，要达到“生态环境根</w:t>
      </w:r>
      <w:r>
        <w:rPr>
          <w:rFonts w:hint="eastAsia" w:ascii="仿宋" w:hAnsi="仿宋" w:eastAsia="仿宋" w:cs="仿宋"/>
          <w:kern w:val="2"/>
          <w:sz w:val="28"/>
          <w:szCs w:val="28"/>
          <w:highlight w:val="none"/>
          <w:lang w:val="en-US" w:eastAsia="zh-CN" w:bidi="ar-SA"/>
        </w:rPr>
        <w:t>本好转，美丽中国目标基本实现”的目标，</w:t>
      </w:r>
      <w:r>
        <w:rPr>
          <w:rFonts w:hint="eastAsia" w:ascii="仿宋" w:hAnsi="仿宋" w:eastAsia="仿宋" w:cs="仿宋"/>
          <w:kern w:val="2"/>
          <w:sz w:val="28"/>
          <w:szCs w:val="28"/>
          <w:lang w:val="en-US" w:eastAsia="zh-CN" w:bidi="ar-SA"/>
        </w:rPr>
        <w:t>然而，当前</w:t>
      </w:r>
      <w:r>
        <w:rPr>
          <w:rFonts w:hint="eastAsia" w:ascii="仿宋" w:hAnsi="仿宋" w:cs="仿宋"/>
          <w:kern w:val="2"/>
          <w:sz w:val="28"/>
          <w:szCs w:val="28"/>
          <w:lang w:val="en-US" w:eastAsia="zh-CN" w:bidi="ar-SA"/>
        </w:rPr>
        <w:t>濉溪县</w:t>
      </w:r>
      <w:r>
        <w:rPr>
          <w:rFonts w:hint="eastAsia" w:ascii="仿宋" w:hAnsi="仿宋" w:eastAsia="仿宋" w:cs="仿宋"/>
          <w:kern w:val="2"/>
          <w:sz w:val="28"/>
          <w:szCs w:val="28"/>
          <w:lang w:val="en-US" w:eastAsia="zh-CN" w:bidi="ar-SA"/>
        </w:rPr>
        <w:t>发展质量和发展效益仍然不高、发展与环保的矛盾尚未完全解决、发展不足与发展过度导致的环境破坏等问题，生态文明建设仍然任重道远</w:t>
      </w:r>
      <w:r>
        <w:rPr>
          <w:rFonts w:hint="eastAsia" w:ascii="仿宋" w:hAnsi="仿宋" w:cs="仿宋"/>
          <w:kern w:val="2"/>
          <w:sz w:val="28"/>
          <w:szCs w:val="28"/>
          <w:lang w:val="en-US" w:eastAsia="zh-CN" w:bidi="ar-SA"/>
        </w:rPr>
        <w:t>，</w:t>
      </w:r>
      <w:r>
        <w:rPr>
          <w:rFonts w:hint="eastAsia" w:ascii="仿宋" w:hAnsi="仿宋" w:eastAsia="仿宋" w:cs="仿宋"/>
          <w:kern w:val="2"/>
          <w:sz w:val="28"/>
          <w:szCs w:val="28"/>
          <w:lang w:val="en-US" w:eastAsia="zh-CN" w:bidi="ar-SA"/>
        </w:rPr>
        <w:t>完成污染防治攻坚战目标任务非常艰巨。</w:t>
      </w:r>
    </w:p>
    <w:p w14:paraId="74AD7A7D">
      <w:pPr>
        <w:pStyle w:val="2"/>
        <w:ind w:firstLine="56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面临的机遇分析。随着人类与自然环境之间的矛盾逐渐加剧,许多学者在关注社会文明的同时,也在时刻关注物质文明与环境的和谐；党的十八大以来，以习近平同志为核心的党中央把生态文明建设作为统筹推进“五位一体”总体布局和协调推进“四个全面”战略布局的重要内容，党中央、国务院把资源节约型、环境友好型社会作为加快经济发展方式转变的重要着力点，把提高生态文明水平作为两型社会建设的目标；虽然经济的发展会对环境造成一定的破坏，但同时也可以促进生态环境的良性循环，较好的经济基础可以为生态发展提供必要的物质基础、资金支持和技术保障；濉溪县坚持用新发展理念统领经济社会发展，在发展经济的同时，全县把生态环境保护工作摆在各项工作的首位，始终坚持“保护生态环境就是保护生产力，改善生态环境就是发展生产力”的政治高度。</w:t>
      </w:r>
    </w:p>
    <w:p w14:paraId="3AE4F04A">
      <w:pPr>
        <w:pStyle w:val="5"/>
        <w:bidi w:val="0"/>
        <w:rPr>
          <w:rFonts w:hint="eastAsia"/>
        </w:rPr>
      </w:pPr>
      <w:bookmarkStart w:id="25" w:name="_Toc18683"/>
      <w:bookmarkStart w:id="26" w:name="_Toc12546"/>
      <w:r>
        <w:rPr>
          <w:rFonts w:hint="eastAsia"/>
          <w:lang w:val="en-US" w:eastAsia="zh-CN"/>
        </w:rPr>
        <w:t>2、</w:t>
      </w:r>
      <w:r>
        <w:rPr>
          <w:rFonts w:hint="eastAsia"/>
          <w:lang w:eastAsia="zh-CN"/>
        </w:rPr>
        <w:t>“</w:t>
      </w:r>
      <w:r>
        <w:rPr>
          <w:rFonts w:hint="eastAsia"/>
          <w:lang w:val="en-US" w:eastAsia="zh-CN"/>
        </w:rPr>
        <w:t>十四五</w:t>
      </w:r>
      <w:r>
        <w:rPr>
          <w:rFonts w:hint="eastAsia"/>
          <w:lang w:eastAsia="zh-CN"/>
        </w:rPr>
        <w:t>”时期需要解决的主要环境问题</w:t>
      </w:r>
      <w:bookmarkEnd w:id="25"/>
      <w:bookmarkEnd w:id="26"/>
    </w:p>
    <w:p w14:paraId="5DF7018F">
      <w:pPr>
        <w:pStyle w:val="2"/>
        <w:bidi w:val="0"/>
        <w:ind w:firstLine="560" w:firstLineChars="200"/>
        <w:rPr>
          <w:rFonts w:hint="eastAsia" w:ascii="仿宋" w:hAnsi="仿宋" w:eastAsia="仿宋" w:cs="仿宋"/>
          <w:lang w:val="en-US" w:eastAsia="zh-CN"/>
        </w:rPr>
      </w:pPr>
      <w:r>
        <w:rPr>
          <w:rFonts w:hint="eastAsia" w:ascii="仿宋" w:hAnsi="仿宋" w:eastAsia="仿宋" w:cs="仿宋"/>
          <w:lang w:val="en-US" w:eastAsia="zh-CN"/>
        </w:rPr>
        <w:t>加强城乡环境建设。着力全面提升城乡环境质量，改善城乡人居环境，满足人民日益增长的优美生态环境需要</w:t>
      </w:r>
      <w:r>
        <w:rPr>
          <w:rFonts w:hint="eastAsia" w:ascii="仿宋" w:hAnsi="仿宋" w:cs="仿宋"/>
          <w:lang w:val="en-US" w:eastAsia="zh-CN"/>
        </w:rPr>
        <w:t>。</w:t>
      </w:r>
      <w:r>
        <w:rPr>
          <w:rFonts w:hint="eastAsia" w:ascii="仿宋" w:hAnsi="仿宋" w:eastAsia="仿宋" w:cs="仿宋"/>
          <w:lang w:val="en-US" w:eastAsia="zh-CN"/>
        </w:rPr>
        <w:t>农村厕改继续实行，争取全县旱厕全部改造完成，</w:t>
      </w:r>
      <w:r>
        <w:rPr>
          <w:rFonts w:hint="eastAsia" w:ascii="仿宋" w:hAnsi="仿宋" w:cs="仿宋"/>
          <w:lang w:val="en-US" w:eastAsia="zh-CN"/>
        </w:rPr>
        <w:t>并</w:t>
      </w:r>
      <w:r>
        <w:rPr>
          <w:rFonts w:hint="eastAsia" w:ascii="仿宋" w:hAnsi="仿宋" w:eastAsia="仿宋" w:cs="仿宋"/>
          <w:lang w:val="en-US" w:eastAsia="zh-CN"/>
        </w:rPr>
        <w:t>保障后续使用和维护工作；</w:t>
      </w:r>
      <w:r>
        <w:rPr>
          <w:rFonts w:hint="eastAsia" w:ascii="仿宋" w:hAnsi="仿宋" w:cs="仿宋"/>
          <w:lang w:val="en-US" w:eastAsia="zh-CN"/>
        </w:rPr>
        <w:t>实现</w:t>
      </w:r>
      <w:r>
        <w:rPr>
          <w:rFonts w:hint="eastAsia" w:ascii="仿宋" w:hAnsi="仿宋" w:eastAsia="仿宋" w:cs="仿宋"/>
          <w:lang w:val="en-US" w:eastAsia="zh-CN"/>
        </w:rPr>
        <w:t>全县垃圾分类，回收有用垃圾，合理处置有害垃圾，做到垃圾不落地，不产生二次污染；需进一步增加全县的绿化面积，改善人居环境等。</w:t>
      </w:r>
    </w:p>
    <w:p w14:paraId="7AEFCA4E">
      <w:pPr>
        <w:pStyle w:val="2"/>
        <w:numPr>
          <w:ilvl w:val="0"/>
          <w:numId w:val="0"/>
        </w:numPr>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污染物处置合理化。随着经济高速发展人口不断增加，生</w:t>
      </w:r>
      <w:r>
        <w:rPr>
          <w:rFonts w:hint="eastAsia" w:ascii="仿宋" w:hAnsi="仿宋" w:cs="仿宋"/>
          <w:kern w:val="2"/>
          <w:sz w:val="28"/>
          <w:szCs w:val="28"/>
          <w:lang w:val="en-US" w:eastAsia="zh-CN" w:bidi="ar-SA"/>
        </w:rPr>
        <w:t>活</w:t>
      </w:r>
      <w:r>
        <w:rPr>
          <w:rFonts w:hint="eastAsia" w:ascii="仿宋" w:hAnsi="仿宋" w:eastAsia="仿宋" w:cs="仿宋"/>
          <w:kern w:val="2"/>
          <w:sz w:val="28"/>
          <w:szCs w:val="28"/>
          <w:lang w:val="en-US" w:eastAsia="zh-CN" w:bidi="ar-SA"/>
        </w:rPr>
        <w:t>垃圾和工业垃圾量也将不断增加，要进一步加强全县的垃圾</w:t>
      </w:r>
      <w:r>
        <w:rPr>
          <w:rFonts w:hint="eastAsia" w:ascii="仿宋" w:hAnsi="仿宋" w:cs="仿宋"/>
          <w:kern w:val="2"/>
          <w:sz w:val="28"/>
          <w:szCs w:val="28"/>
          <w:lang w:val="en-US" w:eastAsia="zh-CN" w:bidi="ar-SA"/>
        </w:rPr>
        <w:t>和污染物</w:t>
      </w:r>
      <w:r>
        <w:rPr>
          <w:rFonts w:hint="eastAsia" w:ascii="仿宋" w:hAnsi="仿宋" w:eastAsia="仿宋" w:cs="仿宋"/>
          <w:kern w:val="2"/>
          <w:sz w:val="28"/>
          <w:szCs w:val="28"/>
          <w:lang w:val="en-US" w:eastAsia="zh-CN" w:bidi="ar-SA"/>
        </w:rPr>
        <w:t>处置能力，</w:t>
      </w:r>
      <w:r>
        <w:rPr>
          <w:rFonts w:hint="eastAsia" w:ascii="仿宋" w:hAnsi="仿宋" w:cs="仿宋"/>
          <w:kern w:val="2"/>
          <w:sz w:val="28"/>
          <w:szCs w:val="28"/>
          <w:lang w:val="en-US" w:eastAsia="zh-CN" w:bidi="ar-SA"/>
        </w:rPr>
        <w:t>提高</w:t>
      </w:r>
      <w:r>
        <w:rPr>
          <w:rFonts w:hint="eastAsia" w:ascii="仿宋" w:hAnsi="仿宋" w:eastAsia="仿宋" w:cs="仿宋"/>
          <w:kern w:val="2"/>
          <w:sz w:val="28"/>
          <w:szCs w:val="28"/>
          <w:lang w:val="en-US" w:eastAsia="zh-CN" w:bidi="ar-SA"/>
        </w:rPr>
        <w:t>废物的回收利用率，确保垃圾的无害化处理。</w:t>
      </w:r>
    </w:p>
    <w:p w14:paraId="76818792">
      <w:pPr>
        <w:pStyle w:val="2"/>
        <w:numPr>
          <w:ilvl w:val="0"/>
          <w:numId w:val="0"/>
        </w:numPr>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加强基础设施建设</w:t>
      </w:r>
      <w:r>
        <w:rPr>
          <w:rFonts w:hint="eastAsia" w:ascii="仿宋" w:hAnsi="仿宋" w:cs="仿宋"/>
          <w:kern w:val="2"/>
          <w:sz w:val="28"/>
          <w:szCs w:val="28"/>
          <w:lang w:val="en-US" w:eastAsia="zh-CN" w:bidi="ar-SA"/>
        </w:rPr>
        <w:t>，</w:t>
      </w:r>
      <w:r>
        <w:rPr>
          <w:rFonts w:hint="eastAsia" w:ascii="仿宋" w:hAnsi="仿宋" w:eastAsia="仿宋" w:cs="仿宋"/>
          <w:kern w:val="2"/>
          <w:sz w:val="28"/>
          <w:szCs w:val="28"/>
          <w:lang w:val="en-US" w:eastAsia="zh-CN" w:bidi="ar-SA"/>
        </w:rPr>
        <w:t>引进高技术人才</w:t>
      </w:r>
      <w:r>
        <w:rPr>
          <w:rFonts w:hint="eastAsia" w:ascii="仿宋" w:hAnsi="仿宋" w:cs="仿宋"/>
          <w:kern w:val="2"/>
          <w:sz w:val="28"/>
          <w:szCs w:val="28"/>
          <w:lang w:val="en-US" w:eastAsia="zh-CN" w:bidi="ar-SA"/>
        </w:rPr>
        <w:t>，增加环保投入</w:t>
      </w:r>
      <w:r>
        <w:rPr>
          <w:rFonts w:hint="eastAsia" w:ascii="仿宋" w:hAnsi="仿宋" w:eastAsia="仿宋" w:cs="仿宋"/>
          <w:kern w:val="2"/>
          <w:sz w:val="28"/>
          <w:szCs w:val="28"/>
          <w:lang w:val="en-US" w:eastAsia="zh-CN" w:bidi="ar-SA"/>
        </w:rPr>
        <w:t>。老旧环保设施不但达不到处理污染物的能力，还有可能造成二次污染，督促企业和市政环保更换新的设备和工艺，提高处理能力和处理量</w:t>
      </w:r>
      <w:r>
        <w:rPr>
          <w:rFonts w:hint="eastAsia" w:ascii="仿宋" w:hAnsi="仿宋" w:cs="仿宋"/>
          <w:kern w:val="2"/>
          <w:sz w:val="28"/>
          <w:szCs w:val="28"/>
          <w:lang w:val="en-US" w:eastAsia="zh-CN" w:bidi="ar-SA"/>
        </w:rPr>
        <w:t>；</w:t>
      </w:r>
      <w:r>
        <w:rPr>
          <w:rFonts w:hint="eastAsia" w:ascii="仿宋" w:hAnsi="仿宋" w:eastAsia="仿宋" w:cs="仿宋"/>
          <w:kern w:val="2"/>
          <w:sz w:val="28"/>
          <w:szCs w:val="28"/>
          <w:lang w:val="en-US" w:eastAsia="zh-CN" w:bidi="ar-SA"/>
        </w:rPr>
        <w:t>进一步加强全县雨污分离工作和污水处理基础建设，实现对县城全部污水和初期雨水全面收集处理</w:t>
      </w:r>
      <w:r>
        <w:rPr>
          <w:rFonts w:hint="eastAsia" w:ascii="仿宋" w:hAnsi="仿宋" w:cs="仿宋"/>
          <w:kern w:val="2"/>
          <w:sz w:val="28"/>
          <w:szCs w:val="28"/>
          <w:lang w:val="en-US" w:eastAsia="zh-CN" w:bidi="ar-SA"/>
        </w:rPr>
        <w:t>；</w:t>
      </w:r>
      <w:r>
        <w:rPr>
          <w:rFonts w:hint="eastAsia" w:ascii="仿宋" w:hAnsi="仿宋" w:eastAsia="仿宋" w:cs="仿宋"/>
          <w:kern w:val="2"/>
          <w:sz w:val="28"/>
          <w:szCs w:val="28"/>
          <w:lang w:val="en-US" w:eastAsia="zh-CN" w:bidi="ar-SA"/>
        </w:rPr>
        <w:t>规范全县范围内污水处理厂运行管理</w:t>
      </w:r>
      <w:r>
        <w:rPr>
          <w:rFonts w:hint="eastAsia" w:ascii="仿宋" w:hAnsi="仿宋" w:cs="仿宋"/>
          <w:kern w:val="2"/>
          <w:sz w:val="28"/>
          <w:szCs w:val="28"/>
          <w:lang w:val="en-US" w:eastAsia="zh-CN" w:bidi="ar-SA"/>
        </w:rPr>
        <w:t>，提高收集率及处理效率</w:t>
      </w:r>
      <w:r>
        <w:rPr>
          <w:rFonts w:hint="eastAsia" w:ascii="仿宋" w:hAnsi="仿宋" w:eastAsia="仿宋" w:cs="仿宋"/>
          <w:kern w:val="2"/>
          <w:sz w:val="28"/>
          <w:szCs w:val="28"/>
          <w:lang w:val="en-US" w:eastAsia="zh-CN" w:bidi="ar-SA"/>
        </w:rPr>
        <w:t>。提高大气污染物的监测能力和监测水平，减少排入大气中的污染物量。垃圾收集储运系统仍然有待完善，尤其是农村地区，覆盖面仍有很大提升空间，提高固体废弃物的处置处理能力，确保固体废弃物的合理利用率和无害化处置。引进高技术人才，为濉溪县的环保工作注入新力量。增加环境基础设施建设和防治污染的资金投入，建立多元化环保投资渠道。</w:t>
      </w:r>
    </w:p>
    <w:p w14:paraId="3316F9DC">
      <w:pPr>
        <w:pStyle w:val="2"/>
        <w:numPr>
          <w:ilvl w:val="0"/>
          <w:numId w:val="0"/>
        </w:numPr>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深化塌陷区生态修复工作。妥善进行塌陷区生态治理修复工作，设计理想的恢复性生态系统，使之既能与本地自然生态系统相协调，又能把更多的物质财富带给社会。</w:t>
      </w:r>
    </w:p>
    <w:p w14:paraId="095F54F0">
      <w:pPr>
        <w:pStyle w:val="2"/>
        <w:numPr>
          <w:ilvl w:val="0"/>
          <w:numId w:val="0"/>
        </w:numPr>
        <w:ind w:left="140"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highlight w:val="none"/>
          <w:lang w:val="en-US" w:eastAsia="zh-CN" w:bidi="ar-SA"/>
        </w:rPr>
        <w:t>清洁能源改造。</w:t>
      </w:r>
      <w:r>
        <w:rPr>
          <w:rFonts w:hint="eastAsia" w:ascii="仿宋" w:hAnsi="仿宋" w:eastAsia="仿宋" w:cs="仿宋"/>
          <w:kern w:val="2"/>
          <w:sz w:val="28"/>
          <w:szCs w:val="28"/>
          <w:lang w:val="en-US" w:eastAsia="zh-CN" w:bidi="ar-SA"/>
        </w:rPr>
        <w:t>严格执行“宜气则气 、宜电则电”原则，加强对濉溪县现有设备改造，淘汰高污染高能耗设备，改用清洁能源，平衡发展、资源和污染的关系，在濉溪县建立绿色、高效、低碳的经济体系、能源体系和资源利用体系。</w:t>
      </w:r>
    </w:p>
    <w:p w14:paraId="1F20EC9F">
      <w:pPr>
        <w:pStyle w:val="2"/>
        <w:numPr>
          <w:ilvl w:val="0"/>
          <w:numId w:val="0"/>
        </w:numPr>
        <w:ind w:left="140"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进一步完善生态保护管理监察体系。进一步加大生态系统保护力度，坚持保护与修复并重，建立市场化、多元化的生态补偿机制，统筹力量紧盯重点区域、重点行业、重点企业，按重点时段、重点问题开展环境执法监测，保</w:t>
      </w:r>
      <w:r>
        <w:rPr>
          <w:rFonts w:hint="eastAsia" w:ascii="仿宋" w:hAnsi="仿宋" w:cs="仿宋"/>
          <w:kern w:val="2"/>
          <w:sz w:val="28"/>
          <w:szCs w:val="28"/>
          <w:lang w:val="en-US" w:eastAsia="zh-CN" w:bidi="ar-SA"/>
        </w:rPr>
        <w:t>时刻</w:t>
      </w:r>
      <w:r>
        <w:rPr>
          <w:rFonts w:hint="eastAsia" w:ascii="仿宋" w:hAnsi="仿宋" w:eastAsia="仿宋" w:cs="仿宋"/>
          <w:kern w:val="2"/>
          <w:sz w:val="28"/>
          <w:szCs w:val="28"/>
          <w:lang w:val="en-US" w:eastAsia="zh-CN" w:bidi="ar-SA"/>
        </w:rPr>
        <w:t>持执法高压态势。</w:t>
      </w:r>
    </w:p>
    <w:p w14:paraId="4C5A0626">
      <w:pPr>
        <w:pStyle w:val="2"/>
        <w:numPr>
          <w:ilvl w:val="0"/>
          <w:numId w:val="0"/>
        </w:numPr>
        <w:ind w:left="140"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提高准入门槛。严格执行先审再批程序，对不符合国家产业政策、环保法律法规、污染物排放总量控制和区域环境功能区划要求的项目坚决不批。</w:t>
      </w:r>
    </w:p>
    <w:p w14:paraId="64A74CC3">
      <w:pPr>
        <w:pStyle w:val="5"/>
        <w:bidi w:val="0"/>
        <w:jc w:val="both"/>
        <w:rPr>
          <w:rFonts w:hint="eastAsia"/>
          <w:highlight w:val="none"/>
          <w:lang w:eastAsia="zh-CN"/>
        </w:rPr>
      </w:pPr>
      <w:bookmarkStart w:id="27" w:name="_Toc28185"/>
      <w:bookmarkStart w:id="28" w:name="_Toc22231"/>
      <w:r>
        <w:rPr>
          <w:rFonts w:hint="eastAsia"/>
          <w:highlight w:val="none"/>
          <w:lang w:val="en-US" w:eastAsia="zh-CN"/>
        </w:rPr>
        <w:t>3、环保发展</w:t>
      </w:r>
      <w:r>
        <w:rPr>
          <w:rFonts w:hint="eastAsia"/>
          <w:highlight w:val="none"/>
        </w:rPr>
        <w:t>趋势分析</w:t>
      </w:r>
      <w:bookmarkEnd w:id="27"/>
      <w:bookmarkEnd w:id="28"/>
    </w:p>
    <w:p w14:paraId="5B206694">
      <w:pPr>
        <w:pStyle w:val="2"/>
        <w:ind w:firstLine="560" w:firstLineChars="200"/>
        <w:jc w:val="left"/>
        <w:rPr>
          <w:rFonts w:hint="eastAsia" w:ascii="仿宋" w:hAnsi="仿宋" w:cs="仿宋"/>
          <w:b w:val="0"/>
          <w:bCs/>
          <w:kern w:val="2"/>
          <w:sz w:val="28"/>
          <w:szCs w:val="28"/>
          <w:lang w:val="en-US" w:eastAsia="zh-CN" w:bidi="ar-SA"/>
        </w:rPr>
      </w:pPr>
      <w:r>
        <w:rPr>
          <w:rFonts w:hint="eastAsia" w:ascii="仿宋" w:hAnsi="仿宋" w:cs="仿宋"/>
          <w:b w:val="0"/>
          <w:bCs/>
          <w:kern w:val="2"/>
          <w:sz w:val="28"/>
          <w:szCs w:val="28"/>
          <w:lang w:val="en-US" w:eastAsia="zh-CN" w:bidi="ar-SA"/>
        </w:rPr>
        <w:t>（1）</w:t>
      </w:r>
      <w:r>
        <w:rPr>
          <w:rFonts w:hint="eastAsia" w:ascii="仿宋" w:hAnsi="仿宋" w:eastAsia="仿宋" w:cs="仿宋"/>
          <w:b w:val="0"/>
          <w:bCs/>
          <w:szCs w:val="28"/>
        </w:rPr>
        <w:t>大气污染趋势分析</w:t>
      </w:r>
      <w:r>
        <w:rPr>
          <w:rFonts w:hint="eastAsia" w:ascii="仿宋" w:hAnsi="仿宋" w:eastAsia="仿宋" w:cs="仿宋"/>
          <w:b w:val="0"/>
          <w:bCs/>
          <w:kern w:val="2"/>
          <w:sz w:val="28"/>
          <w:szCs w:val="28"/>
          <w:lang w:val="en-US" w:eastAsia="zh-CN" w:bidi="ar-SA"/>
        </w:rPr>
        <w:t>。</w:t>
      </w:r>
      <w:r>
        <w:rPr>
          <w:rFonts w:hint="eastAsia" w:ascii="仿宋" w:hAnsi="仿宋" w:cs="仿宋"/>
          <w:b w:val="0"/>
          <w:bCs/>
          <w:kern w:val="2"/>
          <w:sz w:val="28"/>
          <w:szCs w:val="28"/>
          <w:lang w:val="en-US" w:eastAsia="zh-CN" w:bidi="ar-SA"/>
        </w:rPr>
        <w:t>现阶段，濉溪县大气环境主要污染物为颗粒物、臭氧及挥发性有机废气等，随着监督力度的增加、监测力度的提高，已建企业污染排放基本能够达到下达标准，但是随着人口的迁移、工业区的扩展，污染物排放总量呈递增趋势。“十四五”期间，要保证污染物排放量控制在省市下达的指标范围内，依然要把开发新能源、增添新的污染物处理工艺作为重点。</w:t>
      </w:r>
    </w:p>
    <w:p w14:paraId="4F781821">
      <w:pPr>
        <w:pStyle w:val="2"/>
        <w:numPr>
          <w:ilvl w:val="0"/>
          <w:numId w:val="0"/>
        </w:numPr>
        <w:ind w:firstLine="560" w:firstLineChars="200"/>
        <w:rPr>
          <w:rFonts w:hint="eastAsia" w:ascii="仿宋" w:hAnsi="仿宋" w:eastAsia="仿宋" w:cs="仿宋"/>
          <w:b w:val="0"/>
          <w:bCs/>
          <w:kern w:val="2"/>
          <w:sz w:val="28"/>
          <w:szCs w:val="28"/>
          <w:lang w:val="en-US" w:eastAsia="zh-CN" w:bidi="ar-SA"/>
        </w:rPr>
      </w:pPr>
      <w:r>
        <w:rPr>
          <w:rFonts w:hint="eastAsia" w:ascii="仿宋" w:hAnsi="仿宋" w:cs="仿宋"/>
          <w:b w:val="0"/>
          <w:bCs/>
          <w:kern w:val="2"/>
          <w:sz w:val="28"/>
          <w:szCs w:val="28"/>
          <w:lang w:val="en-US" w:eastAsia="zh-CN" w:bidi="ar-SA"/>
        </w:rPr>
        <w:t>（2）</w:t>
      </w:r>
      <w:r>
        <w:rPr>
          <w:rFonts w:hint="eastAsia" w:ascii="仿宋" w:hAnsi="仿宋" w:eastAsia="仿宋" w:cs="仿宋"/>
          <w:b w:val="0"/>
          <w:bCs/>
          <w:kern w:val="2"/>
          <w:sz w:val="28"/>
          <w:szCs w:val="28"/>
          <w:lang w:val="en-US" w:eastAsia="zh-CN" w:bidi="ar-SA"/>
        </w:rPr>
        <w:t>水污染趋势分析。</w:t>
      </w:r>
      <w:r>
        <w:rPr>
          <w:rFonts w:hint="eastAsia" w:ascii="仿宋" w:hAnsi="仿宋" w:cs="仿宋"/>
          <w:b w:val="0"/>
          <w:bCs/>
          <w:kern w:val="2"/>
          <w:sz w:val="28"/>
          <w:szCs w:val="28"/>
          <w:lang w:val="en-US" w:eastAsia="zh-CN" w:bidi="ar-SA"/>
        </w:rPr>
        <w:t>濉溪县</w:t>
      </w:r>
      <w:r>
        <w:rPr>
          <w:rFonts w:hint="eastAsia" w:ascii="仿宋" w:hAnsi="仿宋" w:eastAsia="仿宋" w:cs="仿宋"/>
          <w:b w:val="0"/>
          <w:bCs/>
          <w:kern w:val="2"/>
          <w:sz w:val="28"/>
          <w:szCs w:val="28"/>
          <w:lang w:val="en-US" w:eastAsia="zh-CN" w:bidi="ar-SA"/>
        </w:rPr>
        <w:t>废水污染主要来自工业废水和生活污水，</w:t>
      </w:r>
      <w:r>
        <w:rPr>
          <w:rFonts w:hint="eastAsia" w:ascii="仿宋" w:hAnsi="仿宋" w:cs="仿宋"/>
          <w:b w:val="0"/>
          <w:bCs/>
          <w:kern w:val="2"/>
          <w:sz w:val="28"/>
          <w:szCs w:val="28"/>
          <w:lang w:val="en-US" w:eastAsia="zh-CN" w:bidi="ar-SA"/>
        </w:rPr>
        <w:t>随着科技的发展，废水处理工艺逐步成熟，工业污水和生活污水排放基本能够达到规定标准，但是，污水排放总量大，污染物排放总量高，受纳水体负荷重依然是现阶段面临的难题。因此，十四五期间把清理河床河道作为重点，提高受纳水体承载负荷，同时，提高废水处理回收利用率，提倡废水二次使用，降低废水排放总量。“十四五”期间，濉溪县将建设南部次中心，随着污染物的迁移，受纳水体转变为</w:t>
      </w:r>
      <w:r>
        <w:rPr>
          <w:rFonts w:hint="eastAsia" w:ascii="仿宋" w:hAnsi="仿宋" w:cs="仿宋"/>
          <w:b w:val="0"/>
          <w:bCs/>
          <w:kern w:val="2"/>
          <w:sz w:val="28"/>
          <w:szCs w:val="28"/>
          <w:highlight w:val="none"/>
          <w:lang w:val="en-US" w:eastAsia="zh-CN" w:bidi="ar-SA"/>
        </w:rPr>
        <w:t>浍河、澥河</w:t>
      </w:r>
      <w:r>
        <w:rPr>
          <w:rFonts w:hint="eastAsia" w:ascii="仿宋" w:hAnsi="仿宋" w:cs="仿宋"/>
          <w:b w:val="0"/>
          <w:bCs/>
          <w:kern w:val="2"/>
          <w:sz w:val="28"/>
          <w:szCs w:val="28"/>
          <w:lang w:val="en-US" w:eastAsia="zh-CN" w:bidi="ar-SA"/>
        </w:rPr>
        <w:t>，因此，要科学判定收纳水体的承载力，确保水体水质不会因为污染物的增加而改变。</w:t>
      </w:r>
    </w:p>
    <w:p w14:paraId="66987A0F">
      <w:pPr>
        <w:pStyle w:val="2"/>
        <w:ind w:firstLine="560" w:firstLineChars="200"/>
        <w:rPr>
          <w:rFonts w:hint="eastAsia" w:ascii="仿宋" w:hAnsi="仿宋" w:eastAsia="仿宋" w:cs="仿宋"/>
          <w:highlight w:val="darkCyan"/>
          <w:lang w:val="en-US" w:eastAsia="zh-CN"/>
        </w:rPr>
      </w:pPr>
      <w:r>
        <w:rPr>
          <w:rFonts w:hint="eastAsia" w:ascii="仿宋" w:hAnsi="仿宋" w:cs="仿宋"/>
          <w:b w:val="0"/>
          <w:bCs/>
          <w:kern w:val="2"/>
          <w:sz w:val="28"/>
          <w:szCs w:val="28"/>
          <w:lang w:val="en-US" w:eastAsia="zh-CN" w:bidi="ar-SA"/>
        </w:rPr>
        <w:t>（3）</w:t>
      </w:r>
      <w:r>
        <w:rPr>
          <w:rFonts w:hint="eastAsia" w:ascii="仿宋" w:hAnsi="仿宋" w:eastAsia="仿宋" w:cs="仿宋"/>
          <w:b w:val="0"/>
          <w:bCs/>
          <w:kern w:val="2"/>
          <w:sz w:val="28"/>
          <w:szCs w:val="28"/>
          <w:lang w:val="en-US" w:eastAsia="zh-CN" w:bidi="ar-SA"/>
        </w:rPr>
        <w:t>声环境变化趋势分析。噪声污染主要来自建筑施工、工厂运营、汽车鸣笛等，随着人们生活水平的提高，居民对噪声</w:t>
      </w:r>
      <w:r>
        <w:rPr>
          <w:rFonts w:hint="eastAsia" w:ascii="仿宋" w:hAnsi="仿宋" w:cs="仿宋"/>
          <w:b w:val="0"/>
          <w:bCs/>
          <w:kern w:val="2"/>
          <w:sz w:val="28"/>
          <w:szCs w:val="28"/>
          <w:lang w:val="en-US" w:eastAsia="zh-CN" w:bidi="ar-SA"/>
        </w:rPr>
        <w:t>环境</w:t>
      </w:r>
      <w:r>
        <w:rPr>
          <w:rFonts w:hint="eastAsia" w:ascii="仿宋" w:hAnsi="仿宋" w:eastAsia="仿宋" w:cs="仿宋"/>
          <w:b w:val="0"/>
          <w:bCs/>
          <w:kern w:val="2"/>
          <w:sz w:val="28"/>
          <w:szCs w:val="28"/>
          <w:lang w:val="en-US" w:eastAsia="zh-CN" w:bidi="ar-SA"/>
        </w:rPr>
        <w:t>的要求越来越高</w:t>
      </w:r>
      <w:r>
        <w:rPr>
          <w:rFonts w:hint="eastAsia" w:ascii="仿宋" w:hAnsi="仿宋" w:cs="仿宋"/>
          <w:b w:val="0"/>
          <w:bCs/>
          <w:kern w:val="2"/>
          <w:sz w:val="28"/>
          <w:szCs w:val="28"/>
          <w:lang w:val="en-US" w:eastAsia="zh-CN" w:bidi="ar-SA"/>
        </w:rPr>
        <w:t>。</w:t>
      </w:r>
      <w:r>
        <w:rPr>
          <w:rFonts w:hint="eastAsia" w:ascii="仿宋" w:hAnsi="仿宋" w:eastAsia="仿宋" w:cs="仿宋"/>
          <w:b w:val="0"/>
          <w:bCs/>
          <w:kern w:val="2"/>
          <w:sz w:val="28"/>
          <w:szCs w:val="28"/>
          <w:lang w:val="en-US" w:eastAsia="zh-CN" w:bidi="ar-SA"/>
        </w:rPr>
        <w:t>噪声治理主要</w:t>
      </w:r>
      <w:r>
        <w:rPr>
          <w:rFonts w:hint="eastAsia" w:ascii="仿宋" w:hAnsi="仿宋" w:eastAsia="仿宋" w:cs="仿宋"/>
          <w:b w:val="0"/>
          <w:bCs/>
          <w:kern w:val="2"/>
          <w:sz w:val="28"/>
          <w:szCs w:val="28"/>
          <w:highlight w:val="none"/>
          <w:lang w:val="en-US" w:eastAsia="zh-CN" w:bidi="ar-SA"/>
        </w:rPr>
        <w:t>是源头控制</w:t>
      </w:r>
      <w:r>
        <w:rPr>
          <w:rFonts w:hint="eastAsia" w:ascii="仿宋" w:hAnsi="仿宋" w:cs="仿宋"/>
          <w:b w:val="0"/>
          <w:bCs/>
          <w:kern w:val="2"/>
          <w:sz w:val="28"/>
          <w:szCs w:val="28"/>
          <w:highlight w:val="none"/>
          <w:lang w:val="en-US" w:eastAsia="zh-CN" w:bidi="ar-SA"/>
        </w:rPr>
        <w:t>，</w:t>
      </w:r>
      <w:r>
        <w:rPr>
          <w:rFonts w:hint="eastAsia" w:ascii="仿宋" w:hAnsi="仿宋" w:eastAsia="仿宋" w:cs="仿宋"/>
          <w:b w:val="0"/>
          <w:bCs/>
          <w:kern w:val="2"/>
          <w:sz w:val="28"/>
          <w:szCs w:val="28"/>
          <w:highlight w:val="none"/>
          <w:lang w:val="en-US" w:eastAsia="zh-CN" w:bidi="ar-SA"/>
        </w:rPr>
        <w:t>加强交通管制，实行车辆错峰行驶，降低城区噪声污染，施工区和工业区定期开展厂界噪声监测，把噪声控制在</w:t>
      </w:r>
      <w:r>
        <w:rPr>
          <w:rFonts w:hint="eastAsia" w:ascii="仿宋" w:hAnsi="仿宋" w:cs="仿宋"/>
          <w:b w:val="0"/>
          <w:bCs/>
          <w:kern w:val="2"/>
          <w:sz w:val="28"/>
          <w:szCs w:val="28"/>
          <w:highlight w:val="none"/>
          <w:lang w:val="en-US" w:eastAsia="zh-CN" w:bidi="ar-SA"/>
        </w:rPr>
        <w:t>区域</w:t>
      </w:r>
      <w:r>
        <w:rPr>
          <w:rFonts w:hint="eastAsia" w:ascii="仿宋" w:hAnsi="仿宋" w:eastAsia="仿宋" w:cs="仿宋"/>
          <w:b w:val="0"/>
          <w:bCs/>
          <w:kern w:val="2"/>
          <w:sz w:val="28"/>
          <w:szCs w:val="28"/>
          <w:highlight w:val="none"/>
          <w:lang w:val="en-US" w:eastAsia="zh-CN" w:bidi="ar-SA"/>
        </w:rPr>
        <w:t>范围以内。</w:t>
      </w:r>
    </w:p>
    <w:p w14:paraId="15904D44">
      <w:pPr>
        <w:pStyle w:val="2"/>
        <w:ind w:firstLine="560" w:firstLineChars="200"/>
        <w:rPr>
          <w:rFonts w:hint="eastAsia" w:ascii="仿宋" w:hAnsi="仿宋" w:eastAsia="仿宋" w:cs="仿宋"/>
          <w:b/>
          <w:kern w:val="2"/>
          <w:sz w:val="28"/>
          <w:szCs w:val="28"/>
          <w:lang w:val="en-US" w:eastAsia="zh-CN" w:bidi="ar-SA"/>
        </w:rPr>
      </w:pPr>
      <w:r>
        <w:rPr>
          <w:rFonts w:hint="eastAsia" w:ascii="仿宋" w:hAnsi="仿宋" w:cs="仿宋"/>
          <w:b w:val="0"/>
          <w:bCs/>
          <w:kern w:val="2"/>
          <w:sz w:val="28"/>
          <w:szCs w:val="28"/>
          <w:lang w:val="en-US" w:eastAsia="zh-CN" w:bidi="ar-SA"/>
        </w:rPr>
        <w:t>（4）</w:t>
      </w:r>
      <w:r>
        <w:rPr>
          <w:rFonts w:hint="eastAsia" w:ascii="仿宋" w:hAnsi="仿宋" w:eastAsia="仿宋" w:cs="仿宋"/>
          <w:b w:val="0"/>
          <w:bCs/>
          <w:kern w:val="2"/>
          <w:sz w:val="28"/>
          <w:szCs w:val="28"/>
          <w:lang w:val="en-US" w:eastAsia="zh-CN" w:bidi="ar-SA"/>
        </w:rPr>
        <w:t>固体废物污染趋势。</w:t>
      </w:r>
      <w:r>
        <w:rPr>
          <w:rFonts w:hint="eastAsia" w:ascii="仿宋" w:hAnsi="仿宋" w:cs="仿宋"/>
          <w:b w:val="0"/>
          <w:bCs/>
          <w:kern w:val="2"/>
          <w:sz w:val="28"/>
          <w:szCs w:val="28"/>
          <w:lang w:val="en-US" w:eastAsia="zh-CN" w:bidi="ar-SA"/>
        </w:rPr>
        <w:t>濉溪县的</w:t>
      </w:r>
      <w:r>
        <w:rPr>
          <w:rFonts w:hint="eastAsia" w:ascii="仿宋" w:hAnsi="仿宋" w:eastAsia="仿宋" w:cs="仿宋"/>
          <w:b w:val="0"/>
          <w:bCs/>
          <w:kern w:val="2"/>
          <w:sz w:val="28"/>
          <w:szCs w:val="28"/>
          <w:lang w:val="en-US" w:eastAsia="zh-CN" w:bidi="ar-SA"/>
        </w:rPr>
        <w:t>固体废弃物主要</w:t>
      </w:r>
      <w:r>
        <w:rPr>
          <w:rFonts w:hint="eastAsia" w:ascii="仿宋" w:hAnsi="仿宋" w:cs="仿宋"/>
          <w:b w:val="0"/>
          <w:bCs/>
          <w:kern w:val="2"/>
          <w:sz w:val="28"/>
          <w:szCs w:val="28"/>
          <w:lang w:val="en-US" w:eastAsia="zh-CN" w:bidi="ar-SA"/>
        </w:rPr>
        <w:t>来源于</w:t>
      </w:r>
      <w:r>
        <w:rPr>
          <w:rFonts w:hint="eastAsia" w:ascii="仿宋" w:hAnsi="仿宋" w:eastAsia="仿宋" w:cs="仿宋"/>
          <w:b w:val="0"/>
          <w:bCs/>
          <w:kern w:val="2"/>
          <w:sz w:val="28"/>
          <w:szCs w:val="28"/>
          <w:lang w:val="en-US" w:eastAsia="zh-CN" w:bidi="ar-SA"/>
        </w:rPr>
        <w:t>工业固体废弃物</w:t>
      </w:r>
      <w:r>
        <w:rPr>
          <w:rFonts w:hint="eastAsia" w:ascii="仿宋" w:hAnsi="仿宋" w:cs="仿宋"/>
          <w:b w:val="0"/>
          <w:bCs/>
          <w:kern w:val="2"/>
          <w:sz w:val="28"/>
          <w:szCs w:val="28"/>
          <w:lang w:val="en-US" w:eastAsia="zh-CN" w:bidi="ar-SA"/>
        </w:rPr>
        <w:t>、农</w:t>
      </w:r>
      <w:r>
        <w:rPr>
          <w:rFonts w:hint="eastAsia" w:ascii="仿宋" w:hAnsi="仿宋" w:eastAsia="仿宋" w:cs="仿宋"/>
          <w:b w:val="0"/>
          <w:bCs/>
          <w:kern w:val="2"/>
          <w:sz w:val="28"/>
          <w:szCs w:val="28"/>
          <w:lang w:val="en-US" w:eastAsia="zh-CN" w:bidi="ar-SA"/>
        </w:rPr>
        <w:t>业固体废弃物</w:t>
      </w:r>
      <w:r>
        <w:rPr>
          <w:rFonts w:hint="eastAsia" w:ascii="仿宋" w:hAnsi="仿宋" w:cs="仿宋"/>
          <w:b w:val="0"/>
          <w:bCs/>
          <w:kern w:val="2"/>
          <w:sz w:val="28"/>
          <w:szCs w:val="28"/>
          <w:lang w:val="en-US" w:eastAsia="zh-CN" w:bidi="ar-SA"/>
        </w:rPr>
        <w:t>和</w:t>
      </w:r>
      <w:r>
        <w:rPr>
          <w:rFonts w:hint="eastAsia" w:ascii="仿宋" w:hAnsi="仿宋" w:eastAsia="仿宋" w:cs="仿宋"/>
          <w:b w:val="0"/>
          <w:bCs/>
          <w:kern w:val="2"/>
          <w:sz w:val="28"/>
          <w:szCs w:val="28"/>
          <w:lang w:val="en-US" w:eastAsia="zh-CN" w:bidi="ar-SA"/>
        </w:rPr>
        <w:t>生活垃圾，</w:t>
      </w:r>
      <w:r>
        <w:rPr>
          <w:rFonts w:hint="eastAsia" w:ascii="仿宋" w:hAnsi="仿宋" w:cs="仿宋"/>
          <w:b w:val="0"/>
          <w:bCs/>
          <w:kern w:val="2"/>
          <w:sz w:val="28"/>
          <w:szCs w:val="28"/>
          <w:lang w:val="en-US" w:eastAsia="zh-CN" w:bidi="ar-SA"/>
        </w:rPr>
        <w:t>随着工业的发展和新城区的建设，工业固体废物的产量和分布也将随之改变，工业固体废物主要依靠综合利用和循环使用等方式降低排放量；农业固体废物主要来源于农业生产养殖，农业固废主要依靠源头控制，从源头上控制农业固废的排放量；生活垃圾主要是无害化处置。</w:t>
      </w:r>
    </w:p>
    <w:p w14:paraId="1A0EACF1">
      <w:pPr>
        <w:pStyle w:val="2"/>
        <w:ind w:firstLine="560" w:firstLineChars="200"/>
        <w:rPr>
          <w:rFonts w:hint="eastAsia" w:ascii="仿宋" w:hAnsi="仿宋" w:eastAsia="仿宋" w:cs="仿宋"/>
          <w:highlight w:val="darkCyan"/>
          <w:lang w:val="en-US" w:eastAsia="zh-CN"/>
        </w:rPr>
      </w:pPr>
      <w:r>
        <w:rPr>
          <w:rFonts w:hint="eastAsia" w:ascii="仿宋" w:hAnsi="仿宋" w:cs="仿宋"/>
          <w:b w:val="0"/>
          <w:bCs/>
          <w:kern w:val="2"/>
          <w:sz w:val="28"/>
          <w:szCs w:val="28"/>
          <w:lang w:val="en-US" w:eastAsia="zh-CN" w:bidi="ar-SA"/>
        </w:rPr>
        <w:t>（5）</w:t>
      </w:r>
      <w:r>
        <w:rPr>
          <w:rFonts w:hint="eastAsia" w:ascii="仿宋" w:hAnsi="仿宋" w:eastAsia="仿宋" w:cs="仿宋"/>
          <w:b w:val="0"/>
          <w:bCs/>
          <w:kern w:val="2"/>
          <w:sz w:val="28"/>
          <w:szCs w:val="28"/>
          <w:lang w:val="en-US" w:eastAsia="zh-CN" w:bidi="ar-SA"/>
        </w:rPr>
        <w:t>生态环境发展趋势。随着环保技术的提高</w:t>
      </w:r>
      <w:r>
        <w:rPr>
          <w:rFonts w:hint="eastAsia" w:ascii="仿宋" w:hAnsi="仿宋" w:eastAsia="仿宋" w:cs="仿宋"/>
          <w:b w:val="0"/>
          <w:bCs/>
          <w:kern w:val="2"/>
          <w:sz w:val="28"/>
          <w:szCs w:val="28"/>
          <w:highlight w:val="none"/>
          <w:lang w:val="en-US" w:eastAsia="zh-CN" w:bidi="ar-SA"/>
        </w:rPr>
        <w:t>，</w:t>
      </w:r>
      <w:r>
        <w:rPr>
          <w:rFonts w:hint="eastAsia" w:ascii="仿宋" w:hAnsi="仿宋" w:cs="仿宋"/>
          <w:b w:val="0"/>
          <w:bCs/>
          <w:kern w:val="2"/>
          <w:sz w:val="28"/>
          <w:szCs w:val="28"/>
          <w:highlight w:val="none"/>
          <w:lang w:val="en-US" w:eastAsia="zh-CN" w:bidi="ar-SA"/>
        </w:rPr>
        <w:t>濉溪县</w:t>
      </w:r>
      <w:r>
        <w:rPr>
          <w:rFonts w:hint="eastAsia" w:ascii="仿宋" w:hAnsi="仿宋" w:eastAsia="仿宋" w:cs="仿宋"/>
          <w:b w:val="0"/>
          <w:bCs/>
          <w:kern w:val="2"/>
          <w:sz w:val="28"/>
          <w:szCs w:val="28"/>
          <w:highlight w:val="none"/>
          <w:lang w:val="en-US" w:eastAsia="zh-CN" w:bidi="ar-SA"/>
        </w:rPr>
        <w:t>提出了符合濉溪县经济发展和实地状况的复垦模式，</w:t>
      </w:r>
      <w:r>
        <w:rPr>
          <w:rFonts w:hint="eastAsia" w:ascii="仿宋" w:hAnsi="仿宋" w:cs="仿宋"/>
          <w:b w:val="0"/>
          <w:bCs/>
          <w:kern w:val="2"/>
          <w:sz w:val="28"/>
          <w:szCs w:val="28"/>
          <w:highlight w:val="none"/>
          <w:lang w:val="en-US" w:eastAsia="zh-CN" w:bidi="ar-SA"/>
        </w:rPr>
        <w:t>通过</w:t>
      </w:r>
      <w:r>
        <w:rPr>
          <w:rFonts w:hint="eastAsia" w:ascii="仿宋" w:hAnsi="仿宋" w:eastAsia="仿宋" w:cs="仿宋"/>
          <w:b w:val="0"/>
          <w:bCs/>
          <w:kern w:val="2"/>
          <w:sz w:val="28"/>
          <w:szCs w:val="28"/>
          <w:highlight w:val="none"/>
          <w:lang w:val="en-US" w:eastAsia="zh-CN" w:bidi="ar-SA"/>
        </w:rPr>
        <w:t>提高土地资源利用率，搞好塌陷区的土地复垦与生态重建，实现经济、社会、生态的可持续发展；</w:t>
      </w:r>
      <w:r>
        <w:rPr>
          <w:rFonts w:hint="eastAsia" w:ascii="仿宋" w:hAnsi="仿宋" w:cs="仿宋"/>
          <w:b w:val="0"/>
          <w:bCs/>
          <w:kern w:val="2"/>
          <w:sz w:val="28"/>
          <w:szCs w:val="28"/>
          <w:highlight w:val="none"/>
          <w:lang w:val="en-US" w:eastAsia="zh-CN" w:bidi="ar-SA"/>
        </w:rPr>
        <w:t>通过</w:t>
      </w:r>
      <w:r>
        <w:rPr>
          <w:rFonts w:hint="eastAsia" w:ascii="仿宋" w:hAnsi="仿宋" w:eastAsia="仿宋" w:cs="仿宋"/>
          <w:b w:val="0"/>
          <w:bCs/>
          <w:kern w:val="2"/>
          <w:sz w:val="28"/>
          <w:szCs w:val="28"/>
          <w:highlight w:val="none"/>
          <w:lang w:val="en-US" w:eastAsia="zh-CN" w:bidi="ar-SA"/>
        </w:rPr>
        <w:t>全面推进大气、水、土壤污染防治工作，进一步强化环境风险防范机制，加强环境执法监管力度，促进县域环境质量持续改善，实现生态环境良性循环，未来五年，</w:t>
      </w:r>
      <w:r>
        <w:rPr>
          <w:rFonts w:hint="eastAsia" w:ascii="仿宋" w:hAnsi="仿宋" w:cs="仿宋"/>
          <w:b w:val="0"/>
          <w:bCs/>
          <w:kern w:val="2"/>
          <w:sz w:val="28"/>
          <w:szCs w:val="28"/>
          <w:highlight w:val="none"/>
          <w:lang w:val="en-US" w:eastAsia="zh-CN" w:bidi="ar-SA"/>
        </w:rPr>
        <w:t>濉溪县</w:t>
      </w:r>
      <w:r>
        <w:rPr>
          <w:rFonts w:hint="eastAsia" w:ascii="仿宋" w:hAnsi="仿宋" w:eastAsia="仿宋" w:cs="仿宋"/>
          <w:b w:val="0"/>
          <w:bCs/>
          <w:kern w:val="2"/>
          <w:sz w:val="28"/>
          <w:szCs w:val="28"/>
          <w:highlight w:val="none"/>
          <w:lang w:val="en-US" w:eastAsia="zh-CN" w:bidi="ar-SA"/>
        </w:rPr>
        <w:t>的生态环境将会有进一步的提高。</w:t>
      </w:r>
    </w:p>
    <w:p w14:paraId="3B010ED5">
      <w:pPr>
        <w:spacing w:line="360" w:lineRule="auto"/>
        <w:ind w:firstLine="560" w:firstLineChars="200"/>
        <w:rPr>
          <w:rFonts w:hint="eastAsia" w:ascii="仿宋" w:hAnsi="仿宋" w:eastAsia="仿宋" w:cs="仿宋"/>
          <w:highlight w:val="none"/>
          <w:lang w:val="en-US" w:eastAsia="zh-CN"/>
        </w:rPr>
      </w:pPr>
      <w:r>
        <w:rPr>
          <w:rStyle w:val="28"/>
          <w:rFonts w:hint="eastAsia" w:ascii="仿宋" w:hAnsi="仿宋" w:cs="仿宋"/>
          <w:b w:val="0"/>
          <w:bCs w:val="0"/>
          <w:lang w:val="en-US" w:eastAsia="zh-CN"/>
        </w:rPr>
        <w:t>（6）</w:t>
      </w:r>
      <w:r>
        <w:rPr>
          <w:rStyle w:val="28"/>
          <w:rFonts w:hint="eastAsia" w:ascii="仿宋" w:hAnsi="仿宋" w:eastAsia="仿宋" w:cs="仿宋"/>
          <w:b w:val="0"/>
          <w:bCs w:val="0"/>
          <w:lang w:val="en-US" w:eastAsia="zh-CN"/>
        </w:rPr>
        <w:t>核与辐射污染趋势分析。</w:t>
      </w:r>
      <w:r>
        <w:rPr>
          <w:rStyle w:val="28"/>
          <w:rFonts w:hint="eastAsia" w:ascii="仿宋" w:hAnsi="仿宋" w:cs="仿宋"/>
          <w:b w:val="0"/>
          <w:bCs w:val="0"/>
          <w:highlight w:val="none"/>
          <w:lang w:val="en-US" w:eastAsia="zh-CN"/>
        </w:rPr>
        <w:t>通过</w:t>
      </w:r>
      <w:r>
        <w:rPr>
          <w:rStyle w:val="28"/>
          <w:rFonts w:hint="eastAsia" w:ascii="仿宋" w:hAnsi="仿宋" w:eastAsia="仿宋" w:cs="仿宋"/>
          <w:highlight w:val="none"/>
          <w:lang w:val="en-US" w:eastAsia="zh-CN"/>
        </w:rPr>
        <w:t>加强对</w:t>
      </w:r>
      <w:r>
        <w:rPr>
          <w:rStyle w:val="28"/>
          <w:rFonts w:hint="eastAsia" w:ascii="仿宋" w:hAnsi="仿宋" w:cs="仿宋"/>
          <w:highlight w:val="none"/>
          <w:lang w:val="en-US" w:eastAsia="zh-CN"/>
        </w:rPr>
        <w:t>濉溪县全域内的辐射</w:t>
      </w:r>
      <w:r>
        <w:rPr>
          <w:rStyle w:val="28"/>
          <w:rFonts w:hint="eastAsia" w:ascii="仿宋" w:hAnsi="仿宋" w:eastAsia="仿宋" w:cs="仿宋"/>
          <w:highlight w:val="none"/>
          <w:lang w:val="en-US" w:eastAsia="zh-CN"/>
        </w:rPr>
        <w:t>设备</w:t>
      </w:r>
      <w:r>
        <w:rPr>
          <w:rStyle w:val="28"/>
          <w:rFonts w:hint="eastAsia" w:ascii="仿宋" w:hAnsi="仿宋" w:cs="仿宋"/>
          <w:highlight w:val="none"/>
          <w:lang w:val="en-US" w:eastAsia="zh-CN"/>
        </w:rPr>
        <w:t>的</w:t>
      </w:r>
      <w:r>
        <w:rPr>
          <w:rStyle w:val="28"/>
          <w:rFonts w:hint="eastAsia" w:ascii="仿宋" w:hAnsi="仿宋" w:eastAsia="仿宋" w:cs="仿宋"/>
          <w:highlight w:val="none"/>
          <w:lang w:val="en-US" w:eastAsia="zh-CN"/>
        </w:rPr>
        <w:t>管理监督，对运行中存在风险的情况，必须有严格的质量保障措施，将设备设施带来的核与辐射环境风险控制到最低水平，把核与辐射污染状况控制在天然本底范围之内。</w:t>
      </w:r>
    </w:p>
    <w:p w14:paraId="323130C0">
      <w:pPr>
        <w:rPr>
          <w:rFonts w:hint="eastAsia"/>
          <w:lang w:val="en-US" w:eastAsia="zh-CN"/>
        </w:rPr>
      </w:pPr>
      <w:bookmarkStart w:id="29" w:name="_Toc24585"/>
    </w:p>
    <w:p w14:paraId="1CE6CF21">
      <w:pPr>
        <w:pStyle w:val="3"/>
        <w:bidi w:val="0"/>
        <w:jc w:val="center"/>
        <w:rPr>
          <w:rFonts w:hint="eastAsia"/>
          <w:lang w:val="en-US" w:eastAsia="zh-CN"/>
        </w:rPr>
      </w:pPr>
      <w:bookmarkStart w:id="30" w:name="_Toc27642"/>
      <w:r>
        <w:rPr>
          <w:rFonts w:hint="eastAsia"/>
          <w:lang w:val="en-US" w:eastAsia="zh-CN"/>
        </w:rPr>
        <w:t>第二章  “十四五”环境保护总体战略</w:t>
      </w:r>
      <w:bookmarkEnd w:id="29"/>
      <w:bookmarkEnd w:id="30"/>
    </w:p>
    <w:p w14:paraId="370CCBDF">
      <w:pPr>
        <w:pStyle w:val="4"/>
        <w:bidi w:val="0"/>
        <w:jc w:val="center"/>
        <w:rPr>
          <w:rFonts w:hint="eastAsia"/>
        </w:rPr>
      </w:pPr>
      <w:bookmarkStart w:id="31" w:name="_Toc30412"/>
      <w:bookmarkStart w:id="32" w:name="_Toc1690"/>
      <w:r>
        <w:rPr>
          <w:rFonts w:hint="eastAsia"/>
          <w:lang w:val="en-US" w:eastAsia="zh-CN"/>
        </w:rPr>
        <w:t xml:space="preserve">第一节  </w:t>
      </w:r>
      <w:r>
        <w:rPr>
          <w:rFonts w:hint="eastAsia"/>
        </w:rPr>
        <w:t>指导思想</w:t>
      </w:r>
      <w:bookmarkEnd w:id="31"/>
      <w:bookmarkEnd w:id="32"/>
    </w:p>
    <w:p w14:paraId="69BD40E0">
      <w:pPr>
        <w:pStyle w:val="2"/>
        <w:bidi w:val="0"/>
        <w:ind w:firstLine="560" w:firstLineChars="200"/>
        <w:rPr>
          <w:rFonts w:hint="eastAsia" w:ascii="仿宋" w:hAnsi="仿宋" w:eastAsia="仿宋" w:cs="仿宋"/>
          <w:lang w:eastAsia="zh-CN"/>
        </w:rPr>
      </w:pPr>
      <w:r>
        <w:rPr>
          <w:rFonts w:hint="eastAsia" w:ascii="仿宋" w:hAnsi="仿宋" w:eastAsia="仿宋" w:cs="仿宋"/>
        </w:rPr>
        <w:t>全面贯彻党的十九大及十九届二中、三中、四中全会精神和新发展理念，以习近平新时代中国特色社会主义思想为引领，深入贯彻习近平生态文明思想，扎实践行绿色发展理念</w:t>
      </w:r>
      <w:r>
        <w:rPr>
          <w:rFonts w:hint="eastAsia" w:ascii="仿宋" w:hAnsi="仿宋" w:eastAsia="仿宋" w:cs="仿宋"/>
          <w:lang w:eastAsia="zh-CN"/>
        </w:rPr>
        <w:t>，</w:t>
      </w:r>
      <w:r>
        <w:rPr>
          <w:rFonts w:hint="eastAsia" w:ascii="仿宋" w:hAnsi="仿宋" w:eastAsia="仿宋" w:cs="仿宋"/>
        </w:rPr>
        <w:t>按照中国特色社会主义事业“五位一体”总体布局，加快建立健全生态文化体系、生态经济体系、目标责任体系、生态文明制度体系、生态安全体系；全面优化</w:t>
      </w:r>
      <w:r>
        <w:rPr>
          <w:rFonts w:hint="eastAsia" w:ascii="仿宋" w:hAnsi="仿宋" w:eastAsia="仿宋" w:cs="仿宋"/>
          <w:lang w:eastAsia="zh-CN"/>
        </w:rPr>
        <w:t>全县</w:t>
      </w:r>
      <w:r>
        <w:rPr>
          <w:rFonts w:hint="eastAsia" w:ascii="仿宋" w:hAnsi="仿宋" w:eastAsia="仿宋" w:cs="仿宋"/>
        </w:rPr>
        <w:t>空间开发布局，调整产业布局，培育壮大节能环保产业、清洁生产产业、清洁能源产业，推进资源全面节约和循环利用</w:t>
      </w:r>
      <w:r>
        <w:rPr>
          <w:rFonts w:hint="eastAsia" w:ascii="仿宋" w:hAnsi="仿宋" w:eastAsia="仿宋" w:cs="仿宋"/>
          <w:lang w:eastAsia="zh-CN"/>
        </w:rPr>
        <w:t>，</w:t>
      </w:r>
      <w:r>
        <w:rPr>
          <w:rFonts w:hint="eastAsia" w:ascii="仿宋" w:hAnsi="仿宋" w:eastAsia="仿宋" w:cs="仿宋"/>
        </w:rPr>
        <w:t>解决突出生态环境问题、改善生态环境质量</w:t>
      </w:r>
      <w:r>
        <w:rPr>
          <w:rFonts w:hint="eastAsia" w:ascii="仿宋" w:hAnsi="仿宋" w:eastAsia="仿宋" w:cs="仿宋"/>
          <w:lang w:eastAsia="zh-CN"/>
        </w:rPr>
        <w:t>，</w:t>
      </w:r>
      <w:r>
        <w:rPr>
          <w:rFonts w:hint="eastAsia" w:ascii="仿宋" w:hAnsi="仿宋" w:cs="仿宋"/>
          <w:lang w:eastAsia="zh-CN"/>
        </w:rPr>
        <w:t>加强</w:t>
      </w:r>
      <w:r>
        <w:rPr>
          <w:rFonts w:hint="eastAsia" w:ascii="仿宋" w:hAnsi="仿宋" w:eastAsia="仿宋" w:cs="仿宋"/>
        </w:rPr>
        <w:t>生态文明建设</w:t>
      </w:r>
      <w:r>
        <w:rPr>
          <w:rFonts w:hint="eastAsia" w:ascii="仿宋" w:hAnsi="仿宋" w:cs="仿宋"/>
          <w:lang w:eastAsia="zh-CN"/>
        </w:rPr>
        <w:t>，建立</w:t>
      </w:r>
      <w:r>
        <w:rPr>
          <w:rFonts w:hint="eastAsia" w:ascii="仿宋" w:hAnsi="仿宋" w:eastAsia="仿宋" w:cs="仿宋"/>
        </w:rPr>
        <w:t>生态环境保护责任</w:t>
      </w:r>
      <w:r>
        <w:rPr>
          <w:rFonts w:hint="eastAsia" w:ascii="仿宋" w:hAnsi="仿宋" w:cs="仿宋"/>
          <w:lang w:eastAsia="zh-CN"/>
        </w:rPr>
        <w:t>制</w:t>
      </w:r>
      <w:r>
        <w:rPr>
          <w:rFonts w:hint="eastAsia" w:ascii="仿宋" w:hAnsi="仿宋" w:eastAsia="仿宋" w:cs="仿宋"/>
        </w:rPr>
        <w:t>，强化问责</w:t>
      </w:r>
      <w:r>
        <w:rPr>
          <w:rFonts w:hint="eastAsia" w:ascii="仿宋" w:hAnsi="仿宋" w:eastAsia="仿宋" w:cs="仿宋"/>
          <w:lang w:val="en-US" w:eastAsia="zh-CN"/>
        </w:rPr>
        <w:t>机制</w:t>
      </w:r>
      <w:r>
        <w:rPr>
          <w:rFonts w:hint="eastAsia" w:ascii="仿宋" w:hAnsi="仿宋" w:eastAsia="仿宋" w:cs="仿宋"/>
          <w:lang w:eastAsia="zh-CN"/>
        </w:rPr>
        <w:t>，达到全县生态环境根本好转、建设美丽濉溪的目标。</w:t>
      </w:r>
    </w:p>
    <w:p w14:paraId="6C6015D3">
      <w:pPr>
        <w:pStyle w:val="4"/>
        <w:bidi w:val="0"/>
        <w:jc w:val="center"/>
        <w:rPr>
          <w:rFonts w:hint="eastAsia"/>
          <w:lang w:val="en-US" w:eastAsia="zh-CN"/>
        </w:rPr>
      </w:pPr>
      <w:bookmarkStart w:id="33" w:name="_Toc31608"/>
      <w:bookmarkStart w:id="34" w:name="_Toc7889"/>
      <w:r>
        <w:rPr>
          <w:rFonts w:hint="eastAsia"/>
          <w:lang w:val="en-US" w:eastAsia="zh-CN"/>
        </w:rPr>
        <w:t>第二节  基本原则</w:t>
      </w:r>
      <w:bookmarkEnd w:id="33"/>
      <w:bookmarkEnd w:id="34"/>
    </w:p>
    <w:p w14:paraId="45F82494">
      <w:pPr>
        <w:bidi w:val="0"/>
        <w:ind w:firstLine="560" w:firstLineChars="200"/>
        <w:rPr>
          <w:rFonts w:hint="eastAsia" w:ascii="仿宋" w:hAnsi="仿宋" w:eastAsia="仿宋" w:cs="仿宋"/>
          <w:b w:val="0"/>
          <w:bCs/>
          <w:szCs w:val="28"/>
          <w:lang w:val="en-US" w:eastAsia="zh-CN"/>
        </w:rPr>
      </w:pPr>
      <w:r>
        <w:rPr>
          <w:rFonts w:hint="eastAsia"/>
          <w:lang w:val="en-US" w:eastAsia="zh-CN"/>
        </w:rPr>
        <w:t>坚持推进绿色发展方式和生活方式的原则。</w:t>
      </w:r>
      <w:r>
        <w:rPr>
          <w:rFonts w:hint="eastAsia" w:ascii="仿宋" w:hAnsi="仿宋" w:eastAsia="仿宋" w:cs="仿宋"/>
          <w:b w:val="0"/>
          <w:bCs/>
          <w:szCs w:val="28"/>
          <w:lang w:val="en-US" w:eastAsia="zh-CN"/>
        </w:rPr>
        <w:t>坚定不移走绿色低碳循环发展之路，把生态文明建设摆在全局工作的突出地位，坚持节约资源和保护环境的基本国策，坚持节约优先、保护优先、自然恢复为主，形成节约资源和保护环境的空间格局、产业结构、生产方式、生活方式，加快构建绿色循环低碳发展产业体系。</w:t>
      </w:r>
    </w:p>
    <w:p w14:paraId="21380E98">
      <w:pPr>
        <w:bidi w:val="0"/>
        <w:ind w:firstLine="560" w:firstLineChars="200"/>
        <w:rPr>
          <w:rFonts w:hint="eastAsia" w:ascii="仿宋" w:hAnsi="仿宋" w:eastAsia="仿宋" w:cs="仿宋"/>
          <w:lang w:val="en-US" w:eastAsia="zh-CN"/>
        </w:rPr>
      </w:pPr>
      <w:r>
        <w:rPr>
          <w:rFonts w:hint="eastAsia"/>
          <w:lang w:val="en-US" w:eastAsia="zh-CN"/>
        </w:rPr>
        <w:t>坚持着力全面提升城乡环境质量的原则。</w:t>
      </w:r>
      <w:r>
        <w:rPr>
          <w:rFonts w:hint="eastAsia" w:ascii="仿宋" w:hAnsi="仿宋" w:eastAsia="仿宋" w:cs="仿宋"/>
        </w:rPr>
        <w:t>将改善城乡环境卫生面貌作为重要内容来抓，紧紧围绕高质量发展的工作思路，不断加大城乡环卫投资力度，</w:t>
      </w:r>
      <w:r>
        <w:rPr>
          <w:rFonts w:hint="eastAsia" w:ascii="仿宋" w:hAnsi="仿宋" w:eastAsia="仿宋" w:cs="仿宋"/>
          <w:lang w:eastAsia="zh-CN"/>
        </w:rPr>
        <w:t>增加</w:t>
      </w:r>
      <w:r>
        <w:rPr>
          <w:rFonts w:hint="eastAsia" w:ascii="仿宋" w:hAnsi="仿宋" w:eastAsia="仿宋" w:cs="仿宋"/>
        </w:rPr>
        <w:t>环卫基础设施建</w:t>
      </w:r>
      <w:r>
        <w:rPr>
          <w:rFonts w:hint="eastAsia" w:ascii="仿宋" w:hAnsi="仿宋" w:cs="仿宋"/>
          <w:lang w:eastAsia="zh-CN"/>
        </w:rPr>
        <w:t>设</w:t>
      </w:r>
      <w:r>
        <w:rPr>
          <w:rFonts w:hint="eastAsia" w:ascii="仿宋" w:hAnsi="仿宋" w:eastAsia="仿宋" w:cs="仿宋"/>
        </w:rPr>
        <w:t>，不断完善城</w:t>
      </w:r>
      <w:r>
        <w:rPr>
          <w:rFonts w:hint="eastAsia" w:ascii="仿宋" w:hAnsi="仿宋" w:cs="仿宋"/>
          <w:lang w:eastAsia="zh-CN"/>
        </w:rPr>
        <w:t>区</w:t>
      </w:r>
      <w:r>
        <w:rPr>
          <w:rFonts w:hint="eastAsia" w:ascii="仿宋" w:hAnsi="仿宋" w:eastAsia="仿宋" w:cs="仿宋"/>
        </w:rPr>
        <w:t>功能，不断提升城市品位</w:t>
      </w:r>
      <w:r>
        <w:rPr>
          <w:rFonts w:hint="eastAsia" w:ascii="仿宋" w:hAnsi="仿宋" w:eastAsia="仿宋" w:cs="仿宋"/>
          <w:lang w:eastAsia="zh-CN"/>
        </w:rPr>
        <w:t>，</w:t>
      </w:r>
      <w:r>
        <w:rPr>
          <w:rFonts w:hint="eastAsia" w:ascii="仿宋" w:hAnsi="仿宋" w:eastAsia="仿宋" w:cs="仿宋"/>
          <w:lang w:val="en-US" w:eastAsia="zh-CN"/>
        </w:rPr>
        <w:t>满足人民日益增长的优美生态环境需要。</w:t>
      </w:r>
    </w:p>
    <w:p w14:paraId="201FB8BC">
      <w:pPr>
        <w:bidi w:val="0"/>
        <w:ind w:firstLine="560" w:firstLineChars="200"/>
        <w:rPr>
          <w:rFonts w:hint="eastAsia" w:ascii="仿宋" w:hAnsi="仿宋" w:eastAsia="仿宋" w:cs="仿宋"/>
          <w:lang w:val="en-US" w:eastAsia="zh-CN"/>
        </w:rPr>
      </w:pPr>
      <w:r>
        <w:rPr>
          <w:rFonts w:hint="eastAsia"/>
          <w:lang w:val="en-US" w:eastAsia="zh-CN"/>
        </w:rPr>
        <w:t>坚持实行最严格的生态环保制度，保护和修复并重的原则。</w:t>
      </w:r>
      <w:r>
        <w:rPr>
          <w:rFonts w:hint="eastAsia" w:ascii="仿宋" w:hAnsi="仿宋" w:eastAsia="仿宋" w:cs="仿宋"/>
          <w:lang w:val="en-US" w:eastAsia="zh-CN"/>
        </w:rPr>
        <w:t>科学划定自然资源保护的“底线”和“红线”，确保不碰“底线”、不触“红线”，科学严谨、保质保量完成好自然保护地的整合优化、生态保护红线评估工作，统筹山水林田湖草系统的保护和治理，坚决落实森林防火各项制度，加强地下水的监测、监控及污染防治，建立市场化、多元化生态补偿机制，精心守护好濉溪的绿水青山。</w:t>
      </w:r>
    </w:p>
    <w:p w14:paraId="65150CB5">
      <w:pPr>
        <w:bidi w:val="0"/>
        <w:ind w:firstLine="560" w:firstLineChars="200"/>
        <w:rPr>
          <w:rFonts w:hint="eastAsia" w:ascii="仿宋" w:hAnsi="仿宋" w:eastAsia="仿宋" w:cs="仿宋"/>
          <w:lang w:val="en-US" w:eastAsia="zh-CN"/>
        </w:rPr>
      </w:pPr>
      <w:r>
        <w:rPr>
          <w:rFonts w:hint="eastAsia"/>
          <w:lang w:val="en-US" w:eastAsia="zh-CN"/>
        </w:rPr>
        <w:t>坚持人与自然和谐共生的原则。</w:t>
      </w:r>
      <w:r>
        <w:rPr>
          <w:rFonts w:hint="eastAsia" w:ascii="仿宋" w:hAnsi="仿宋" w:eastAsia="仿宋" w:cs="仿宋"/>
          <w:lang w:val="en-US" w:eastAsia="zh-CN"/>
        </w:rPr>
        <w:t>以资源环境承载能力为基础，以自然规律为准则，以可持续发展、人与自然和谐为目标，树立践行绿水青山就是金山银山的理念，统筹好经济发展和生态环境保护建设的关系，加大生态系统保护力度，解决好人民群众反映强烈的突出环境问题。</w:t>
      </w:r>
    </w:p>
    <w:p w14:paraId="2C6F382E">
      <w:pPr>
        <w:bidi w:val="0"/>
        <w:ind w:firstLine="560" w:firstLineChars="200"/>
        <w:rPr>
          <w:rStyle w:val="28"/>
          <w:rFonts w:hint="eastAsia" w:ascii="仿宋" w:hAnsi="仿宋" w:eastAsia="仿宋" w:cs="仿宋"/>
          <w:lang w:val="en-US" w:eastAsia="zh-CN"/>
        </w:rPr>
      </w:pPr>
      <w:r>
        <w:rPr>
          <w:rFonts w:hint="eastAsia"/>
          <w:lang w:val="en-US" w:eastAsia="zh-CN"/>
        </w:rPr>
        <w:t>坚持改革创新全面完善制度体系的原则。</w:t>
      </w:r>
      <w:r>
        <w:rPr>
          <w:rStyle w:val="28"/>
          <w:rFonts w:hint="eastAsia" w:ascii="仿宋" w:hAnsi="仿宋" w:eastAsia="仿宋" w:cs="仿宋"/>
          <w:lang w:val="en-US" w:eastAsia="zh-CN"/>
        </w:rPr>
        <w:t>建立健全环境治理的领导责任体系、企业责任体系、全民行动体系、监管体系、市场体系、信用体系、法律法规政策体系，落实各类主体责任，提高市场主体和公众参与的积极性，形成导向清晰、决策科学、执行有力、激励有效、多元参与、良性互动的环境治理体；不断完善环境法律法规，改善环境管理体制，建立健全生态补偿机制。</w:t>
      </w:r>
    </w:p>
    <w:p w14:paraId="685316C8">
      <w:pPr>
        <w:pStyle w:val="4"/>
        <w:bidi w:val="0"/>
        <w:jc w:val="center"/>
        <w:rPr>
          <w:rFonts w:hint="eastAsia"/>
        </w:rPr>
      </w:pPr>
      <w:bookmarkStart w:id="35" w:name="_Toc32334"/>
      <w:bookmarkStart w:id="36" w:name="_Toc31571"/>
      <w:r>
        <w:rPr>
          <w:rFonts w:hint="eastAsia"/>
          <w:lang w:val="en-US" w:eastAsia="zh-CN"/>
        </w:rPr>
        <w:t xml:space="preserve">第三节  </w:t>
      </w:r>
      <w:r>
        <w:rPr>
          <w:rFonts w:hint="eastAsia"/>
        </w:rPr>
        <w:t>总体</w:t>
      </w:r>
      <w:r>
        <w:rPr>
          <w:rFonts w:hint="eastAsia"/>
          <w:lang w:eastAsia="zh-CN"/>
        </w:rPr>
        <w:t>规划、</w:t>
      </w:r>
      <w:r>
        <w:rPr>
          <w:rFonts w:hint="eastAsia"/>
        </w:rPr>
        <w:t>目标</w:t>
      </w:r>
      <w:bookmarkEnd w:id="35"/>
      <w:bookmarkEnd w:id="36"/>
    </w:p>
    <w:p w14:paraId="5854844E">
      <w:pPr>
        <w:pStyle w:val="2"/>
        <w:bidi w:val="0"/>
        <w:spacing w:line="360" w:lineRule="auto"/>
        <w:ind w:firstLine="560" w:firstLineChars="200"/>
        <w:rPr>
          <w:rFonts w:hint="eastAsia"/>
          <w:lang w:val="zh-CN"/>
        </w:rPr>
      </w:pPr>
      <w:r>
        <w:rPr>
          <w:rFonts w:hint="eastAsia" w:ascii="仿宋" w:hAnsi="仿宋" w:cs="仿宋"/>
          <w:lang w:val="en-US" w:eastAsia="zh-CN"/>
        </w:rPr>
        <w:t>濉溪县旨在</w:t>
      </w:r>
      <w:r>
        <w:rPr>
          <w:rFonts w:hint="eastAsia" w:ascii="仿宋" w:hAnsi="仿宋" w:eastAsia="仿宋" w:cs="仿宋"/>
          <w:lang w:val="en-US" w:eastAsia="zh-CN"/>
        </w:rPr>
        <w:t>构建以主体功能为导向的生态空间体系，以循环高效为特征的生态产业体系，以防治结合为重点的环境保护体系，以人与自然和谐为基础的生态生活体系，以多元共治为目标的生态制度体系，要在全面建成小康社会、全面打赢污染防治攻坚战的基础上，进一步做到全县主要污染物排放总量明显减少，生态系统稳定性显著增强，人居环境进一步改善，环境管理体系、环境监管机制和行政执法体制等生态环保制度法规体系进一步完善；最终在“十四五”结束时实现生态环境质量大幅改善，为实现生态环境根本好转，</w:t>
      </w:r>
      <w:r>
        <w:rPr>
          <w:rFonts w:hint="eastAsia" w:ascii="仿宋" w:hAnsi="仿宋" w:cs="仿宋"/>
          <w:lang w:val="en-US" w:eastAsia="zh-CN"/>
        </w:rPr>
        <w:t>建设</w:t>
      </w:r>
      <w:r>
        <w:rPr>
          <w:rFonts w:hint="eastAsia" w:ascii="仿宋" w:hAnsi="仿宋" w:eastAsia="仿宋" w:cs="仿宋"/>
          <w:lang w:val="en-US" w:eastAsia="zh-CN"/>
        </w:rPr>
        <w:t>美丽</w:t>
      </w:r>
      <w:r>
        <w:rPr>
          <w:rFonts w:hint="eastAsia" w:ascii="仿宋" w:hAnsi="仿宋" w:cs="仿宋"/>
          <w:lang w:val="en-US" w:eastAsia="zh-CN"/>
        </w:rPr>
        <w:t>濉溪的</w:t>
      </w:r>
      <w:r>
        <w:rPr>
          <w:rFonts w:hint="eastAsia" w:ascii="仿宋" w:hAnsi="仿宋" w:eastAsia="仿宋" w:cs="仿宋"/>
          <w:lang w:val="en-US" w:eastAsia="zh-CN"/>
        </w:rPr>
        <w:t>目标打下坚实基础。</w:t>
      </w:r>
    </w:p>
    <w:p w14:paraId="118C6111">
      <w:pPr>
        <w:pStyle w:val="4"/>
        <w:bidi w:val="0"/>
        <w:jc w:val="center"/>
        <w:rPr>
          <w:rFonts w:hint="eastAsia"/>
        </w:rPr>
      </w:pPr>
      <w:bookmarkStart w:id="37" w:name="_Toc21600"/>
      <w:bookmarkStart w:id="38" w:name="_Toc7692"/>
      <w:r>
        <w:rPr>
          <w:rFonts w:hint="eastAsia"/>
          <w:lang w:val="en-US" w:eastAsia="zh-CN"/>
        </w:rPr>
        <w:t xml:space="preserve">第四节  </w:t>
      </w:r>
      <w:r>
        <w:rPr>
          <w:rFonts w:hint="eastAsia"/>
        </w:rPr>
        <w:t>规划的指标体系</w:t>
      </w:r>
      <w:bookmarkEnd w:id="37"/>
      <w:bookmarkEnd w:id="38"/>
    </w:p>
    <w:p w14:paraId="3BD8BFBD">
      <w:pPr>
        <w:spacing w:line="360" w:lineRule="auto"/>
        <w:ind w:firstLine="560" w:firstLineChars="200"/>
        <w:rPr>
          <w:rStyle w:val="28"/>
          <w:rFonts w:hint="eastAsia" w:ascii="仿宋" w:hAnsi="仿宋" w:eastAsia="仿宋" w:cs="仿宋"/>
          <w:lang w:val="en-US" w:eastAsia="zh-CN"/>
        </w:rPr>
      </w:pPr>
      <w:r>
        <w:rPr>
          <w:rStyle w:val="28"/>
          <w:rFonts w:hint="eastAsia" w:ascii="仿宋" w:hAnsi="仿宋" w:eastAsia="仿宋" w:cs="仿宋"/>
          <w:lang w:val="en-US" w:eastAsia="zh-CN"/>
        </w:rPr>
        <w:t>环境保护规划指标的确定依据是</w:t>
      </w:r>
      <w:r>
        <w:rPr>
          <w:rStyle w:val="28"/>
          <w:rFonts w:hint="eastAsia" w:ascii="仿宋" w:hAnsi="仿宋" w:cs="仿宋"/>
          <w:lang w:val="en-US" w:eastAsia="zh-CN"/>
        </w:rPr>
        <w:t>濉溪县</w:t>
      </w:r>
      <w:r>
        <w:rPr>
          <w:rStyle w:val="28"/>
          <w:rFonts w:hint="eastAsia" w:ascii="仿宋" w:hAnsi="仿宋" w:eastAsia="仿宋" w:cs="仿宋"/>
          <w:lang w:val="en-US" w:eastAsia="zh-CN"/>
        </w:rPr>
        <w:t>具体情况和环境基础，同时参考国家和省市相关环境指标，具体情况参见表</w:t>
      </w:r>
      <w:r>
        <w:rPr>
          <w:rStyle w:val="28"/>
          <w:rFonts w:hint="eastAsia" w:ascii="仿宋" w:hAnsi="仿宋" w:cs="仿宋"/>
          <w:lang w:val="en-US" w:eastAsia="zh-CN"/>
        </w:rPr>
        <w:t>2</w:t>
      </w:r>
      <w:r>
        <w:rPr>
          <w:rStyle w:val="28"/>
          <w:rFonts w:hint="eastAsia" w:ascii="仿宋" w:hAnsi="仿宋" w:eastAsia="仿宋" w:cs="仿宋"/>
          <w:lang w:val="en-US" w:eastAsia="zh-CN"/>
        </w:rPr>
        <w:t>。</w:t>
      </w:r>
    </w:p>
    <w:p w14:paraId="725C41DA">
      <w:pPr>
        <w:spacing w:line="380" w:lineRule="exact"/>
        <w:jc w:val="center"/>
        <w:rPr>
          <w:rFonts w:hint="eastAsia"/>
          <w:b w:val="0"/>
          <w:bCs w:val="0"/>
          <w:lang w:val="en-US" w:eastAsia="zh-CN"/>
        </w:rPr>
      </w:pPr>
      <w:r>
        <w:rPr>
          <w:rFonts w:hint="eastAsia" w:ascii="仿宋" w:hAnsi="仿宋" w:eastAsia="仿宋" w:cs="仿宋"/>
          <w:b w:val="0"/>
          <w:bCs w:val="0"/>
          <w:sz w:val="28"/>
          <w:szCs w:val="28"/>
          <w:lang w:val="en-US" w:eastAsia="zh-CN"/>
        </w:rPr>
        <w:t>表</w:t>
      </w:r>
      <w:r>
        <w:rPr>
          <w:rFonts w:hint="eastAsia" w:ascii="仿宋" w:hAnsi="仿宋" w:cs="仿宋"/>
          <w:b w:val="0"/>
          <w:bCs w:val="0"/>
          <w:sz w:val="28"/>
          <w:szCs w:val="28"/>
          <w:lang w:val="en-US" w:eastAsia="zh-CN"/>
        </w:rPr>
        <w:t>2</w:t>
      </w:r>
      <w:r>
        <w:rPr>
          <w:rFonts w:hint="eastAsia" w:ascii="仿宋" w:hAnsi="仿宋" w:eastAsia="仿宋" w:cs="仿宋"/>
          <w:b w:val="0"/>
          <w:bCs w:val="0"/>
          <w:sz w:val="28"/>
          <w:szCs w:val="28"/>
          <w:lang w:val="en-US" w:eastAsia="zh-CN"/>
        </w:rPr>
        <w:t xml:space="preserve">   环境保护指标体系 </w:t>
      </w:r>
    </w:p>
    <w:tbl>
      <w:tblPr>
        <w:tblStyle w:val="14"/>
        <w:tblW w:w="919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080"/>
        <w:gridCol w:w="660"/>
        <w:gridCol w:w="3416"/>
        <w:gridCol w:w="694"/>
        <w:gridCol w:w="2175"/>
        <w:gridCol w:w="1174"/>
      </w:tblGrid>
      <w:tr w14:paraId="7246F1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jc w:val="center"/>
        </w:trPr>
        <w:tc>
          <w:tcPr>
            <w:tcW w:w="108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0E6447E">
            <w:pPr>
              <w:pStyle w:val="2"/>
              <w:bidi w:val="0"/>
              <w:spacing w:line="240" w:lineRule="auto"/>
              <w:jc w:val="center"/>
              <w:rPr>
                <w:rFonts w:hint="eastAsia" w:ascii="仿宋" w:hAnsi="仿宋" w:eastAsia="仿宋" w:cs="仿宋"/>
                <w:sz w:val="24"/>
                <w:szCs w:val="24"/>
                <w:lang w:val="en-US" w:eastAsia="zh-CN"/>
              </w:rPr>
            </w:pPr>
            <w:r>
              <w:rPr>
                <w:rFonts w:hint="eastAsia" w:ascii="仿宋" w:hAnsi="仿宋" w:cs="仿宋"/>
                <w:sz w:val="24"/>
                <w:szCs w:val="24"/>
                <w:lang w:val="en-US" w:eastAsia="zh-CN"/>
              </w:rPr>
              <w:t>指标类别</w:t>
            </w:r>
          </w:p>
        </w:tc>
        <w:tc>
          <w:tcPr>
            <w:tcW w:w="6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A584FEF">
            <w:pPr>
              <w:pStyle w:val="2"/>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序号</w:t>
            </w:r>
          </w:p>
        </w:tc>
        <w:tc>
          <w:tcPr>
            <w:tcW w:w="341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E7B41FB">
            <w:pPr>
              <w:pStyle w:val="2"/>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名    称</w:t>
            </w:r>
          </w:p>
        </w:tc>
        <w:tc>
          <w:tcPr>
            <w:tcW w:w="69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98E510A">
            <w:pPr>
              <w:pStyle w:val="2"/>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单位</w:t>
            </w:r>
          </w:p>
        </w:tc>
        <w:tc>
          <w:tcPr>
            <w:tcW w:w="217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53E2BE5">
            <w:pPr>
              <w:pStyle w:val="2"/>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2025年</w:t>
            </w:r>
          </w:p>
        </w:tc>
        <w:tc>
          <w:tcPr>
            <w:tcW w:w="117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4CF9FFB">
            <w:pPr>
              <w:pStyle w:val="2"/>
              <w:bidi w:val="0"/>
              <w:spacing w:line="240" w:lineRule="auto"/>
              <w:jc w:val="center"/>
              <w:rPr>
                <w:rFonts w:hint="eastAsia"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指标性质</w:t>
            </w:r>
          </w:p>
        </w:tc>
      </w:tr>
      <w:tr w14:paraId="3C067C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080" w:type="dxa"/>
            <w:vMerge w:val="restart"/>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3984974D">
            <w:pPr>
              <w:pStyle w:val="2"/>
              <w:bidi w:val="0"/>
              <w:spacing w:line="240" w:lineRule="auto"/>
              <w:jc w:val="center"/>
              <w:rPr>
                <w:rFonts w:hint="eastAsia" w:ascii="仿宋" w:hAnsi="仿宋" w:cs="仿宋"/>
                <w:sz w:val="24"/>
                <w:szCs w:val="24"/>
                <w:lang w:val="en-US" w:eastAsia="zh-CN"/>
              </w:rPr>
            </w:pPr>
            <w:r>
              <w:rPr>
                <w:rFonts w:hint="eastAsia" w:ascii="仿宋" w:hAnsi="仿宋" w:cs="仿宋"/>
                <w:sz w:val="24"/>
                <w:szCs w:val="24"/>
                <w:lang w:val="en-US" w:eastAsia="zh-CN"/>
              </w:rPr>
              <w:t>水环境</w:t>
            </w:r>
          </w:p>
        </w:tc>
        <w:tc>
          <w:tcPr>
            <w:tcW w:w="6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DF7E5FF">
            <w:pPr>
              <w:pStyle w:val="2"/>
              <w:bidi w:val="0"/>
              <w:spacing w:line="240" w:lineRule="auto"/>
              <w:jc w:val="center"/>
              <w:rPr>
                <w:rFonts w:hint="default" w:ascii="仿宋" w:hAnsi="仿宋" w:eastAsia="仿宋" w:cs="仿宋"/>
                <w:sz w:val="24"/>
                <w:szCs w:val="24"/>
                <w:lang w:val="en-US" w:eastAsia="zh-CN"/>
              </w:rPr>
            </w:pPr>
            <w:r>
              <w:rPr>
                <w:rFonts w:hint="eastAsia" w:ascii="仿宋" w:hAnsi="仿宋" w:cs="仿宋"/>
                <w:sz w:val="24"/>
                <w:szCs w:val="24"/>
                <w:lang w:val="en-US" w:eastAsia="zh-CN"/>
              </w:rPr>
              <w:t>1</w:t>
            </w:r>
          </w:p>
        </w:tc>
        <w:tc>
          <w:tcPr>
            <w:tcW w:w="341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09FD78E">
            <w:pPr>
              <w:pStyle w:val="2"/>
              <w:bidi w:val="0"/>
              <w:spacing w:line="240" w:lineRule="auto"/>
              <w:jc w:val="center"/>
              <w:rPr>
                <w:rFonts w:hint="default" w:ascii="仿宋" w:hAnsi="仿宋" w:eastAsia="仿宋" w:cs="仿宋"/>
                <w:sz w:val="24"/>
                <w:szCs w:val="24"/>
                <w:lang w:val="en-US" w:eastAsia="zh-CN"/>
              </w:rPr>
            </w:pPr>
            <w:r>
              <w:rPr>
                <w:rFonts w:hint="eastAsia" w:ascii="仿宋" w:hAnsi="仿宋" w:cs="仿宋"/>
                <w:sz w:val="24"/>
                <w:szCs w:val="24"/>
                <w:lang w:val="en-US" w:eastAsia="zh-CN"/>
              </w:rPr>
              <w:t>地表水质量劣</w:t>
            </w:r>
            <w:r>
              <w:rPr>
                <w:rFonts w:hint="eastAsia" w:ascii="仿宋" w:hAnsi="仿宋" w:eastAsia="仿宋" w:cs="仿宋"/>
                <w:sz w:val="24"/>
                <w:szCs w:val="24"/>
                <w:lang w:val="en-US" w:eastAsia="zh-CN"/>
              </w:rPr>
              <w:t>Ⅴ</w:t>
            </w:r>
            <w:r>
              <w:rPr>
                <w:rFonts w:hint="eastAsia" w:ascii="仿宋" w:hAnsi="仿宋" w:cs="仿宋"/>
                <w:sz w:val="24"/>
                <w:szCs w:val="24"/>
                <w:lang w:val="en-US" w:eastAsia="zh-CN"/>
              </w:rPr>
              <w:t>类水体比例</w:t>
            </w:r>
          </w:p>
        </w:tc>
        <w:tc>
          <w:tcPr>
            <w:tcW w:w="69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2979676">
            <w:pPr>
              <w:pStyle w:val="2"/>
              <w:bidi w:val="0"/>
              <w:spacing w:line="240" w:lineRule="auto"/>
              <w:jc w:val="center"/>
              <w:rPr>
                <w:rFonts w:hint="default" w:ascii="仿宋" w:hAnsi="仿宋" w:eastAsia="仿宋" w:cs="仿宋"/>
                <w:sz w:val="24"/>
                <w:szCs w:val="24"/>
                <w:lang w:val="en-US" w:eastAsia="zh-CN"/>
              </w:rPr>
            </w:pPr>
            <w:r>
              <w:rPr>
                <w:rFonts w:hint="eastAsia" w:ascii="仿宋" w:hAnsi="仿宋" w:cs="仿宋"/>
                <w:sz w:val="24"/>
                <w:szCs w:val="24"/>
                <w:lang w:val="en-US" w:eastAsia="zh-CN"/>
              </w:rPr>
              <w:t>%</w:t>
            </w:r>
          </w:p>
        </w:tc>
        <w:tc>
          <w:tcPr>
            <w:tcW w:w="217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AA14EF7">
            <w:pPr>
              <w:pStyle w:val="2"/>
              <w:bidi w:val="0"/>
              <w:spacing w:line="240" w:lineRule="auto"/>
              <w:jc w:val="center"/>
              <w:rPr>
                <w:rFonts w:hint="default" w:ascii="仿宋" w:hAnsi="仿宋" w:eastAsia="仿宋" w:cs="仿宋"/>
                <w:sz w:val="24"/>
                <w:szCs w:val="24"/>
                <w:lang w:val="en-US" w:eastAsia="zh-CN"/>
              </w:rPr>
            </w:pPr>
            <w:r>
              <w:rPr>
                <w:rFonts w:hint="eastAsia" w:ascii="仿宋" w:hAnsi="仿宋" w:cs="仿宋"/>
                <w:sz w:val="24"/>
                <w:szCs w:val="24"/>
                <w:lang w:val="en-US" w:eastAsia="zh-CN"/>
              </w:rPr>
              <w:t>0</w:t>
            </w:r>
          </w:p>
        </w:tc>
        <w:tc>
          <w:tcPr>
            <w:tcW w:w="117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B3C5C70">
            <w:pPr>
              <w:pStyle w:val="2"/>
              <w:bidi w:val="0"/>
              <w:spacing w:line="240" w:lineRule="auto"/>
              <w:jc w:val="center"/>
              <w:rPr>
                <w:rFonts w:hint="eastAsia" w:ascii="仿宋" w:hAnsi="仿宋" w:cs="仿宋"/>
                <w:sz w:val="24"/>
                <w:szCs w:val="24"/>
                <w:highlight w:val="none"/>
                <w:lang w:val="en-US" w:eastAsia="zh-CN"/>
              </w:rPr>
            </w:pPr>
            <w:r>
              <w:rPr>
                <w:rFonts w:hint="eastAsia" w:ascii="仿宋" w:hAnsi="仿宋" w:cs="仿宋"/>
                <w:sz w:val="24"/>
                <w:szCs w:val="24"/>
                <w:highlight w:val="none"/>
                <w:lang w:val="en-US" w:eastAsia="zh-CN"/>
              </w:rPr>
              <w:t>约束性</w:t>
            </w:r>
          </w:p>
        </w:tc>
      </w:tr>
      <w:tr w14:paraId="6D9B81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3" w:hRule="atLeast"/>
          <w:jc w:val="center"/>
        </w:trPr>
        <w:tc>
          <w:tcPr>
            <w:tcW w:w="1080" w:type="dxa"/>
            <w:vMerge w:val="continue"/>
            <w:tcBorders>
              <w:left w:val="single" w:color="auto" w:sz="8" w:space="0"/>
              <w:right w:val="single" w:color="auto" w:sz="8" w:space="0"/>
            </w:tcBorders>
            <w:shd w:val="clear" w:color="auto" w:fill="auto"/>
            <w:tcMar>
              <w:top w:w="0" w:type="dxa"/>
              <w:left w:w="0" w:type="dxa"/>
              <w:bottom w:w="0" w:type="dxa"/>
              <w:right w:w="0" w:type="dxa"/>
            </w:tcMar>
            <w:vAlign w:val="center"/>
          </w:tcPr>
          <w:p w14:paraId="7159D90C">
            <w:pPr>
              <w:pStyle w:val="2"/>
              <w:bidi w:val="0"/>
              <w:spacing w:line="240" w:lineRule="auto"/>
              <w:jc w:val="center"/>
              <w:rPr>
                <w:rFonts w:hint="eastAsia" w:ascii="仿宋" w:hAnsi="仿宋" w:eastAsia="仿宋" w:cs="仿宋"/>
                <w:sz w:val="24"/>
                <w:szCs w:val="24"/>
                <w:lang w:val="en-US" w:eastAsia="zh-CN"/>
              </w:rPr>
            </w:pPr>
          </w:p>
        </w:tc>
        <w:tc>
          <w:tcPr>
            <w:tcW w:w="6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C0C420C">
            <w:pPr>
              <w:pStyle w:val="2"/>
              <w:bidi w:val="0"/>
              <w:spacing w:line="240" w:lineRule="auto"/>
              <w:jc w:val="center"/>
              <w:rPr>
                <w:rFonts w:hint="eastAsia" w:ascii="仿宋" w:hAnsi="仿宋" w:eastAsia="仿宋" w:cs="仿宋"/>
                <w:sz w:val="24"/>
                <w:szCs w:val="24"/>
                <w:lang w:val="en-US" w:eastAsia="zh-CN"/>
              </w:rPr>
            </w:pPr>
            <w:r>
              <w:rPr>
                <w:rFonts w:hint="eastAsia" w:ascii="仿宋" w:hAnsi="仿宋" w:cs="仿宋"/>
                <w:sz w:val="24"/>
                <w:szCs w:val="24"/>
                <w:lang w:val="en-US" w:eastAsia="zh-CN"/>
              </w:rPr>
              <w:t>2</w:t>
            </w:r>
          </w:p>
        </w:tc>
        <w:tc>
          <w:tcPr>
            <w:tcW w:w="341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48DC82A">
            <w:pPr>
              <w:pStyle w:val="2"/>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主要水环境功能区水质达标率</w:t>
            </w:r>
          </w:p>
        </w:tc>
        <w:tc>
          <w:tcPr>
            <w:tcW w:w="69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2D94B85">
            <w:pPr>
              <w:pStyle w:val="2"/>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217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B8DE420">
            <w:pPr>
              <w:pStyle w:val="2"/>
              <w:bidi w:val="0"/>
              <w:spacing w:line="240" w:lineRule="auto"/>
              <w:jc w:val="center"/>
              <w:rPr>
                <w:rFonts w:hint="default" w:ascii="仿宋" w:hAnsi="仿宋" w:eastAsia="仿宋" w:cs="仿宋"/>
                <w:sz w:val="24"/>
                <w:szCs w:val="24"/>
                <w:highlight w:val="none"/>
                <w:lang w:val="en-US" w:eastAsia="zh-CN"/>
              </w:rPr>
            </w:pPr>
            <w:r>
              <w:rPr>
                <w:rFonts w:hint="eastAsia" w:ascii="仿宋" w:hAnsi="仿宋" w:eastAsia="仿宋" w:cs="仿宋"/>
                <w:color w:val="000000"/>
                <w:sz w:val="24"/>
                <w:szCs w:val="24"/>
              </w:rPr>
              <w:t>控制在省下达的总量控制指标内</w:t>
            </w:r>
          </w:p>
        </w:tc>
        <w:tc>
          <w:tcPr>
            <w:tcW w:w="117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05B5BE7">
            <w:pPr>
              <w:pStyle w:val="2"/>
              <w:bidi w:val="0"/>
              <w:spacing w:line="240" w:lineRule="auto"/>
              <w:jc w:val="center"/>
              <w:rPr>
                <w:rFonts w:hint="eastAsia"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约束性</w:t>
            </w:r>
          </w:p>
        </w:tc>
      </w:tr>
      <w:tr w14:paraId="030F1B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3" w:hRule="atLeast"/>
          <w:jc w:val="center"/>
        </w:trPr>
        <w:tc>
          <w:tcPr>
            <w:tcW w:w="1080" w:type="dxa"/>
            <w:vMerge w:val="continue"/>
            <w:tcBorders>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3C61515">
            <w:pPr>
              <w:pStyle w:val="2"/>
              <w:bidi w:val="0"/>
              <w:spacing w:line="240" w:lineRule="auto"/>
              <w:jc w:val="center"/>
              <w:rPr>
                <w:rFonts w:hint="eastAsia" w:ascii="仿宋" w:hAnsi="仿宋" w:eastAsia="仿宋" w:cs="仿宋"/>
                <w:sz w:val="24"/>
                <w:szCs w:val="24"/>
                <w:lang w:val="en-US" w:eastAsia="zh-CN"/>
              </w:rPr>
            </w:pPr>
          </w:p>
        </w:tc>
        <w:tc>
          <w:tcPr>
            <w:tcW w:w="6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33C3741">
            <w:pPr>
              <w:pStyle w:val="2"/>
              <w:bidi w:val="0"/>
              <w:spacing w:line="240" w:lineRule="auto"/>
              <w:jc w:val="center"/>
              <w:rPr>
                <w:rFonts w:hint="eastAsia" w:ascii="仿宋" w:hAnsi="仿宋" w:eastAsia="仿宋" w:cs="仿宋"/>
                <w:sz w:val="24"/>
                <w:szCs w:val="24"/>
                <w:lang w:val="en-US" w:eastAsia="zh-CN"/>
              </w:rPr>
            </w:pPr>
            <w:r>
              <w:rPr>
                <w:rFonts w:hint="eastAsia" w:ascii="仿宋" w:hAnsi="仿宋" w:cs="仿宋"/>
                <w:sz w:val="24"/>
                <w:szCs w:val="24"/>
                <w:lang w:val="en-US" w:eastAsia="zh-CN"/>
              </w:rPr>
              <w:t>3</w:t>
            </w:r>
          </w:p>
        </w:tc>
        <w:tc>
          <w:tcPr>
            <w:tcW w:w="341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1620B4F">
            <w:pPr>
              <w:pStyle w:val="2"/>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集中式饮用水水源地水质达标率</w:t>
            </w:r>
          </w:p>
        </w:tc>
        <w:tc>
          <w:tcPr>
            <w:tcW w:w="69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9D33A39">
            <w:pPr>
              <w:pStyle w:val="2"/>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217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3533ECC">
            <w:pPr>
              <w:pStyle w:val="2"/>
              <w:bidi w:val="0"/>
              <w:spacing w:line="24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100</w:t>
            </w:r>
          </w:p>
        </w:tc>
        <w:tc>
          <w:tcPr>
            <w:tcW w:w="117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2AE5EAF">
            <w:pPr>
              <w:pStyle w:val="2"/>
              <w:bidi w:val="0"/>
              <w:spacing w:line="240" w:lineRule="auto"/>
              <w:jc w:val="center"/>
              <w:rPr>
                <w:rFonts w:hint="eastAsia"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约束性</w:t>
            </w:r>
          </w:p>
        </w:tc>
      </w:tr>
      <w:tr w14:paraId="56B226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26" w:hRule="atLeast"/>
          <w:jc w:val="center"/>
        </w:trPr>
        <w:tc>
          <w:tcPr>
            <w:tcW w:w="1080" w:type="dxa"/>
            <w:vMerge w:val="restart"/>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57C2B4F0">
            <w:pPr>
              <w:pStyle w:val="2"/>
              <w:bidi w:val="0"/>
              <w:spacing w:line="240" w:lineRule="auto"/>
              <w:jc w:val="center"/>
              <w:rPr>
                <w:rFonts w:hint="eastAsia" w:ascii="仿宋" w:hAnsi="仿宋" w:eastAsia="仿宋" w:cs="仿宋"/>
                <w:sz w:val="24"/>
                <w:szCs w:val="24"/>
                <w:lang w:val="en-US" w:eastAsia="zh-CN"/>
              </w:rPr>
            </w:pPr>
            <w:r>
              <w:rPr>
                <w:rFonts w:hint="eastAsia" w:ascii="仿宋" w:hAnsi="仿宋" w:cs="仿宋"/>
                <w:sz w:val="24"/>
                <w:szCs w:val="24"/>
                <w:lang w:val="en-US" w:eastAsia="zh-CN"/>
              </w:rPr>
              <w:t>大气环境</w:t>
            </w:r>
          </w:p>
        </w:tc>
        <w:tc>
          <w:tcPr>
            <w:tcW w:w="660"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48CB9E2E">
            <w:pPr>
              <w:pStyle w:val="2"/>
              <w:bidi w:val="0"/>
              <w:spacing w:line="240" w:lineRule="auto"/>
              <w:jc w:val="center"/>
              <w:rPr>
                <w:rFonts w:hint="default" w:ascii="仿宋" w:hAnsi="仿宋" w:cs="仿宋"/>
                <w:sz w:val="24"/>
                <w:szCs w:val="24"/>
                <w:lang w:val="en-US" w:eastAsia="zh-CN"/>
              </w:rPr>
            </w:pPr>
            <w:r>
              <w:rPr>
                <w:rFonts w:hint="eastAsia" w:ascii="仿宋" w:hAnsi="仿宋" w:cs="仿宋"/>
                <w:sz w:val="24"/>
                <w:szCs w:val="24"/>
                <w:lang w:val="en-US" w:eastAsia="zh-CN"/>
              </w:rPr>
              <w:t>4</w:t>
            </w:r>
          </w:p>
        </w:tc>
        <w:tc>
          <w:tcPr>
            <w:tcW w:w="3416"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5AF03B1E">
            <w:pPr>
              <w:pStyle w:val="2"/>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细颗粒物（PM2.5）浓度</w:t>
            </w:r>
          </w:p>
        </w:tc>
        <w:tc>
          <w:tcPr>
            <w:tcW w:w="694" w:type="dxa"/>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45A0E011">
            <w:pPr>
              <w:pStyle w:val="2"/>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pacing w:val="-16"/>
                <w:sz w:val="24"/>
                <w:szCs w:val="24"/>
              </w:rPr>
              <w:t>μg/m</w:t>
            </w:r>
            <w:r>
              <w:rPr>
                <w:rFonts w:hint="eastAsia" w:ascii="仿宋" w:hAnsi="仿宋" w:eastAsia="仿宋" w:cs="仿宋"/>
                <w:spacing w:val="-16"/>
                <w:sz w:val="24"/>
                <w:szCs w:val="24"/>
                <w:vertAlign w:val="superscript"/>
              </w:rPr>
              <w:t>3</w:t>
            </w:r>
          </w:p>
        </w:tc>
        <w:tc>
          <w:tcPr>
            <w:tcW w:w="2175" w:type="dxa"/>
            <w:vMerge w:val="restart"/>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0B3C50E7">
            <w:pPr>
              <w:pStyle w:val="2"/>
              <w:bidi w:val="0"/>
              <w:spacing w:line="240" w:lineRule="auto"/>
              <w:jc w:val="center"/>
              <w:rPr>
                <w:rFonts w:hint="default" w:ascii="仿宋" w:hAnsi="仿宋" w:cs="仿宋"/>
                <w:sz w:val="24"/>
                <w:szCs w:val="24"/>
                <w:highlight w:val="none"/>
                <w:lang w:val="en-US" w:eastAsia="zh-CN"/>
              </w:rPr>
            </w:pPr>
            <w:r>
              <w:rPr>
                <w:rFonts w:hint="eastAsia" w:ascii="仿宋" w:hAnsi="仿宋" w:eastAsia="仿宋" w:cs="仿宋"/>
                <w:color w:val="000000"/>
                <w:sz w:val="24"/>
                <w:szCs w:val="24"/>
              </w:rPr>
              <w:t>控制在省下达的总量控制指标内</w:t>
            </w:r>
          </w:p>
        </w:tc>
        <w:tc>
          <w:tcPr>
            <w:tcW w:w="117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C6FD22A">
            <w:pPr>
              <w:pStyle w:val="2"/>
              <w:bidi w:val="0"/>
              <w:spacing w:line="240" w:lineRule="auto"/>
              <w:jc w:val="center"/>
              <w:rPr>
                <w:rFonts w:hint="eastAsia" w:ascii="仿宋" w:hAnsi="仿宋" w:cs="仿宋"/>
                <w:sz w:val="24"/>
                <w:szCs w:val="24"/>
                <w:highlight w:val="none"/>
                <w:lang w:val="en-US" w:eastAsia="zh-CN"/>
              </w:rPr>
            </w:pPr>
            <w:r>
              <w:rPr>
                <w:rFonts w:hint="eastAsia" w:ascii="仿宋" w:hAnsi="仿宋" w:cs="仿宋"/>
                <w:sz w:val="24"/>
                <w:szCs w:val="24"/>
                <w:highlight w:val="none"/>
                <w:lang w:val="en-US" w:eastAsia="zh-CN"/>
              </w:rPr>
              <w:t>参考性</w:t>
            </w:r>
          </w:p>
        </w:tc>
      </w:tr>
      <w:tr w14:paraId="6AA4E1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3" w:hRule="atLeast"/>
          <w:jc w:val="center"/>
        </w:trPr>
        <w:tc>
          <w:tcPr>
            <w:tcW w:w="1080" w:type="dxa"/>
            <w:vMerge w:val="continue"/>
            <w:tcBorders>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AAC4F7A">
            <w:pPr>
              <w:pStyle w:val="2"/>
              <w:bidi w:val="0"/>
              <w:spacing w:line="240" w:lineRule="auto"/>
              <w:jc w:val="center"/>
              <w:rPr>
                <w:rFonts w:hint="eastAsia" w:ascii="仿宋" w:hAnsi="仿宋" w:eastAsia="仿宋" w:cs="仿宋"/>
                <w:sz w:val="24"/>
                <w:szCs w:val="24"/>
                <w:lang w:val="en-US" w:eastAsia="zh-CN"/>
              </w:rPr>
            </w:pPr>
          </w:p>
        </w:tc>
        <w:tc>
          <w:tcPr>
            <w:tcW w:w="6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20E81F1">
            <w:pPr>
              <w:pStyle w:val="2"/>
              <w:bidi w:val="0"/>
              <w:spacing w:line="240" w:lineRule="auto"/>
              <w:jc w:val="center"/>
              <w:rPr>
                <w:rFonts w:hint="eastAsia" w:ascii="仿宋" w:hAnsi="仿宋" w:eastAsia="仿宋" w:cs="仿宋"/>
                <w:sz w:val="24"/>
                <w:szCs w:val="24"/>
                <w:highlight w:val="none"/>
              </w:rPr>
            </w:pPr>
            <w:r>
              <w:rPr>
                <w:rFonts w:hint="eastAsia" w:ascii="仿宋" w:hAnsi="仿宋" w:cs="仿宋"/>
                <w:sz w:val="24"/>
                <w:szCs w:val="24"/>
                <w:highlight w:val="none"/>
                <w:lang w:val="en-US" w:eastAsia="zh-CN"/>
              </w:rPr>
              <w:t>5</w:t>
            </w:r>
          </w:p>
        </w:tc>
        <w:tc>
          <w:tcPr>
            <w:tcW w:w="341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57B57B1">
            <w:pPr>
              <w:pStyle w:val="2"/>
              <w:bidi w:val="0"/>
              <w:spacing w:line="240" w:lineRule="auto"/>
              <w:jc w:val="center"/>
              <w:rPr>
                <w:rFonts w:hint="eastAsia" w:ascii="仿宋" w:hAnsi="仿宋" w:cs="仿宋"/>
                <w:sz w:val="24"/>
                <w:szCs w:val="24"/>
                <w:highlight w:val="none"/>
                <w:lang w:val="en-US" w:eastAsia="zh-CN"/>
              </w:rPr>
            </w:pPr>
            <w:r>
              <w:rPr>
                <w:rFonts w:hint="eastAsia" w:ascii="仿宋" w:hAnsi="仿宋" w:cs="仿宋"/>
                <w:sz w:val="24"/>
                <w:szCs w:val="24"/>
                <w:highlight w:val="none"/>
                <w:lang w:val="en-US" w:eastAsia="zh-CN"/>
              </w:rPr>
              <w:t>县城空气环境质量优良率</w:t>
            </w:r>
          </w:p>
        </w:tc>
        <w:tc>
          <w:tcPr>
            <w:tcW w:w="69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BCE6C48">
            <w:pPr>
              <w:pStyle w:val="2"/>
              <w:bidi w:val="0"/>
              <w:spacing w:line="240" w:lineRule="auto"/>
              <w:jc w:val="center"/>
              <w:rPr>
                <w:rFonts w:hint="eastAsia" w:ascii="仿宋" w:hAnsi="仿宋" w:cs="仿宋"/>
                <w:sz w:val="24"/>
                <w:szCs w:val="24"/>
                <w:highlight w:val="none"/>
                <w:lang w:val="en-US" w:eastAsia="zh-CN"/>
              </w:rPr>
            </w:pPr>
            <w:r>
              <w:rPr>
                <w:rFonts w:hint="eastAsia" w:ascii="仿宋" w:hAnsi="仿宋" w:cs="仿宋"/>
                <w:sz w:val="24"/>
                <w:szCs w:val="24"/>
                <w:highlight w:val="none"/>
                <w:lang w:val="en-US" w:eastAsia="zh-CN"/>
              </w:rPr>
              <w:t>%</w:t>
            </w:r>
          </w:p>
        </w:tc>
        <w:tc>
          <w:tcPr>
            <w:tcW w:w="2175" w:type="dxa"/>
            <w:vMerge w:val="continue"/>
            <w:tcBorders>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E8CA3E4">
            <w:pPr>
              <w:pStyle w:val="2"/>
              <w:bidi w:val="0"/>
              <w:spacing w:line="240" w:lineRule="auto"/>
              <w:jc w:val="center"/>
              <w:rPr>
                <w:rFonts w:hint="default" w:ascii="仿宋" w:hAnsi="仿宋" w:cs="仿宋"/>
                <w:sz w:val="24"/>
                <w:szCs w:val="24"/>
                <w:highlight w:val="none"/>
                <w:lang w:val="en-US" w:eastAsia="zh-CN"/>
              </w:rPr>
            </w:pPr>
          </w:p>
        </w:tc>
        <w:tc>
          <w:tcPr>
            <w:tcW w:w="117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BB6F3F1">
            <w:pPr>
              <w:pStyle w:val="2"/>
              <w:bidi w:val="0"/>
              <w:spacing w:line="240" w:lineRule="auto"/>
              <w:jc w:val="center"/>
              <w:rPr>
                <w:rFonts w:hint="eastAsia" w:ascii="仿宋" w:hAnsi="仿宋" w:cs="仿宋"/>
                <w:sz w:val="24"/>
                <w:szCs w:val="24"/>
                <w:highlight w:val="yellow"/>
                <w:lang w:val="en-US" w:eastAsia="zh-CN"/>
              </w:rPr>
            </w:pPr>
            <w:r>
              <w:rPr>
                <w:rFonts w:hint="eastAsia" w:ascii="仿宋" w:hAnsi="仿宋" w:cs="仿宋"/>
                <w:sz w:val="24"/>
                <w:szCs w:val="24"/>
                <w:highlight w:val="none"/>
                <w:lang w:val="en-US" w:eastAsia="zh-CN"/>
              </w:rPr>
              <w:t>参考性</w:t>
            </w:r>
          </w:p>
        </w:tc>
      </w:tr>
      <w:tr w14:paraId="1A4D56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3" w:hRule="atLeast"/>
          <w:jc w:val="center"/>
        </w:trPr>
        <w:tc>
          <w:tcPr>
            <w:tcW w:w="1080" w:type="dxa"/>
            <w:vMerge w:val="restart"/>
            <w:tcBorders>
              <w:left w:val="single" w:color="auto" w:sz="8" w:space="0"/>
              <w:right w:val="single" w:color="auto" w:sz="8" w:space="0"/>
            </w:tcBorders>
            <w:shd w:val="clear" w:color="auto" w:fill="auto"/>
            <w:tcMar>
              <w:top w:w="0" w:type="dxa"/>
              <w:left w:w="0" w:type="dxa"/>
              <w:bottom w:w="0" w:type="dxa"/>
              <w:right w:w="0" w:type="dxa"/>
            </w:tcMar>
            <w:vAlign w:val="center"/>
          </w:tcPr>
          <w:p w14:paraId="09D08AC4">
            <w:pPr>
              <w:pStyle w:val="2"/>
              <w:bidi w:val="0"/>
              <w:spacing w:line="240" w:lineRule="auto"/>
              <w:jc w:val="center"/>
              <w:rPr>
                <w:rFonts w:hint="eastAsia" w:ascii="仿宋" w:hAnsi="仿宋" w:eastAsia="仿宋" w:cs="仿宋"/>
                <w:sz w:val="24"/>
                <w:szCs w:val="24"/>
                <w:lang w:val="en-US" w:eastAsia="zh-CN"/>
              </w:rPr>
            </w:pPr>
            <w:r>
              <w:rPr>
                <w:rFonts w:hint="eastAsia" w:ascii="仿宋" w:hAnsi="仿宋" w:cs="仿宋"/>
                <w:sz w:val="24"/>
                <w:szCs w:val="24"/>
                <w:lang w:val="en-US" w:eastAsia="zh-CN"/>
              </w:rPr>
              <w:t>污染物排放总量</w:t>
            </w:r>
          </w:p>
        </w:tc>
        <w:tc>
          <w:tcPr>
            <w:tcW w:w="6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A948A0C">
            <w:pPr>
              <w:pStyle w:val="2"/>
              <w:bidi w:val="0"/>
              <w:spacing w:line="240" w:lineRule="auto"/>
              <w:jc w:val="center"/>
              <w:rPr>
                <w:rFonts w:hint="default" w:ascii="仿宋" w:hAnsi="仿宋" w:cs="仿宋"/>
                <w:sz w:val="24"/>
                <w:szCs w:val="24"/>
                <w:highlight w:val="none"/>
                <w:lang w:val="en-US" w:eastAsia="zh-CN"/>
              </w:rPr>
            </w:pPr>
            <w:r>
              <w:rPr>
                <w:rFonts w:hint="eastAsia" w:ascii="仿宋" w:hAnsi="仿宋" w:cs="仿宋"/>
                <w:sz w:val="24"/>
                <w:szCs w:val="24"/>
                <w:highlight w:val="none"/>
                <w:lang w:val="en-US" w:eastAsia="zh-CN"/>
              </w:rPr>
              <w:t>6</w:t>
            </w:r>
          </w:p>
        </w:tc>
        <w:tc>
          <w:tcPr>
            <w:tcW w:w="341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06275C1">
            <w:pPr>
              <w:pStyle w:val="2"/>
              <w:bidi w:val="0"/>
              <w:spacing w:line="240" w:lineRule="auto"/>
              <w:jc w:val="center"/>
              <w:rPr>
                <w:rFonts w:hint="eastAsia" w:ascii="仿宋" w:hAnsi="仿宋" w:cs="仿宋"/>
                <w:sz w:val="24"/>
                <w:szCs w:val="24"/>
                <w:highlight w:val="none"/>
                <w:lang w:val="en-US" w:eastAsia="zh-CN"/>
              </w:rPr>
            </w:pPr>
            <w:r>
              <w:rPr>
                <w:rFonts w:hint="eastAsia" w:ascii="仿宋" w:hAnsi="仿宋" w:eastAsia="仿宋" w:cs="仿宋"/>
                <w:sz w:val="24"/>
                <w:szCs w:val="24"/>
                <w:lang w:val="en-US" w:eastAsia="zh-CN"/>
              </w:rPr>
              <w:t>化学需氧量排放量</w:t>
            </w:r>
          </w:p>
        </w:tc>
        <w:tc>
          <w:tcPr>
            <w:tcW w:w="69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CDFF781">
            <w:pPr>
              <w:pStyle w:val="2"/>
              <w:bidi w:val="0"/>
              <w:spacing w:line="240" w:lineRule="auto"/>
              <w:jc w:val="center"/>
              <w:rPr>
                <w:rFonts w:hint="eastAsia" w:ascii="仿宋" w:hAnsi="仿宋" w:cs="仿宋"/>
                <w:sz w:val="24"/>
                <w:szCs w:val="24"/>
                <w:highlight w:val="none"/>
                <w:lang w:val="en-US" w:eastAsia="zh-CN"/>
              </w:rPr>
            </w:pPr>
            <w:r>
              <w:rPr>
                <w:rFonts w:hint="eastAsia" w:ascii="仿宋" w:hAnsi="仿宋" w:eastAsia="仿宋" w:cs="仿宋"/>
                <w:sz w:val="24"/>
                <w:szCs w:val="24"/>
                <w:lang w:val="en-US" w:eastAsia="zh-CN"/>
              </w:rPr>
              <w:t>吨</w:t>
            </w:r>
          </w:p>
        </w:tc>
        <w:tc>
          <w:tcPr>
            <w:tcW w:w="2175"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E851294">
            <w:pPr>
              <w:pStyle w:val="2"/>
              <w:bidi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控制在省下达的总量控制指标内</w:t>
            </w:r>
          </w:p>
        </w:tc>
        <w:tc>
          <w:tcPr>
            <w:tcW w:w="117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642ACBD">
            <w:pPr>
              <w:pStyle w:val="2"/>
              <w:bidi w:val="0"/>
              <w:spacing w:line="240" w:lineRule="auto"/>
              <w:jc w:val="center"/>
              <w:rPr>
                <w:rFonts w:hint="eastAsia" w:ascii="仿宋" w:hAnsi="仿宋" w:cs="仿宋"/>
                <w:sz w:val="24"/>
                <w:szCs w:val="24"/>
                <w:highlight w:val="none"/>
                <w:lang w:val="en-US" w:eastAsia="zh-CN"/>
              </w:rPr>
            </w:pPr>
            <w:r>
              <w:rPr>
                <w:rFonts w:hint="eastAsia" w:ascii="仿宋" w:hAnsi="仿宋" w:cs="仿宋"/>
                <w:sz w:val="24"/>
                <w:szCs w:val="24"/>
                <w:highlight w:val="none"/>
                <w:lang w:val="en-US" w:eastAsia="zh-CN"/>
              </w:rPr>
              <w:t>约束性</w:t>
            </w:r>
          </w:p>
        </w:tc>
      </w:tr>
      <w:tr w14:paraId="4CCFCC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3" w:hRule="atLeast"/>
          <w:jc w:val="center"/>
        </w:trPr>
        <w:tc>
          <w:tcPr>
            <w:tcW w:w="1080" w:type="dxa"/>
            <w:vMerge w:val="continue"/>
            <w:tcBorders>
              <w:left w:val="single" w:color="auto" w:sz="8" w:space="0"/>
              <w:right w:val="single" w:color="auto" w:sz="8" w:space="0"/>
            </w:tcBorders>
            <w:shd w:val="clear" w:color="auto" w:fill="auto"/>
            <w:tcMar>
              <w:top w:w="0" w:type="dxa"/>
              <w:left w:w="0" w:type="dxa"/>
              <w:bottom w:w="0" w:type="dxa"/>
              <w:right w:w="0" w:type="dxa"/>
            </w:tcMar>
            <w:vAlign w:val="center"/>
          </w:tcPr>
          <w:p w14:paraId="4C7CB584">
            <w:pPr>
              <w:pStyle w:val="2"/>
              <w:bidi w:val="0"/>
              <w:spacing w:line="240" w:lineRule="auto"/>
              <w:jc w:val="center"/>
              <w:rPr>
                <w:rFonts w:hint="eastAsia" w:ascii="仿宋" w:hAnsi="仿宋" w:eastAsia="仿宋" w:cs="仿宋"/>
                <w:sz w:val="24"/>
                <w:szCs w:val="24"/>
                <w:lang w:val="en-US" w:eastAsia="zh-CN"/>
              </w:rPr>
            </w:pPr>
          </w:p>
        </w:tc>
        <w:tc>
          <w:tcPr>
            <w:tcW w:w="6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0B76A05">
            <w:pPr>
              <w:pStyle w:val="2"/>
              <w:bidi w:val="0"/>
              <w:spacing w:line="240" w:lineRule="auto"/>
              <w:jc w:val="center"/>
              <w:rPr>
                <w:rFonts w:hint="default" w:ascii="仿宋" w:hAnsi="仿宋" w:cs="仿宋"/>
                <w:sz w:val="24"/>
                <w:szCs w:val="24"/>
                <w:highlight w:val="none"/>
                <w:lang w:val="en-US" w:eastAsia="zh-CN"/>
              </w:rPr>
            </w:pPr>
            <w:r>
              <w:rPr>
                <w:rFonts w:hint="eastAsia" w:ascii="仿宋" w:hAnsi="仿宋" w:cs="仿宋"/>
                <w:sz w:val="24"/>
                <w:szCs w:val="24"/>
                <w:highlight w:val="none"/>
                <w:lang w:val="en-US" w:eastAsia="zh-CN"/>
              </w:rPr>
              <w:t>7</w:t>
            </w:r>
          </w:p>
        </w:tc>
        <w:tc>
          <w:tcPr>
            <w:tcW w:w="341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8E307EB">
            <w:pPr>
              <w:pStyle w:val="2"/>
              <w:bidi w:val="0"/>
              <w:spacing w:line="240" w:lineRule="auto"/>
              <w:jc w:val="center"/>
              <w:rPr>
                <w:rFonts w:hint="eastAsia" w:ascii="仿宋" w:hAnsi="仿宋" w:cs="仿宋"/>
                <w:sz w:val="24"/>
                <w:szCs w:val="24"/>
                <w:highlight w:val="none"/>
                <w:lang w:val="en-US" w:eastAsia="zh-CN"/>
              </w:rPr>
            </w:pPr>
            <w:r>
              <w:rPr>
                <w:rFonts w:hint="eastAsia" w:ascii="仿宋" w:hAnsi="仿宋" w:eastAsia="仿宋" w:cs="仿宋"/>
                <w:sz w:val="24"/>
                <w:szCs w:val="24"/>
                <w:highlight w:val="none"/>
                <w:lang w:val="en-US" w:eastAsia="zh-CN"/>
              </w:rPr>
              <w:t>氨氮排放量</w:t>
            </w:r>
          </w:p>
        </w:tc>
        <w:tc>
          <w:tcPr>
            <w:tcW w:w="69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330BB88">
            <w:pPr>
              <w:pStyle w:val="2"/>
              <w:bidi w:val="0"/>
              <w:spacing w:line="240" w:lineRule="auto"/>
              <w:jc w:val="center"/>
              <w:rPr>
                <w:rFonts w:hint="eastAsia" w:ascii="仿宋" w:hAnsi="仿宋" w:cs="仿宋"/>
                <w:sz w:val="24"/>
                <w:szCs w:val="24"/>
                <w:highlight w:val="none"/>
                <w:lang w:val="en-US" w:eastAsia="zh-CN"/>
              </w:rPr>
            </w:pPr>
            <w:r>
              <w:rPr>
                <w:rFonts w:hint="eastAsia" w:ascii="仿宋" w:hAnsi="仿宋" w:eastAsia="仿宋" w:cs="仿宋"/>
                <w:sz w:val="24"/>
                <w:szCs w:val="24"/>
                <w:highlight w:val="none"/>
                <w:lang w:val="en-US" w:eastAsia="zh-CN"/>
              </w:rPr>
              <w:t>吨</w:t>
            </w:r>
          </w:p>
        </w:tc>
        <w:tc>
          <w:tcPr>
            <w:tcW w:w="2175"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2797833">
            <w:pPr>
              <w:pStyle w:val="2"/>
              <w:bidi w:val="0"/>
              <w:spacing w:line="240" w:lineRule="auto"/>
              <w:jc w:val="center"/>
              <w:rPr>
                <w:rFonts w:hint="eastAsia" w:ascii="仿宋" w:hAnsi="仿宋" w:eastAsia="仿宋" w:cs="仿宋"/>
                <w:color w:val="000000"/>
                <w:sz w:val="24"/>
                <w:szCs w:val="24"/>
              </w:rPr>
            </w:pPr>
          </w:p>
        </w:tc>
        <w:tc>
          <w:tcPr>
            <w:tcW w:w="117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BE003C4">
            <w:pPr>
              <w:pStyle w:val="2"/>
              <w:bidi w:val="0"/>
              <w:spacing w:line="240" w:lineRule="auto"/>
              <w:jc w:val="center"/>
              <w:rPr>
                <w:rFonts w:hint="eastAsia" w:ascii="仿宋" w:hAnsi="仿宋" w:cs="仿宋"/>
                <w:sz w:val="24"/>
                <w:szCs w:val="24"/>
                <w:highlight w:val="none"/>
                <w:lang w:val="en-US" w:eastAsia="zh-CN"/>
              </w:rPr>
            </w:pPr>
            <w:r>
              <w:rPr>
                <w:rFonts w:hint="eastAsia" w:ascii="仿宋" w:hAnsi="仿宋" w:cs="仿宋"/>
                <w:sz w:val="24"/>
                <w:szCs w:val="24"/>
                <w:highlight w:val="none"/>
                <w:lang w:val="en-US" w:eastAsia="zh-CN"/>
              </w:rPr>
              <w:t>约束性</w:t>
            </w:r>
          </w:p>
        </w:tc>
      </w:tr>
      <w:tr w14:paraId="3C784F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3" w:hRule="atLeast"/>
          <w:jc w:val="center"/>
        </w:trPr>
        <w:tc>
          <w:tcPr>
            <w:tcW w:w="1080" w:type="dxa"/>
            <w:vMerge w:val="continue"/>
            <w:tcBorders>
              <w:left w:val="single" w:color="auto" w:sz="8" w:space="0"/>
              <w:right w:val="single" w:color="auto" w:sz="8" w:space="0"/>
            </w:tcBorders>
            <w:shd w:val="clear" w:color="auto" w:fill="auto"/>
            <w:tcMar>
              <w:top w:w="0" w:type="dxa"/>
              <w:left w:w="0" w:type="dxa"/>
              <w:bottom w:w="0" w:type="dxa"/>
              <w:right w:w="0" w:type="dxa"/>
            </w:tcMar>
            <w:vAlign w:val="center"/>
          </w:tcPr>
          <w:p w14:paraId="75FFF8E4">
            <w:pPr>
              <w:pStyle w:val="2"/>
              <w:bidi w:val="0"/>
              <w:spacing w:line="240" w:lineRule="auto"/>
              <w:jc w:val="center"/>
              <w:rPr>
                <w:rFonts w:hint="eastAsia" w:ascii="仿宋" w:hAnsi="仿宋" w:eastAsia="仿宋" w:cs="仿宋"/>
                <w:sz w:val="24"/>
                <w:szCs w:val="24"/>
                <w:lang w:val="en-US" w:eastAsia="zh-CN"/>
              </w:rPr>
            </w:pPr>
          </w:p>
        </w:tc>
        <w:tc>
          <w:tcPr>
            <w:tcW w:w="6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34F2CC8">
            <w:pPr>
              <w:pStyle w:val="2"/>
              <w:bidi w:val="0"/>
              <w:spacing w:line="240" w:lineRule="auto"/>
              <w:jc w:val="center"/>
              <w:rPr>
                <w:rFonts w:hint="default" w:ascii="仿宋" w:hAnsi="仿宋" w:cs="仿宋"/>
                <w:sz w:val="24"/>
                <w:szCs w:val="24"/>
                <w:highlight w:val="none"/>
                <w:lang w:val="en-US" w:eastAsia="zh-CN"/>
              </w:rPr>
            </w:pPr>
            <w:r>
              <w:rPr>
                <w:rFonts w:hint="eastAsia" w:ascii="仿宋" w:hAnsi="仿宋" w:cs="仿宋"/>
                <w:sz w:val="24"/>
                <w:szCs w:val="24"/>
                <w:highlight w:val="none"/>
                <w:lang w:val="en-US" w:eastAsia="zh-CN"/>
              </w:rPr>
              <w:t>8</w:t>
            </w:r>
          </w:p>
        </w:tc>
        <w:tc>
          <w:tcPr>
            <w:tcW w:w="341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511ADE0">
            <w:pPr>
              <w:pStyle w:val="2"/>
              <w:bidi w:val="0"/>
              <w:spacing w:line="240" w:lineRule="auto"/>
              <w:jc w:val="center"/>
              <w:rPr>
                <w:rFonts w:hint="eastAsia" w:ascii="仿宋" w:hAnsi="仿宋" w:cs="仿宋"/>
                <w:sz w:val="24"/>
                <w:szCs w:val="24"/>
                <w:highlight w:val="none"/>
                <w:lang w:val="en-US" w:eastAsia="zh-CN"/>
              </w:rPr>
            </w:pPr>
            <w:r>
              <w:rPr>
                <w:rFonts w:hint="eastAsia" w:ascii="仿宋" w:hAnsi="仿宋" w:eastAsia="仿宋" w:cs="仿宋"/>
                <w:sz w:val="24"/>
                <w:szCs w:val="24"/>
                <w:lang w:val="en-US" w:eastAsia="zh-CN"/>
              </w:rPr>
              <w:t>二氧化硫排放量</w:t>
            </w:r>
          </w:p>
        </w:tc>
        <w:tc>
          <w:tcPr>
            <w:tcW w:w="69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AD699F2">
            <w:pPr>
              <w:pStyle w:val="2"/>
              <w:bidi w:val="0"/>
              <w:spacing w:line="240" w:lineRule="auto"/>
              <w:jc w:val="center"/>
              <w:rPr>
                <w:rFonts w:hint="eastAsia" w:ascii="仿宋" w:hAnsi="仿宋" w:cs="仿宋"/>
                <w:sz w:val="24"/>
                <w:szCs w:val="24"/>
                <w:highlight w:val="none"/>
                <w:lang w:val="en-US" w:eastAsia="zh-CN"/>
              </w:rPr>
            </w:pPr>
            <w:r>
              <w:rPr>
                <w:rFonts w:hint="eastAsia" w:ascii="仿宋" w:hAnsi="仿宋" w:eastAsia="仿宋" w:cs="仿宋"/>
                <w:sz w:val="24"/>
                <w:szCs w:val="24"/>
                <w:lang w:val="en-US" w:eastAsia="zh-CN"/>
              </w:rPr>
              <w:t>吨</w:t>
            </w:r>
          </w:p>
        </w:tc>
        <w:tc>
          <w:tcPr>
            <w:tcW w:w="2175" w:type="dxa"/>
            <w:vMerge w:val="restart"/>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0E097ED5">
            <w:pPr>
              <w:pStyle w:val="2"/>
              <w:bidi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控制在省下达的总量控制指标内</w:t>
            </w:r>
          </w:p>
        </w:tc>
        <w:tc>
          <w:tcPr>
            <w:tcW w:w="117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B5E157B">
            <w:pPr>
              <w:pStyle w:val="2"/>
              <w:bidi w:val="0"/>
              <w:spacing w:line="240" w:lineRule="auto"/>
              <w:jc w:val="center"/>
              <w:rPr>
                <w:rFonts w:hint="eastAsia" w:ascii="仿宋" w:hAnsi="仿宋" w:cs="仿宋"/>
                <w:sz w:val="24"/>
                <w:szCs w:val="24"/>
                <w:highlight w:val="none"/>
                <w:lang w:val="en-US" w:eastAsia="zh-CN"/>
              </w:rPr>
            </w:pPr>
            <w:r>
              <w:rPr>
                <w:rFonts w:hint="eastAsia" w:ascii="仿宋" w:hAnsi="仿宋" w:cs="仿宋"/>
                <w:sz w:val="24"/>
                <w:szCs w:val="24"/>
                <w:highlight w:val="none"/>
                <w:lang w:val="en-US" w:eastAsia="zh-CN"/>
              </w:rPr>
              <w:t>约束性</w:t>
            </w:r>
          </w:p>
        </w:tc>
      </w:tr>
      <w:tr w14:paraId="692AD5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3" w:hRule="atLeast"/>
          <w:jc w:val="center"/>
        </w:trPr>
        <w:tc>
          <w:tcPr>
            <w:tcW w:w="1080" w:type="dxa"/>
            <w:vMerge w:val="continue"/>
            <w:tcBorders>
              <w:left w:val="single" w:color="auto" w:sz="8" w:space="0"/>
              <w:right w:val="single" w:color="auto" w:sz="8" w:space="0"/>
            </w:tcBorders>
            <w:shd w:val="clear" w:color="auto" w:fill="auto"/>
            <w:tcMar>
              <w:top w:w="0" w:type="dxa"/>
              <w:left w:w="0" w:type="dxa"/>
              <w:bottom w:w="0" w:type="dxa"/>
              <w:right w:w="0" w:type="dxa"/>
            </w:tcMar>
            <w:vAlign w:val="center"/>
          </w:tcPr>
          <w:p w14:paraId="3822707F">
            <w:pPr>
              <w:pStyle w:val="2"/>
              <w:bidi w:val="0"/>
              <w:spacing w:line="240" w:lineRule="auto"/>
              <w:jc w:val="center"/>
              <w:rPr>
                <w:rFonts w:hint="eastAsia" w:ascii="仿宋" w:hAnsi="仿宋" w:eastAsia="仿宋" w:cs="仿宋"/>
                <w:sz w:val="24"/>
                <w:szCs w:val="24"/>
                <w:lang w:val="en-US" w:eastAsia="zh-CN"/>
              </w:rPr>
            </w:pPr>
          </w:p>
        </w:tc>
        <w:tc>
          <w:tcPr>
            <w:tcW w:w="6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257E273">
            <w:pPr>
              <w:pStyle w:val="2"/>
              <w:bidi w:val="0"/>
              <w:spacing w:line="240" w:lineRule="auto"/>
              <w:jc w:val="center"/>
              <w:rPr>
                <w:rFonts w:hint="default" w:ascii="仿宋" w:hAnsi="仿宋" w:cs="仿宋"/>
                <w:sz w:val="24"/>
                <w:szCs w:val="24"/>
                <w:highlight w:val="none"/>
                <w:lang w:val="en-US" w:eastAsia="zh-CN"/>
              </w:rPr>
            </w:pPr>
            <w:r>
              <w:rPr>
                <w:rFonts w:hint="eastAsia" w:ascii="仿宋" w:hAnsi="仿宋" w:cs="仿宋"/>
                <w:sz w:val="24"/>
                <w:szCs w:val="24"/>
                <w:highlight w:val="none"/>
                <w:lang w:val="en-US" w:eastAsia="zh-CN"/>
              </w:rPr>
              <w:t>9</w:t>
            </w:r>
          </w:p>
        </w:tc>
        <w:tc>
          <w:tcPr>
            <w:tcW w:w="341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BBCD144">
            <w:pPr>
              <w:pStyle w:val="2"/>
              <w:bidi w:val="0"/>
              <w:spacing w:line="240" w:lineRule="auto"/>
              <w:jc w:val="center"/>
              <w:rPr>
                <w:rFonts w:hint="eastAsia" w:ascii="仿宋" w:hAnsi="仿宋" w:cs="仿宋"/>
                <w:sz w:val="24"/>
                <w:szCs w:val="24"/>
                <w:highlight w:val="none"/>
                <w:lang w:val="en-US" w:eastAsia="zh-CN"/>
              </w:rPr>
            </w:pPr>
            <w:r>
              <w:rPr>
                <w:rFonts w:hint="eastAsia" w:ascii="仿宋" w:hAnsi="仿宋" w:eastAsia="仿宋" w:cs="仿宋"/>
                <w:sz w:val="24"/>
                <w:szCs w:val="24"/>
                <w:lang w:val="en-US" w:eastAsia="zh-CN"/>
              </w:rPr>
              <w:t>氮氧化物排放量</w:t>
            </w:r>
          </w:p>
        </w:tc>
        <w:tc>
          <w:tcPr>
            <w:tcW w:w="69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F21A618">
            <w:pPr>
              <w:pStyle w:val="2"/>
              <w:bidi w:val="0"/>
              <w:spacing w:line="240" w:lineRule="auto"/>
              <w:jc w:val="center"/>
              <w:rPr>
                <w:rFonts w:hint="eastAsia" w:ascii="仿宋" w:hAnsi="仿宋" w:cs="仿宋"/>
                <w:sz w:val="24"/>
                <w:szCs w:val="24"/>
                <w:highlight w:val="none"/>
                <w:lang w:val="en-US" w:eastAsia="zh-CN"/>
              </w:rPr>
            </w:pPr>
            <w:r>
              <w:rPr>
                <w:rFonts w:hint="eastAsia" w:ascii="仿宋" w:hAnsi="仿宋" w:eastAsia="仿宋" w:cs="仿宋"/>
                <w:sz w:val="24"/>
                <w:szCs w:val="24"/>
                <w:lang w:val="en-US" w:eastAsia="zh-CN"/>
              </w:rPr>
              <w:t>吨</w:t>
            </w:r>
          </w:p>
        </w:tc>
        <w:tc>
          <w:tcPr>
            <w:tcW w:w="2175" w:type="dxa"/>
            <w:vMerge w:val="continue"/>
            <w:tcBorders>
              <w:left w:val="single" w:color="auto" w:sz="8" w:space="0"/>
              <w:right w:val="single" w:color="auto" w:sz="8" w:space="0"/>
            </w:tcBorders>
            <w:shd w:val="clear" w:color="auto" w:fill="auto"/>
            <w:tcMar>
              <w:top w:w="0" w:type="dxa"/>
              <w:left w:w="0" w:type="dxa"/>
              <w:bottom w:w="0" w:type="dxa"/>
              <w:right w:w="0" w:type="dxa"/>
            </w:tcMar>
            <w:vAlign w:val="center"/>
          </w:tcPr>
          <w:p w14:paraId="3D6FB903">
            <w:pPr>
              <w:pStyle w:val="2"/>
              <w:bidi w:val="0"/>
              <w:spacing w:line="240" w:lineRule="auto"/>
              <w:jc w:val="center"/>
              <w:rPr>
                <w:rFonts w:hint="eastAsia" w:ascii="仿宋" w:hAnsi="仿宋" w:eastAsia="仿宋" w:cs="仿宋"/>
                <w:color w:val="000000"/>
                <w:sz w:val="24"/>
                <w:szCs w:val="24"/>
              </w:rPr>
            </w:pPr>
          </w:p>
        </w:tc>
        <w:tc>
          <w:tcPr>
            <w:tcW w:w="117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BF630A3">
            <w:pPr>
              <w:pStyle w:val="2"/>
              <w:bidi w:val="0"/>
              <w:spacing w:line="240" w:lineRule="auto"/>
              <w:jc w:val="center"/>
              <w:rPr>
                <w:rFonts w:hint="eastAsia" w:ascii="仿宋" w:hAnsi="仿宋" w:cs="仿宋"/>
                <w:sz w:val="24"/>
                <w:szCs w:val="24"/>
                <w:highlight w:val="none"/>
                <w:lang w:val="en-US" w:eastAsia="zh-CN"/>
              </w:rPr>
            </w:pPr>
            <w:r>
              <w:rPr>
                <w:rFonts w:hint="eastAsia" w:ascii="仿宋" w:hAnsi="仿宋" w:cs="仿宋"/>
                <w:sz w:val="24"/>
                <w:szCs w:val="24"/>
                <w:highlight w:val="none"/>
                <w:lang w:val="en-US" w:eastAsia="zh-CN"/>
              </w:rPr>
              <w:t>约束性</w:t>
            </w:r>
          </w:p>
        </w:tc>
      </w:tr>
      <w:tr w14:paraId="3730FB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3" w:hRule="atLeast"/>
          <w:jc w:val="center"/>
        </w:trPr>
        <w:tc>
          <w:tcPr>
            <w:tcW w:w="1080" w:type="dxa"/>
            <w:vMerge w:val="continue"/>
            <w:tcBorders>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0467689">
            <w:pPr>
              <w:pStyle w:val="2"/>
              <w:bidi w:val="0"/>
              <w:spacing w:line="240" w:lineRule="auto"/>
              <w:jc w:val="center"/>
              <w:rPr>
                <w:rFonts w:hint="eastAsia" w:ascii="仿宋" w:hAnsi="仿宋" w:eastAsia="仿宋" w:cs="仿宋"/>
                <w:sz w:val="24"/>
                <w:szCs w:val="24"/>
                <w:lang w:val="en-US" w:eastAsia="zh-CN"/>
              </w:rPr>
            </w:pPr>
          </w:p>
        </w:tc>
        <w:tc>
          <w:tcPr>
            <w:tcW w:w="6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3815AA1">
            <w:pPr>
              <w:pStyle w:val="2"/>
              <w:bidi w:val="0"/>
              <w:spacing w:line="240" w:lineRule="auto"/>
              <w:jc w:val="center"/>
              <w:rPr>
                <w:rFonts w:hint="default" w:ascii="仿宋" w:hAnsi="仿宋" w:cs="仿宋"/>
                <w:sz w:val="24"/>
                <w:szCs w:val="24"/>
                <w:highlight w:val="none"/>
                <w:lang w:val="en-US" w:eastAsia="zh-CN"/>
              </w:rPr>
            </w:pPr>
            <w:r>
              <w:rPr>
                <w:rFonts w:hint="eastAsia" w:ascii="仿宋" w:hAnsi="仿宋" w:cs="仿宋"/>
                <w:sz w:val="24"/>
                <w:szCs w:val="24"/>
                <w:highlight w:val="none"/>
                <w:lang w:val="en-US" w:eastAsia="zh-CN"/>
              </w:rPr>
              <w:t>10</w:t>
            </w:r>
          </w:p>
        </w:tc>
        <w:tc>
          <w:tcPr>
            <w:tcW w:w="341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D4E3BF3">
            <w:pPr>
              <w:pStyle w:val="2"/>
              <w:bidi w:val="0"/>
              <w:spacing w:line="240" w:lineRule="auto"/>
              <w:jc w:val="center"/>
              <w:rPr>
                <w:rFonts w:hint="eastAsia" w:ascii="仿宋" w:hAnsi="仿宋" w:cs="仿宋"/>
                <w:sz w:val="24"/>
                <w:szCs w:val="24"/>
                <w:highlight w:val="none"/>
                <w:lang w:val="en-US" w:eastAsia="zh-CN"/>
              </w:rPr>
            </w:pPr>
            <w:r>
              <w:rPr>
                <w:rFonts w:hint="eastAsia" w:ascii="仿宋" w:hAnsi="仿宋" w:cs="仿宋"/>
                <w:sz w:val="24"/>
                <w:szCs w:val="24"/>
                <w:lang w:val="en-US" w:eastAsia="zh-CN"/>
              </w:rPr>
              <w:t>挥发性有机物</w:t>
            </w:r>
          </w:p>
        </w:tc>
        <w:tc>
          <w:tcPr>
            <w:tcW w:w="69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62F0C8B">
            <w:pPr>
              <w:pStyle w:val="2"/>
              <w:bidi w:val="0"/>
              <w:spacing w:line="240" w:lineRule="auto"/>
              <w:jc w:val="center"/>
              <w:rPr>
                <w:rFonts w:hint="eastAsia" w:ascii="仿宋" w:hAnsi="仿宋" w:cs="仿宋"/>
                <w:sz w:val="24"/>
                <w:szCs w:val="24"/>
                <w:highlight w:val="none"/>
                <w:lang w:val="en-US" w:eastAsia="zh-CN"/>
              </w:rPr>
            </w:pPr>
            <w:r>
              <w:rPr>
                <w:rFonts w:hint="eastAsia" w:ascii="仿宋" w:hAnsi="仿宋" w:eastAsia="仿宋" w:cs="仿宋"/>
                <w:sz w:val="24"/>
                <w:szCs w:val="24"/>
                <w:lang w:val="en-US" w:eastAsia="zh-CN"/>
              </w:rPr>
              <w:t>吨</w:t>
            </w:r>
          </w:p>
        </w:tc>
        <w:tc>
          <w:tcPr>
            <w:tcW w:w="2175" w:type="dxa"/>
            <w:vMerge w:val="continue"/>
            <w:tcBorders>
              <w:left w:val="single" w:color="auto" w:sz="8" w:space="0"/>
              <w:right w:val="single" w:color="auto" w:sz="8" w:space="0"/>
            </w:tcBorders>
            <w:shd w:val="clear" w:color="auto" w:fill="auto"/>
            <w:tcMar>
              <w:top w:w="0" w:type="dxa"/>
              <w:left w:w="0" w:type="dxa"/>
              <w:bottom w:w="0" w:type="dxa"/>
              <w:right w:w="0" w:type="dxa"/>
            </w:tcMar>
            <w:vAlign w:val="center"/>
          </w:tcPr>
          <w:p w14:paraId="6266FAEE">
            <w:pPr>
              <w:pStyle w:val="2"/>
              <w:bidi w:val="0"/>
              <w:spacing w:line="240" w:lineRule="auto"/>
              <w:jc w:val="center"/>
              <w:rPr>
                <w:rFonts w:hint="eastAsia" w:ascii="仿宋" w:hAnsi="仿宋" w:eastAsia="仿宋" w:cs="仿宋"/>
                <w:color w:val="000000"/>
                <w:sz w:val="24"/>
                <w:szCs w:val="24"/>
              </w:rPr>
            </w:pPr>
          </w:p>
        </w:tc>
        <w:tc>
          <w:tcPr>
            <w:tcW w:w="117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229B312">
            <w:pPr>
              <w:pStyle w:val="2"/>
              <w:bidi w:val="0"/>
              <w:spacing w:line="240" w:lineRule="auto"/>
              <w:jc w:val="center"/>
              <w:rPr>
                <w:rFonts w:hint="eastAsia" w:ascii="仿宋" w:hAnsi="仿宋" w:cs="仿宋"/>
                <w:sz w:val="24"/>
                <w:szCs w:val="24"/>
                <w:highlight w:val="none"/>
                <w:lang w:val="en-US" w:eastAsia="zh-CN"/>
              </w:rPr>
            </w:pPr>
            <w:r>
              <w:rPr>
                <w:rFonts w:hint="eastAsia" w:ascii="仿宋" w:hAnsi="仿宋" w:cs="仿宋"/>
                <w:sz w:val="24"/>
                <w:szCs w:val="24"/>
                <w:highlight w:val="none"/>
                <w:lang w:val="en-US" w:eastAsia="zh-CN"/>
              </w:rPr>
              <w:t>约束性</w:t>
            </w:r>
          </w:p>
        </w:tc>
      </w:tr>
      <w:tr w14:paraId="5B245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3" w:hRule="atLeast"/>
          <w:jc w:val="center"/>
        </w:trPr>
        <w:tc>
          <w:tcPr>
            <w:tcW w:w="1080" w:type="dxa"/>
            <w:vMerge w:val="restart"/>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51EF9F6A">
            <w:pPr>
              <w:pStyle w:val="2"/>
              <w:bidi w:val="0"/>
              <w:spacing w:line="240" w:lineRule="auto"/>
              <w:jc w:val="center"/>
              <w:rPr>
                <w:rFonts w:hint="eastAsia" w:ascii="仿宋" w:hAnsi="仿宋" w:eastAsia="仿宋" w:cs="仿宋"/>
                <w:sz w:val="24"/>
                <w:szCs w:val="24"/>
                <w:lang w:val="en-US" w:eastAsia="zh-CN"/>
              </w:rPr>
            </w:pPr>
            <w:r>
              <w:rPr>
                <w:rFonts w:hint="eastAsia" w:ascii="仿宋" w:hAnsi="仿宋" w:cs="仿宋"/>
                <w:sz w:val="24"/>
                <w:szCs w:val="24"/>
                <w:lang w:val="en-US" w:eastAsia="zh-CN"/>
              </w:rPr>
              <w:t>生态建设</w:t>
            </w:r>
          </w:p>
        </w:tc>
        <w:tc>
          <w:tcPr>
            <w:tcW w:w="6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C76F039">
            <w:pPr>
              <w:pStyle w:val="2"/>
              <w:bidi w:val="0"/>
              <w:spacing w:line="240" w:lineRule="auto"/>
              <w:jc w:val="center"/>
              <w:rPr>
                <w:rFonts w:hint="default" w:ascii="仿宋" w:hAnsi="仿宋" w:eastAsia="仿宋" w:cs="仿宋"/>
                <w:sz w:val="24"/>
                <w:szCs w:val="24"/>
                <w:lang w:val="en-US"/>
              </w:rPr>
            </w:pPr>
            <w:r>
              <w:rPr>
                <w:rFonts w:hint="eastAsia" w:ascii="仿宋" w:hAnsi="仿宋" w:cs="仿宋"/>
                <w:sz w:val="24"/>
                <w:szCs w:val="24"/>
                <w:lang w:val="en-US" w:eastAsia="zh-CN"/>
              </w:rPr>
              <w:t>11</w:t>
            </w:r>
          </w:p>
        </w:tc>
        <w:tc>
          <w:tcPr>
            <w:tcW w:w="341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F9C0AE7">
            <w:pPr>
              <w:pStyle w:val="2"/>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森林覆盖率</w:t>
            </w:r>
          </w:p>
        </w:tc>
        <w:tc>
          <w:tcPr>
            <w:tcW w:w="69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599EA0B">
            <w:pPr>
              <w:pStyle w:val="2"/>
              <w:bidi w:val="0"/>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2175" w:type="dxa"/>
            <w:vMerge w:val="continue"/>
            <w:tcBorders>
              <w:left w:val="single" w:color="auto" w:sz="8" w:space="0"/>
              <w:right w:val="single" w:color="auto" w:sz="8" w:space="0"/>
            </w:tcBorders>
            <w:shd w:val="clear" w:color="auto" w:fill="auto"/>
            <w:tcMar>
              <w:top w:w="0" w:type="dxa"/>
              <w:left w:w="0" w:type="dxa"/>
              <w:bottom w:w="0" w:type="dxa"/>
              <w:right w:w="0" w:type="dxa"/>
            </w:tcMar>
            <w:vAlign w:val="center"/>
          </w:tcPr>
          <w:p w14:paraId="062A2871">
            <w:pPr>
              <w:pStyle w:val="2"/>
              <w:bidi w:val="0"/>
              <w:spacing w:line="240" w:lineRule="auto"/>
              <w:jc w:val="center"/>
              <w:rPr>
                <w:rFonts w:hint="default" w:ascii="仿宋" w:hAnsi="仿宋" w:eastAsia="仿宋" w:cs="仿宋"/>
                <w:sz w:val="24"/>
                <w:szCs w:val="24"/>
                <w:highlight w:val="red"/>
                <w:lang w:val="en-US" w:eastAsia="zh-CN"/>
              </w:rPr>
            </w:pPr>
          </w:p>
        </w:tc>
        <w:tc>
          <w:tcPr>
            <w:tcW w:w="117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1B3BAD3">
            <w:pPr>
              <w:pStyle w:val="2"/>
              <w:bidi w:val="0"/>
              <w:spacing w:line="240" w:lineRule="auto"/>
              <w:jc w:val="center"/>
              <w:rPr>
                <w:rFonts w:hint="eastAsia"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约束性</w:t>
            </w:r>
          </w:p>
        </w:tc>
      </w:tr>
      <w:tr w14:paraId="23623B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3" w:hRule="atLeast"/>
          <w:jc w:val="center"/>
        </w:trPr>
        <w:tc>
          <w:tcPr>
            <w:tcW w:w="1080" w:type="dxa"/>
            <w:vMerge w:val="continue"/>
            <w:tcBorders>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2031668">
            <w:pPr>
              <w:pStyle w:val="2"/>
              <w:bidi w:val="0"/>
              <w:spacing w:line="240" w:lineRule="auto"/>
              <w:jc w:val="center"/>
              <w:rPr>
                <w:rFonts w:hint="eastAsia" w:ascii="仿宋" w:hAnsi="仿宋" w:eastAsia="仿宋" w:cs="仿宋"/>
                <w:sz w:val="24"/>
                <w:szCs w:val="24"/>
                <w:lang w:val="en-US" w:eastAsia="zh-CN"/>
              </w:rPr>
            </w:pPr>
          </w:p>
        </w:tc>
        <w:tc>
          <w:tcPr>
            <w:tcW w:w="6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18A2D2B">
            <w:pPr>
              <w:pStyle w:val="2"/>
              <w:bidi w:val="0"/>
              <w:spacing w:line="240" w:lineRule="auto"/>
              <w:jc w:val="center"/>
              <w:rPr>
                <w:rFonts w:hint="default" w:ascii="仿宋" w:hAnsi="仿宋" w:eastAsia="仿宋" w:cs="仿宋"/>
                <w:sz w:val="24"/>
                <w:szCs w:val="24"/>
                <w:lang w:val="en-US"/>
              </w:rPr>
            </w:pPr>
            <w:r>
              <w:rPr>
                <w:rFonts w:hint="eastAsia" w:ascii="仿宋" w:hAnsi="仿宋" w:cs="仿宋"/>
                <w:sz w:val="24"/>
                <w:szCs w:val="24"/>
                <w:lang w:val="en-US" w:eastAsia="zh-CN"/>
              </w:rPr>
              <w:t>12</w:t>
            </w:r>
          </w:p>
        </w:tc>
        <w:tc>
          <w:tcPr>
            <w:tcW w:w="341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4325576">
            <w:pPr>
              <w:pStyle w:val="2"/>
              <w:bidi w:val="0"/>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建成区绿化覆盖率</w:t>
            </w:r>
          </w:p>
        </w:tc>
        <w:tc>
          <w:tcPr>
            <w:tcW w:w="69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1DE31B6">
            <w:pPr>
              <w:pStyle w:val="2"/>
              <w:bidi w:val="0"/>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2175" w:type="dxa"/>
            <w:vMerge w:val="continue"/>
            <w:tcBorders>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CEB797F">
            <w:pPr>
              <w:pStyle w:val="2"/>
              <w:bidi w:val="0"/>
              <w:spacing w:line="240" w:lineRule="auto"/>
              <w:jc w:val="center"/>
              <w:rPr>
                <w:rFonts w:hint="default" w:ascii="仿宋" w:hAnsi="仿宋" w:eastAsia="仿宋" w:cs="仿宋"/>
                <w:sz w:val="24"/>
                <w:szCs w:val="24"/>
                <w:highlight w:val="red"/>
                <w:lang w:val="en-US" w:eastAsia="zh-CN"/>
              </w:rPr>
            </w:pPr>
          </w:p>
        </w:tc>
        <w:tc>
          <w:tcPr>
            <w:tcW w:w="117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4AF7228">
            <w:pPr>
              <w:pStyle w:val="2"/>
              <w:bidi w:val="0"/>
              <w:spacing w:line="240" w:lineRule="auto"/>
              <w:jc w:val="center"/>
              <w:rPr>
                <w:rFonts w:hint="eastAsia"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约束性</w:t>
            </w:r>
          </w:p>
        </w:tc>
      </w:tr>
      <w:tr w14:paraId="5165E9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3" w:hRule="atLeast"/>
          <w:jc w:val="center"/>
        </w:trPr>
        <w:tc>
          <w:tcPr>
            <w:tcW w:w="1080" w:type="dxa"/>
            <w:vMerge w:val="restart"/>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2254C5AD">
            <w:pPr>
              <w:pStyle w:val="2"/>
              <w:bidi w:val="0"/>
              <w:spacing w:line="240" w:lineRule="auto"/>
              <w:jc w:val="center"/>
              <w:rPr>
                <w:rFonts w:hint="eastAsia" w:ascii="仿宋" w:hAnsi="仿宋" w:eastAsia="仿宋" w:cs="仿宋"/>
                <w:sz w:val="24"/>
                <w:szCs w:val="24"/>
                <w:lang w:val="en-US" w:eastAsia="zh-CN"/>
              </w:rPr>
            </w:pPr>
            <w:r>
              <w:rPr>
                <w:rFonts w:hint="eastAsia" w:ascii="仿宋" w:hAnsi="仿宋" w:cs="仿宋"/>
                <w:sz w:val="24"/>
                <w:szCs w:val="24"/>
                <w:lang w:val="en-US" w:eastAsia="zh-CN"/>
              </w:rPr>
              <w:t>污染综合防治</w:t>
            </w:r>
          </w:p>
        </w:tc>
        <w:tc>
          <w:tcPr>
            <w:tcW w:w="6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27D4294">
            <w:pPr>
              <w:pStyle w:val="2"/>
              <w:bidi w:val="0"/>
              <w:spacing w:line="240" w:lineRule="auto"/>
              <w:jc w:val="center"/>
              <w:rPr>
                <w:rFonts w:hint="default" w:ascii="仿宋" w:hAnsi="仿宋" w:eastAsia="仿宋" w:cs="仿宋"/>
                <w:sz w:val="24"/>
                <w:szCs w:val="24"/>
                <w:lang w:val="en-US"/>
              </w:rPr>
            </w:pPr>
            <w:r>
              <w:rPr>
                <w:rFonts w:hint="eastAsia" w:ascii="仿宋" w:hAnsi="仿宋" w:cs="仿宋"/>
                <w:sz w:val="24"/>
                <w:szCs w:val="24"/>
                <w:lang w:val="en-US" w:eastAsia="zh-CN"/>
              </w:rPr>
              <w:t>13</w:t>
            </w:r>
          </w:p>
        </w:tc>
        <w:tc>
          <w:tcPr>
            <w:tcW w:w="341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F050410">
            <w:pPr>
              <w:pStyle w:val="2"/>
              <w:bidi w:val="0"/>
              <w:spacing w:line="240" w:lineRule="auto"/>
              <w:jc w:val="center"/>
              <w:rPr>
                <w:rFonts w:hint="eastAsia" w:ascii="仿宋" w:hAnsi="仿宋" w:eastAsia="仿宋" w:cs="仿宋"/>
                <w:sz w:val="24"/>
                <w:szCs w:val="24"/>
              </w:rPr>
            </w:pPr>
            <w:r>
              <w:rPr>
                <w:rFonts w:hint="eastAsia" w:ascii="仿宋" w:hAnsi="仿宋" w:cs="仿宋"/>
                <w:sz w:val="24"/>
                <w:szCs w:val="24"/>
                <w:lang w:val="en-US" w:eastAsia="zh-CN"/>
              </w:rPr>
              <w:t>县城</w:t>
            </w:r>
            <w:r>
              <w:rPr>
                <w:rFonts w:hint="eastAsia" w:ascii="仿宋" w:hAnsi="仿宋" w:eastAsia="仿宋" w:cs="仿宋"/>
                <w:sz w:val="24"/>
                <w:szCs w:val="24"/>
                <w:lang w:val="en-US" w:eastAsia="zh-CN"/>
              </w:rPr>
              <w:t>生活污水集中处理率</w:t>
            </w:r>
          </w:p>
        </w:tc>
        <w:tc>
          <w:tcPr>
            <w:tcW w:w="69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3E60029">
            <w:pPr>
              <w:pStyle w:val="2"/>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w:t>
            </w:r>
          </w:p>
        </w:tc>
        <w:tc>
          <w:tcPr>
            <w:tcW w:w="217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9B1283A">
            <w:pPr>
              <w:pStyle w:val="2"/>
              <w:bidi w:val="0"/>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r>
              <w:rPr>
                <w:rFonts w:hint="eastAsia" w:ascii="仿宋" w:hAnsi="仿宋" w:cs="仿宋"/>
                <w:sz w:val="24"/>
                <w:szCs w:val="24"/>
                <w:highlight w:val="none"/>
                <w:lang w:val="en-US" w:eastAsia="zh-CN"/>
              </w:rPr>
              <w:t>5</w:t>
            </w:r>
          </w:p>
        </w:tc>
        <w:tc>
          <w:tcPr>
            <w:tcW w:w="117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501A09F">
            <w:pPr>
              <w:pStyle w:val="2"/>
              <w:bidi w:val="0"/>
              <w:spacing w:line="240" w:lineRule="auto"/>
              <w:jc w:val="center"/>
              <w:rPr>
                <w:rFonts w:hint="eastAsia"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约束性</w:t>
            </w:r>
          </w:p>
        </w:tc>
      </w:tr>
      <w:tr w14:paraId="5B914F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3" w:hRule="atLeast"/>
          <w:jc w:val="center"/>
        </w:trPr>
        <w:tc>
          <w:tcPr>
            <w:tcW w:w="1080" w:type="dxa"/>
            <w:vMerge w:val="continue"/>
            <w:tcBorders>
              <w:left w:val="single" w:color="auto" w:sz="8" w:space="0"/>
              <w:right w:val="single" w:color="auto" w:sz="8" w:space="0"/>
            </w:tcBorders>
            <w:shd w:val="clear" w:color="auto" w:fill="auto"/>
            <w:tcMar>
              <w:top w:w="0" w:type="dxa"/>
              <w:left w:w="0" w:type="dxa"/>
              <w:bottom w:w="0" w:type="dxa"/>
              <w:right w:w="0" w:type="dxa"/>
            </w:tcMar>
            <w:vAlign w:val="center"/>
          </w:tcPr>
          <w:p w14:paraId="23A3DA1D">
            <w:pPr>
              <w:pStyle w:val="2"/>
              <w:bidi w:val="0"/>
              <w:spacing w:line="240" w:lineRule="auto"/>
              <w:jc w:val="center"/>
              <w:rPr>
                <w:rFonts w:hint="eastAsia" w:ascii="仿宋" w:hAnsi="仿宋" w:eastAsia="仿宋" w:cs="仿宋"/>
                <w:sz w:val="24"/>
                <w:szCs w:val="24"/>
                <w:lang w:val="en-US" w:eastAsia="zh-CN"/>
              </w:rPr>
            </w:pPr>
          </w:p>
        </w:tc>
        <w:tc>
          <w:tcPr>
            <w:tcW w:w="6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12DA55B">
            <w:pPr>
              <w:pStyle w:val="2"/>
              <w:bidi w:val="0"/>
              <w:spacing w:line="240" w:lineRule="auto"/>
              <w:jc w:val="center"/>
              <w:rPr>
                <w:rFonts w:hint="default" w:ascii="仿宋" w:hAnsi="仿宋" w:eastAsia="仿宋" w:cs="仿宋"/>
                <w:sz w:val="24"/>
                <w:szCs w:val="24"/>
                <w:lang w:val="en-US"/>
              </w:rPr>
            </w:pPr>
            <w:r>
              <w:rPr>
                <w:rFonts w:hint="eastAsia" w:ascii="仿宋" w:hAnsi="仿宋" w:cs="仿宋"/>
                <w:sz w:val="24"/>
                <w:szCs w:val="24"/>
                <w:lang w:val="en-US" w:eastAsia="zh-CN"/>
              </w:rPr>
              <w:t>14</w:t>
            </w:r>
          </w:p>
        </w:tc>
        <w:tc>
          <w:tcPr>
            <w:tcW w:w="341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05A747A">
            <w:pPr>
              <w:pStyle w:val="2"/>
              <w:bidi w:val="0"/>
              <w:spacing w:line="240" w:lineRule="auto"/>
              <w:jc w:val="center"/>
              <w:rPr>
                <w:rFonts w:hint="eastAsia" w:ascii="仿宋" w:hAnsi="仿宋" w:eastAsia="仿宋" w:cs="仿宋"/>
                <w:sz w:val="24"/>
                <w:szCs w:val="24"/>
              </w:rPr>
            </w:pPr>
            <w:r>
              <w:rPr>
                <w:rFonts w:hint="eastAsia" w:ascii="仿宋" w:hAnsi="仿宋" w:cs="仿宋"/>
                <w:sz w:val="24"/>
                <w:szCs w:val="24"/>
                <w:lang w:val="en-US" w:eastAsia="zh-CN"/>
              </w:rPr>
              <w:t>县城</w:t>
            </w:r>
            <w:r>
              <w:rPr>
                <w:rFonts w:hint="eastAsia" w:ascii="仿宋" w:hAnsi="仿宋" w:eastAsia="仿宋" w:cs="仿宋"/>
                <w:sz w:val="24"/>
                <w:szCs w:val="24"/>
                <w:lang w:val="en-US" w:eastAsia="zh-CN"/>
              </w:rPr>
              <w:t>生活垃圾无害化处理率</w:t>
            </w:r>
          </w:p>
        </w:tc>
        <w:tc>
          <w:tcPr>
            <w:tcW w:w="69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2884B93">
            <w:pPr>
              <w:pStyle w:val="2"/>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w:t>
            </w:r>
          </w:p>
        </w:tc>
        <w:tc>
          <w:tcPr>
            <w:tcW w:w="217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AFF5B0B">
            <w:pPr>
              <w:pStyle w:val="2"/>
              <w:bidi w:val="0"/>
              <w:spacing w:line="240" w:lineRule="auto"/>
              <w:jc w:val="center"/>
              <w:rPr>
                <w:rFonts w:hint="eastAsia" w:ascii="仿宋" w:hAnsi="仿宋" w:eastAsia="仿宋" w:cs="仿宋"/>
                <w:sz w:val="24"/>
                <w:szCs w:val="24"/>
                <w:highlight w:val="red"/>
                <w:lang w:val="en-US" w:eastAsia="zh-CN"/>
              </w:rPr>
            </w:pPr>
            <w:r>
              <w:rPr>
                <w:rFonts w:hint="eastAsia" w:ascii="仿宋" w:hAnsi="仿宋" w:eastAsia="仿宋" w:cs="仿宋"/>
                <w:sz w:val="24"/>
                <w:szCs w:val="24"/>
                <w:highlight w:val="none"/>
                <w:lang w:val="en-US" w:eastAsia="zh-CN"/>
              </w:rPr>
              <w:t>≥</w:t>
            </w:r>
            <w:r>
              <w:rPr>
                <w:rFonts w:hint="eastAsia" w:ascii="仿宋" w:hAnsi="仿宋" w:cs="仿宋"/>
                <w:sz w:val="24"/>
                <w:szCs w:val="24"/>
                <w:highlight w:val="none"/>
                <w:lang w:val="en-US" w:eastAsia="zh-CN"/>
              </w:rPr>
              <w:t>9</w:t>
            </w:r>
            <w:r>
              <w:rPr>
                <w:rFonts w:hint="eastAsia" w:ascii="仿宋" w:hAnsi="仿宋" w:eastAsia="仿宋" w:cs="仿宋"/>
                <w:sz w:val="24"/>
                <w:szCs w:val="24"/>
                <w:highlight w:val="none"/>
                <w:lang w:val="en-US" w:eastAsia="zh-CN"/>
              </w:rPr>
              <w:t>5</w:t>
            </w:r>
          </w:p>
        </w:tc>
        <w:tc>
          <w:tcPr>
            <w:tcW w:w="117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1B8C0F4">
            <w:pPr>
              <w:pStyle w:val="2"/>
              <w:bidi w:val="0"/>
              <w:spacing w:line="240" w:lineRule="auto"/>
              <w:jc w:val="center"/>
              <w:rPr>
                <w:rFonts w:hint="eastAsia"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参考性</w:t>
            </w:r>
          </w:p>
        </w:tc>
      </w:tr>
      <w:tr w14:paraId="2F5C8C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3" w:hRule="atLeast"/>
          <w:jc w:val="center"/>
        </w:trPr>
        <w:tc>
          <w:tcPr>
            <w:tcW w:w="1080" w:type="dxa"/>
            <w:vMerge w:val="continue"/>
            <w:tcBorders>
              <w:left w:val="single" w:color="auto" w:sz="8" w:space="0"/>
              <w:right w:val="single" w:color="auto" w:sz="8" w:space="0"/>
            </w:tcBorders>
            <w:shd w:val="clear" w:color="auto" w:fill="auto"/>
            <w:tcMar>
              <w:top w:w="0" w:type="dxa"/>
              <w:left w:w="0" w:type="dxa"/>
              <w:bottom w:w="0" w:type="dxa"/>
              <w:right w:w="0" w:type="dxa"/>
            </w:tcMar>
            <w:vAlign w:val="center"/>
          </w:tcPr>
          <w:p w14:paraId="0F9B81AF">
            <w:pPr>
              <w:pStyle w:val="2"/>
              <w:bidi w:val="0"/>
              <w:spacing w:line="240" w:lineRule="auto"/>
              <w:jc w:val="center"/>
              <w:rPr>
                <w:rFonts w:hint="eastAsia" w:ascii="仿宋" w:hAnsi="仿宋" w:eastAsia="仿宋" w:cs="仿宋"/>
                <w:sz w:val="24"/>
                <w:szCs w:val="24"/>
                <w:lang w:val="en-US" w:eastAsia="zh-CN"/>
              </w:rPr>
            </w:pPr>
          </w:p>
        </w:tc>
        <w:tc>
          <w:tcPr>
            <w:tcW w:w="6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B820AE9">
            <w:pPr>
              <w:pStyle w:val="2"/>
              <w:bidi w:val="0"/>
              <w:spacing w:line="240" w:lineRule="auto"/>
              <w:jc w:val="center"/>
              <w:rPr>
                <w:rFonts w:hint="default" w:ascii="仿宋" w:hAnsi="仿宋" w:eastAsia="仿宋" w:cs="仿宋"/>
                <w:sz w:val="24"/>
                <w:szCs w:val="24"/>
                <w:lang w:val="en-US"/>
              </w:rPr>
            </w:pPr>
            <w:r>
              <w:rPr>
                <w:rFonts w:hint="eastAsia" w:ascii="仿宋" w:hAnsi="仿宋" w:cs="仿宋"/>
                <w:sz w:val="24"/>
                <w:szCs w:val="24"/>
                <w:lang w:val="en-US" w:eastAsia="zh-CN"/>
              </w:rPr>
              <w:t>15</w:t>
            </w:r>
          </w:p>
        </w:tc>
        <w:tc>
          <w:tcPr>
            <w:tcW w:w="341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E5AF5E6">
            <w:pPr>
              <w:pStyle w:val="2"/>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工业固体废物处置利用率</w:t>
            </w:r>
          </w:p>
        </w:tc>
        <w:tc>
          <w:tcPr>
            <w:tcW w:w="69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6D014EE">
            <w:pPr>
              <w:pStyle w:val="2"/>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w:t>
            </w:r>
          </w:p>
        </w:tc>
        <w:tc>
          <w:tcPr>
            <w:tcW w:w="217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63049E7">
            <w:pPr>
              <w:pStyle w:val="2"/>
              <w:bidi w:val="0"/>
              <w:spacing w:line="240" w:lineRule="auto"/>
              <w:jc w:val="center"/>
              <w:rPr>
                <w:rFonts w:hint="default" w:ascii="仿宋" w:hAnsi="仿宋" w:eastAsia="仿宋" w:cs="仿宋"/>
                <w:sz w:val="24"/>
                <w:szCs w:val="24"/>
                <w:highlight w:val="red"/>
                <w:lang w:val="en-US" w:eastAsia="zh-CN"/>
              </w:rPr>
            </w:pPr>
            <w:r>
              <w:rPr>
                <w:rFonts w:hint="eastAsia" w:ascii="仿宋" w:hAnsi="仿宋" w:eastAsia="仿宋" w:cs="仿宋"/>
                <w:sz w:val="24"/>
                <w:szCs w:val="24"/>
                <w:highlight w:val="none"/>
                <w:lang w:val="en-US" w:eastAsia="zh-CN"/>
              </w:rPr>
              <w:t>≥9</w:t>
            </w:r>
            <w:r>
              <w:rPr>
                <w:rFonts w:hint="eastAsia" w:ascii="仿宋" w:hAnsi="仿宋" w:cs="仿宋"/>
                <w:sz w:val="24"/>
                <w:szCs w:val="24"/>
                <w:highlight w:val="none"/>
                <w:lang w:val="en-US" w:eastAsia="zh-CN"/>
              </w:rPr>
              <w:t>8</w:t>
            </w:r>
          </w:p>
        </w:tc>
        <w:tc>
          <w:tcPr>
            <w:tcW w:w="117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8241D44">
            <w:pPr>
              <w:pStyle w:val="2"/>
              <w:bidi w:val="0"/>
              <w:spacing w:line="240" w:lineRule="auto"/>
              <w:jc w:val="center"/>
              <w:rPr>
                <w:rFonts w:hint="eastAsia"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参考性</w:t>
            </w:r>
          </w:p>
        </w:tc>
      </w:tr>
      <w:tr w14:paraId="25E484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3" w:hRule="atLeast"/>
          <w:jc w:val="center"/>
        </w:trPr>
        <w:tc>
          <w:tcPr>
            <w:tcW w:w="1080" w:type="dxa"/>
            <w:vMerge w:val="continue"/>
            <w:tcBorders>
              <w:left w:val="single" w:color="auto" w:sz="8" w:space="0"/>
              <w:right w:val="single" w:color="auto" w:sz="8" w:space="0"/>
            </w:tcBorders>
            <w:shd w:val="clear" w:color="auto" w:fill="auto"/>
            <w:tcMar>
              <w:top w:w="0" w:type="dxa"/>
              <w:left w:w="0" w:type="dxa"/>
              <w:bottom w:w="0" w:type="dxa"/>
              <w:right w:w="0" w:type="dxa"/>
            </w:tcMar>
            <w:vAlign w:val="center"/>
          </w:tcPr>
          <w:p w14:paraId="63552CF5">
            <w:pPr>
              <w:pStyle w:val="2"/>
              <w:bidi w:val="0"/>
              <w:spacing w:line="240" w:lineRule="auto"/>
              <w:jc w:val="center"/>
              <w:rPr>
                <w:rFonts w:hint="eastAsia" w:ascii="仿宋" w:hAnsi="仿宋" w:eastAsia="仿宋" w:cs="仿宋"/>
                <w:sz w:val="24"/>
                <w:szCs w:val="24"/>
                <w:lang w:val="en-US" w:eastAsia="zh-CN"/>
              </w:rPr>
            </w:pPr>
          </w:p>
        </w:tc>
        <w:tc>
          <w:tcPr>
            <w:tcW w:w="6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A856F1B">
            <w:pPr>
              <w:pStyle w:val="2"/>
              <w:bidi w:val="0"/>
              <w:spacing w:line="240" w:lineRule="auto"/>
              <w:jc w:val="center"/>
              <w:rPr>
                <w:rFonts w:hint="default" w:ascii="仿宋" w:hAnsi="仿宋" w:eastAsia="仿宋" w:cs="仿宋"/>
                <w:sz w:val="24"/>
                <w:szCs w:val="24"/>
                <w:lang w:val="en-US"/>
              </w:rPr>
            </w:pPr>
            <w:r>
              <w:rPr>
                <w:rFonts w:hint="eastAsia" w:ascii="仿宋" w:hAnsi="仿宋" w:cs="仿宋"/>
                <w:sz w:val="24"/>
                <w:szCs w:val="24"/>
                <w:lang w:val="en-US" w:eastAsia="zh-CN"/>
              </w:rPr>
              <w:t>16</w:t>
            </w:r>
          </w:p>
        </w:tc>
        <w:tc>
          <w:tcPr>
            <w:tcW w:w="341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147A590">
            <w:pPr>
              <w:pStyle w:val="2"/>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危险废物集中处置率</w:t>
            </w:r>
          </w:p>
        </w:tc>
        <w:tc>
          <w:tcPr>
            <w:tcW w:w="69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A5AC0D1">
            <w:pPr>
              <w:pStyle w:val="2"/>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w:t>
            </w:r>
          </w:p>
        </w:tc>
        <w:tc>
          <w:tcPr>
            <w:tcW w:w="217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5ED7A61">
            <w:pPr>
              <w:pStyle w:val="2"/>
              <w:bidi w:val="0"/>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100</w:t>
            </w:r>
          </w:p>
        </w:tc>
        <w:tc>
          <w:tcPr>
            <w:tcW w:w="117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B1644AA">
            <w:pPr>
              <w:pStyle w:val="2"/>
              <w:bidi w:val="0"/>
              <w:spacing w:line="240" w:lineRule="auto"/>
              <w:jc w:val="center"/>
              <w:rPr>
                <w:rFonts w:hint="eastAsia"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约束性</w:t>
            </w:r>
          </w:p>
        </w:tc>
      </w:tr>
      <w:tr w14:paraId="59CC44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3" w:hRule="atLeast"/>
          <w:jc w:val="center"/>
        </w:trPr>
        <w:tc>
          <w:tcPr>
            <w:tcW w:w="1080" w:type="dxa"/>
            <w:vMerge w:val="continue"/>
            <w:tcBorders>
              <w:left w:val="single" w:color="auto" w:sz="8" w:space="0"/>
              <w:right w:val="single" w:color="auto" w:sz="8" w:space="0"/>
            </w:tcBorders>
            <w:shd w:val="clear" w:color="auto" w:fill="auto"/>
            <w:tcMar>
              <w:top w:w="0" w:type="dxa"/>
              <w:left w:w="0" w:type="dxa"/>
              <w:bottom w:w="0" w:type="dxa"/>
              <w:right w:w="0" w:type="dxa"/>
            </w:tcMar>
            <w:vAlign w:val="center"/>
          </w:tcPr>
          <w:p w14:paraId="164FE99A">
            <w:pPr>
              <w:pStyle w:val="2"/>
              <w:bidi w:val="0"/>
              <w:spacing w:line="240" w:lineRule="auto"/>
              <w:jc w:val="center"/>
              <w:rPr>
                <w:rFonts w:hint="eastAsia" w:ascii="仿宋" w:hAnsi="仿宋" w:eastAsia="仿宋" w:cs="仿宋"/>
                <w:sz w:val="24"/>
                <w:szCs w:val="24"/>
                <w:lang w:val="en-US" w:eastAsia="zh-CN"/>
              </w:rPr>
            </w:pPr>
          </w:p>
        </w:tc>
        <w:tc>
          <w:tcPr>
            <w:tcW w:w="6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9FB87D9">
            <w:pPr>
              <w:pStyle w:val="2"/>
              <w:bidi w:val="0"/>
              <w:spacing w:line="240" w:lineRule="auto"/>
              <w:jc w:val="center"/>
              <w:rPr>
                <w:rFonts w:hint="default" w:ascii="仿宋" w:hAnsi="仿宋" w:eastAsia="仿宋" w:cs="仿宋"/>
                <w:sz w:val="24"/>
                <w:szCs w:val="24"/>
                <w:highlight w:val="yellow"/>
                <w:lang w:val="en-US" w:eastAsia="zh-CN"/>
              </w:rPr>
            </w:pPr>
            <w:r>
              <w:rPr>
                <w:rFonts w:hint="eastAsia" w:ascii="仿宋" w:hAnsi="仿宋" w:cs="仿宋"/>
                <w:sz w:val="24"/>
                <w:szCs w:val="24"/>
                <w:lang w:val="en-US" w:eastAsia="zh-CN"/>
              </w:rPr>
              <w:t>17</w:t>
            </w:r>
          </w:p>
        </w:tc>
        <w:tc>
          <w:tcPr>
            <w:tcW w:w="341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3C7AF01">
            <w:pPr>
              <w:pStyle w:val="2"/>
              <w:bidi w:val="0"/>
              <w:spacing w:line="240" w:lineRule="auto"/>
              <w:jc w:val="center"/>
              <w:rPr>
                <w:rFonts w:hint="eastAsia" w:ascii="仿宋" w:hAnsi="仿宋" w:eastAsia="仿宋" w:cs="仿宋"/>
                <w:sz w:val="24"/>
                <w:szCs w:val="24"/>
                <w:highlight w:val="yellow"/>
                <w:lang w:val="en-US" w:eastAsia="zh-CN"/>
              </w:rPr>
            </w:pPr>
            <w:r>
              <w:rPr>
                <w:rFonts w:hint="eastAsia" w:ascii="仿宋" w:hAnsi="仿宋" w:eastAsia="仿宋" w:cs="仿宋"/>
                <w:sz w:val="24"/>
                <w:szCs w:val="24"/>
                <w:lang w:val="en-US" w:eastAsia="zh-CN"/>
              </w:rPr>
              <w:t>交通干线噪声</w:t>
            </w:r>
            <w:r>
              <w:rPr>
                <w:rFonts w:hint="eastAsia" w:ascii="仿宋" w:hAnsi="仿宋" w:cs="仿宋"/>
                <w:sz w:val="24"/>
                <w:szCs w:val="24"/>
                <w:lang w:val="en-US" w:eastAsia="zh-CN"/>
              </w:rPr>
              <w:t>排放限值</w:t>
            </w:r>
            <w:r>
              <w:rPr>
                <w:rFonts w:hint="eastAsia" w:ascii="仿宋" w:hAnsi="仿宋" w:eastAsia="仿宋" w:cs="仿宋"/>
                <w:sz w:val="24"/>
                <w:szCs w:val="24"/>
                <w:lang w:val="en-US" w:eastAsia="zh-CN"/>
              </w:rPr>
              <w:t>（L</w:t>
            </w:r>
            <w:r>
              <w:rPr>
                <w:rFonts w:hint="eastAsia" w:ascii="仿宋" w:hAnsi="仿宋" w:eastAsia="仿宋" w:cs="仿宋"/>
                <w:sz w:val="24"/>
                <w:szCs w:val="24"/>
                <w:vertAlign w:val="subscript"/>
                <w:lang w:val="en-US" w:eastAsia="zh-CN"/>
              </w:rPr>
              <w:t>Aeq</w:t>
            </w:r>
            <w:r>
              <w:rPr>
                <w:rFonts w:hint="eastAsia" w:ascii="仿宋" w:hAnsi="仿宋" w:eastAsia="仿宋" w:cs="仿宋"/>
                <w:sz w:val="24"/>
                <w:szCs w:val="24"/>
                <w:lang w:val="en-US" w:eastAsia="zh-CN"/>
              </w:rPr>
              <w:t>）</w:t>
            </w:r>
          </w:p>
        </w:tc>
        <w:tc>
          <w:tcPr>
            <w:tcW w:w="69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0F63602">
            <w:pPr>
              <w:pStyle w:val="2"/>
              <w:bidi w:val="0"/>
              <w:spacing w:line="240" w:lineRule="auto"/>
              <w:jc w:val="center"/>
              <w:rPr>
                <w:rFonts w:hint="eastAsia" w:ascii="仿宋" w:hAnsi="仿宋" w:eastAsia="仿宋" w:cs="仿宋"/>
                <w:sz w:val="24"/>
                <w:szCs w:val="24"/>
                <w:highlight w:val="yellow"/>
                <w:lang w:val="en-US" w:eastAsia="zh-CN"/>
              </w:rPr>
            </w:pPr>
            <w:r>
              <w:rPr>
                <w:rFonts w:hint="eastAsia" w:ascii="仿宋" w:hAnsi="仿宋" w:eastAsia="仿宋" w:cs="仿宋"/>
                <w:sz w:val="24"/>
                <w:szCs w:val="24"/>
                <w:lang w:val="en-US" w:eastAsia="zh-CN"/>
              </w:rPr>
              <w:t>dB</w:t>
            </w:r>
            <w:r>
              <w:rPr>
                <w:rFonts w:hint="eastAsia" w:ascii="仿宋" w:hAnsi="仿宋" w:cs="仿宋"/>
                <w:sz w:val="24"/>
                <w:szCs w:val="24"/>
                <w:lang w:val="en-US" w:eastAsia="zh-CN"/>
              </w:rPr>
              <w:t>（A）</w:t>
            </w:r>
          </w:p>
        </w:tc>
        <w:tc>
          <w:tcPr>
            <w:tcW w:w="217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7DCBCB1">
            <w:pPr>
              <w:pStyle w:val="2"/>
              <w:bidi w:val="0"/>
              <w:spacing w:line="240" w:lineRule="auto"/>
              <w:jc w:val="center"/>
              <w:rPr>
                <w:rFonts w:hint="default" w:ascii="仿宋" w:hAnsi="仿宋" w:eastAsia="仿宋" w:cs="仿宋"/>
                <w:sz w:val="24"/>
                <w:szCs w:val="24"/>
                <w:highlight w:val="yellow"/>
                <w:lang w:val="en-US" w:eastAsia="zh-CN"/>
              </w:rPr>
            </w:pPr>
            <w:r>
              <w:rPr>
                <w:rFonts w:hint="eastAsia" w:ascii="仿宋" w:hAnsi="仿宋" w:eastAsia="仿宋" w:cs="仿宋"/>
                <w:sz w:val="24"/>
                <w:szCs w:val="24"/>
                <w:highlight w:val="none"/>
                <w:lang w:val="en-US" w:eastAsia="zh-CN"/>
              </w:rPr>
              <w:t>≤70</w:t>
            </w:r>
          </w:p>
        </w:tc>
        <w:tc>
          <w:tcPr>
            <w:tcW w:w="117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336648C">
            <w:pPr>
              <w:bidi w:val="0"/>
              <w:spacing w:line="240" w:lineRule="auto"/>
              <w:jc w:val="center"/>
              <w:rPr>
                <w:rFonts w:hint="eastAsia" w:ascii="仿宋" w:hAnsi="仿宋" w:eastAsia="仿宋" w:cs="仿宋"/>
                <w:sz w:val="24"/>
                <w:szCs w:val="24"/>
                <w:highlight w:val="yellow"/>
                <w:lang w:val="en-US" w:eastAsia="zh-CN"/>
              </w:rPr>
            </w:pPr>
            <w:r>
              <w:rPr>
                <w:rFonts w:hint="eastAsia" w:ascii="仿宋" w:hAnsi="仿宋" w:cs="仿宋"/>
                <w:sz w:val="24"/>
                <w:szCs w:val="24"/>
                <w:highlight w:val="none"/>
                <w:lang w:val="en-US" w:eastAsia="zh-CN"/>
              </w:rPr>
              <w:t>约束性</w:t>
            </w:r>
          </w:p>
        </w:tc>
      </w:tr>
      <w:tr w14:paraId="3EFECF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3" w:hRule="atLeast"/>
          <w:jc w:val="center"/>
        </w:trPr>
        <w:tc>
          <w:tcPr>
            <w:tcW w:w="1080" w:type="dxa"/>
            <w:vMerge w:val="continue"/>
            <w:tcBorders>
              <w:left w:val="single" w:color="auto" w:sz="8" w:space="0"/>
              <w:right w:val="single" w:color="auto" w:sz="8" w:space="0"/>
            </w:tcBorders>
            <w:shd w:val="clear" w:color="auto" w:fill="auto"/>
            <w:tcMar>
              <w:top w:w="0" w:type="dxa"/>
              <w:left w:w="0" w:type="dxa"/>
              <w:bottom w:w="0" w:type="dxa"/>
              <w:right w:w="0" w:type="dxa"/>
            </w:tcMar>
            <w:vAlign w:val="center"/>
          </w:tcPr>
          <w:p w14:paraId="262506BA">
            <w:pPr>
              <w:pStyle w:val="2"/>
              <w:bidi w:val="0"/>
              <w:spacing w:line="240" w:lineRule="auto"/>
              <w:jc w:val="center"/>
              <w:rPr>
                <w:rFonts w:hint="eastAsia" w:ascii="仿宋" w:hAnsi="仿宋" w:eastAsia="仿宋" w:cs="仿宋"/>
                <w:sz w:val="24"/>
                <w:szCs w:val="24"/>
                <w:lang w:val="en-US" w:eastAsia="zh-CN"/>
              </w:rPr>
            </w:pPr>
          </w:p>
        </w:tc>
        <w:tc>
          <w:tcPr>
            <w:tcW w:w="6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673F07E">
            <w:pPr>
              <w:pStyle w:val="2"/>
              <w:bidi w:val="0"/>
              <w:spacing w:line="240" w:lineRule="auto"/>
              <w:jc w:val="center"/>
              <w:rPr>
                <w:rFonts w:hint="default" w:ascii="仿宋" w:hAnsi="仿宋" w:cs="仿宋"/>
                <w:sz w:val="24"/>
                <w:szCs w:val="24"/>
                <w:lang w:val="en-US" w:eastAsia="zh-CN"/>
              </w:rPr>
            </w:pPr>
            <w:r>
              <w:rPr>
                <w:rFonts w:hint="eastAsia" w:ascii="仿宋" w:hAnsi="仿宋" w:cs="仿宋"/>
                <w:sz w:val="24"/>
                <w:szCs w:val="24"/>
                <w:lang w:val="en-US" w:eastAsia="zh-CN"/>
              </w:rPr>
              <w:t>18</w:t>
            </w:r>
          </w:p>
        </w:tc>
        <w:tc>
          <w:tcPr>
            <w:tcW w:w="341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1B0B43E">
            <w:pPr>
              <w:pStyle w:val="2"/>
              <w:bidi w:val="0"/>
              <w:spacing w:line="240" w:lineRule="auto"/>
              <w:jc w:val="center"/>
              <w:rPr>
                <w:rFonts w:hint="eastAsia" w:ascii="仿宋" w:hAnsi="仿宋" w:eastAsia="仿宋" w:cs="仿宋"/>
                <w:sz w:val="24"/>
                <w:szCs w:val="24"/>
                <w:lang w:val="en-US" w:eastAsia="zh-CN"/>
              </w:rPr>
            </w:pPr>
            <w:r>
              <w:rPr>
                <w:rFonts w:hint="eastAsia" w:ascii="仿宋" w:hAnsi="仿宋" w:cs="仿宋"/>
                <w:sz w:val="24"/>
                <w:szCs w:val="24"/>
                <w:lang w:val="en-US" w:eastAsia="zh-CN"/>
              </w:rPr>
              <w:t>区域环境噪声平均值</w:t>
            </w:r>
            <w:r>
              <w:rPr>
                <w:rFonts w:hint="eastAsia" w:ascii="仿宋" w:hAnsi="仿宋" w:eastAsia="仿宋" w:cs="仿宋"/>
                <w:sz w:val="24"/>
                <w:szCs w:val="24"/>
                <w:lang w:val="en-US" w:eastAsia="zh-CN"/>
              </w:rPr>
              <w:t>（L</w:t>
            </w:r>
            <w:r>
              <w:rPr>
                <w:rFonts w:hint="eastAsia" w:ascii="仿宋" w:hAnsi="仿宋" w:eastAsia="仿宋" w:cs="仿宋"/>
                <w:sz w:val="24"/>
                <w:szCs w:val="24"/>
                <w:vertAlign w:val="subscript"/>
                <w:lang w:val="en-US" w:eastAsia="zh-CN"/>
              </w:rPr>
              <w:t>Aeq</w:t>
            </w:r>
            <w:r>
              <w:rPr>
                <w:rFonts w:hint="eastAsia" w:ascii="仿宋" w:hAnsi="仿宋" w:eastAsia="仿宋" w:cs="仿宋"/>
                <w:sz w:val="24"/>
                <w:szCs w:val="24"/>
                <w:lang w:val="en-US" w:eastAsia="zh-CN"/>
              </w:rPr>
              <w:t>）</w:t>
            </w:r>
          </w:p>
        </w:tc>
        <w:tc>
          <w:tcPr>
            <w:tcW w:w="69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6A1671F">
            <w:pPr>
              <w:pStyle w:val="2"/>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dB</w:t>
            </w:r>
            <w:r>
              <w:rPr>
                <w:rFonts w:hint="eastAsia" w:ascii="仿宋" w:hAnsi="仿宋" w:cs="仿宋"/>
                <w:sz w:val="24"/>
                <w:szCs w:val="24"/>
                <w:lang w:val="en-US" w:eastAsia="zh-CN"/>
              </w:rPr>
              <w:t>（A）</w:t>
            </w:r>
          </w:p>
        </w:tc>
        <w:tc>
          <w:tcPr>
            <w:tcW w:w="217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2F79D2C">
            <w:pPr>
              <w:pStyle w:val="2"/>
              <w:bidi w:val="0"/>
              <w:spacing w:line="240" w:lineRule="auto"/>
              <w:jc w:val="center"/>
              <w:rPr>
                <w:rFonts w:hint="default" w:ascii="仿宋" w:hAnsi="仿宋" w:eastAsia="仿宋" w:cs="仿宋"/>
                <w:sz w:val="24"/>
                <w:szCs w:val="24"/>
                <w:highlight w:val="yellow"/>
                <w:lang w:val="en-US" w:eastAsia="zh-CN"/>
              </w:rPr>
            </w:pPr>
            <w:r>
              <w:rPr>
                <w:rFonts w:hint="eastAsia" w:ascii="仿宋" w:hAnsi="仿宋" w:eastAsia="仿宋" w:cs="仿宋"/>
                <w:color w:val="000000"/>
                <w:sz w:val="24"/>
                <w:szCs w:val="24"/>
                <w:lang w:val="en-US" w:eastAsia="zh-CN"/>
              </w:rPr>
              <w:t>达到各功能区标准要求</w:t>
            </w:r>
          </w:p>
        </w:tc>
        <w:tc>
          <w:tcPr>
            <w:tcW w:w="117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8174921">
            <w:pPr>
              <w:bidi w:val="0"/>
              <w:spacing w:line="240" w:lineRule="auto"/>
              <w:jc w:val="center"/>
              <w:rPr>
                <w:rFonts w:hint="eastAsia" w:ascii="仿宋" w:hAnsi="仿宋" w:cs="仿宋"/>
                <w:sz w:val="24"/>
                <w:szCs w:val="24"/>
                <w:highlight w:val="none"/>
                <w:lang w:val="en-US" w:eastAsia="zh-CN"/>
              </w:rPr>
            </w:pPr>
            <w:r>
              <w:rPr>
                <w:rFonts w:hint="eastAsia" w:ascii="仿宋" w:hAnsi="仿宋" w:cs="仿宋"/>
                <w:sz w:val="24"/>
                <w:szCs w:val="24"/>
                <w:highlight w:val="none"/>
                <w:lang w:val="en-US" w:eastAsia="zh-CN"/>
              </w:rPr>
              <w:t>约束性</w:t>
            </w:r>
          </w:p>
        </w:tc>
      </w:tr>
      <w:tr w14:paraId="6A6607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3" w:hRule="atLeast"/>
          <w:jc w:val="center"/>
        </w:trPr>
        <w:tc>
          <w:tcPr>
            <w:tcW w:w="1080" w:type="dxa"/>
            <w:vMerge w:val="continue"/>
            <w:tcBorders>
              <w:left w:val="single" w:color="auto" w:sz="8" w:space="0"/>
              <w:right w:val="single" w:color="auto" w:sz="8" w:space="0"/>
            </w:tcBorders>
            <w:shd w:val="clear" w:color="auto" w:fill="auto"/>
            <w:tcMar>
              <w:top w:w="0" w:type="dxa"/>
              <w:left w:w="0" w:type="dxa"/>
              <w:bottom w:w="0" w:type="dxa"/>
              <w:right w:w="0" w:type="dxa"/>
            </w:tcMar>
            <w:vAlign w:val="center"/>
          </w:tcPr>
          <w:p w14:paraId="4A170E8B">
            <w:pPr>
              <w:pStyle w:val="2"/>
              <w:bidi w:val="0"/>
              <w:spacing w:line="240" w:lineRule="auto"/>
              <w:jc w:val="center"/>
              <w:rPr>
                <w:rFonts w:hint="eastAsia" w:ascii="仿宋" w:hAnsi="仿宋" w:eastAsia="仿宋" w:cs="仿宋"/>
                <w:sz w:val="24"/>
                <w:szCs w:val="24"/>
                <w:lang w:val="en-US" w:eastAsia="zh-CN"/>
              </w:rPr>
            </w:pPr>
          </w:p>
        </w:tc>
        <w:tc>
          <w:tcPr>
            <w:tcW w:w="6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D1CCE35">
            <w:pPr>
              <w:pStyle w:val="2"/>
              <w:bidi w:val="0"/>
              <w:spacing w:line="240" w:lineRule="auto"/>
              <w:jc w:val="center"/>
              <w:rPr>
                <w:rFonts w:hint="default" w:ascii="仿宋" w:hAnsi="仿宋" w:eastAsia="仿宋" w:cs="仿宋"/>
                <w:sz w:val="24"/>
                <w:szCs w:val="24"/>
                <w:lang w:val="en-US"/>
              </w:rPr>
            </w:pPr>
            <w:r>
              <w:rPr>
                <w:rFonts w:hint="eastAsia" w:ascii="仿宋" w:hAnsi="仿宋" w:cs="仿宋"/>
                <w:sz w:val="24"/>
                <w:szCs w:val="24"/>
                <w:lang w:val="en-US" w:eastAsia="zh-CN"/>
              </w:rPr>
              <w:t>19</w:t>
            </w:r>
          </w:p>
        </w:tc>
        <w:tc>
          <w:tcPr>
            <w:tcW w:w="341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4FAB7F9">
            <w:pPr>
              <w:pStyle w:val="2"/>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规模化畜禽养殖场粪便综合利用率</w:t>
            </w:r>
          </w:p>
        </w:tc>
        <w:tc>
          <w:tcPr>
            <w:tcW w:w="69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1FAAD20">
            <w:pPr>
              <w:pStyle w:val="2"/>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w:t>
            </w:r>
          </w:p>
        </w:tc>
        <w:tc>
          <w:tcPr>
            <w:tcW w:w="217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7D531FD">
            <w:pPr>
              <w:pStyle w:val="2"/>
              <w:bidi w:val="0"/>
              <w:spacing w:line="24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r>
              <w:rPr>
                <w:rFonts w:hint="eastAsia" w:ascii="仿宋" w:hAnsi="仿宋" w:cs="仿宋"/>
                <w:sz w:val="24"/>
                <w:szCs w:val="24"/>
                <w:highlight w:val="none"/>
                <w:lang w:val="en-US" w:eastAsia="zh-CN"/>
              </w:rPr>
              <w:t>80</w:t>
            </w:r>
          </w:p>
        </w:tc>
        <w:tc>
          <w:tcPr>
            <w:tcW w:w="117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42EAF60">
            <w:pPr>
              <w:pStyle w:val="2"/>
              <w:bidi w:val="0"/>
              <w:spacing w:line="240" w:lineRule="auto"/>
              <w:jc w:val="center"/>
              <w:rPr>
                <w:rFonts w:hint="eastAsia"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参考性</w:t>
            </w:r>
          </w:p>
        </w:tc>
      </w:tr>
      <w:tr w14:paraId="2F7ABF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3" w:hRule="atLeast"/>
          <w:jc w:val="center"/>
        </w:trPr>
        <w:tc>
          <w:tcPr>
            <w:tcW w:w="1080" w:type="dxa"/>
            <w:vMerge w:val="continue"/>
            <w:tcBorders>
              <w:left w:val="single" w:color="auto" w:sz="8" w:space="0"/>
              <w:right w:val="single" w:color="auto" w:sz="8" w:space="0"/>
            </w:tcBorders>
            <w:shd w:val="clear" w:color="auto" w:fill="auto"/>
            <w:tcMar>
              <w:top w:w="0" w:type="dxa"/>
              <w:left w:w="0" w:type="dxa"/>
              <w:bottom w:w="0" w:type="dxa"/>
              <w:right w:w="0" w:type="dxa"/>
            </w:tcMar>
            <w:vAlign w:val="center"/>
          </w:tcPr>
          <w:p w14:paraId="1B2149BF">
            <w:pPr>
              <w:pStyle w:val="2"/>
              <w:bidi w:val="0"/>
              <w:spacing w:line="240" w:lineRule="auto"/>
              <w:jc w:val="center"/>
              <w:rPr>
                <w:rFonts w:hint="eastAsia" w:ascii="仿宋" w:hAnsi="仿宋" w:eastAsia="仿宋" w:cs="仿宋"/>
                <w:sz w:val="24"/>
                <w:szCs w:val="24"/>
                <w:lang w:val="en-US" w:eastAsia="zh-CN"/>
              </w:rPr>
            </w:pPr>
          </w:p>
        </w:tc>
        <w:tc>
          <w:tcPr>
            <w:tcW w:w="6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F448757">
            <w:pPr>
              <w:pStyle w:val="2"/>
              <w:bidi w:val="0"/>
              <w:spacing w:line="240" w:lineRule="auto"/>
              <w:jc w:val="center"/>
              <w:rPr>
                <w:rFonts w:hint="default" w:ascii="仿宋" w:hAnsi="仿宋" w:eastAsia="仿宋" w:cs="仿宋"/>
                <w:sz w:val="24"/>
                <w:szCs w:val="24"/>
                <w:highlight w:val="none"/>
                <w:lang w:val="en-US"/>
              </w:rPr>
            </w:pPr>
            <w:r>
              <w:rPr>
                <w:rFonts w:hint="eastAsia" w:ascii="仿宋" w:hAnsi="仿宋" w:cs="仿宋"/>
                <w:sz w:val="24"/>
                <w:szCs w:val="24"/>
                <w:highlight w:val="none"/>
                <w:lang w:val="en-US" w:eastAsia="zh-CN"/>
              </w:rPr>
              <w:t>20</w:t>
            </w:r>
          </w:p>
        </w:tc>
        <w:tc>
          <w:tcPr>
            <w:tcW w:w="341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76BB9E5">
            <w:pPr>
              <w:pStyle w:val="2"/>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工业废水排放达标率</w:t>
            </w:r>
          </w:p>
        </w:tc>
        <w:tc>
          <w:tcPr>
            <w:tcW w:w="69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8DD5B67">
            <w:pPr>
              <w:pStyle w:val="2"/>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p>
        </w:tc>
        <w:tc>
          <w:tcPr>
            <w:tcW w:w="217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1F08F5E">
            <w:pPr>
              <w:pStyle w:val="2"/>
              <w:bidi w:val="0"/>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r>
              <w:rPr>
                <w:rFonts w:hint="eastAsia" w:ascii="仿宋" w:hAnsi="仿宋" w:cs="仿宋"/>
                <w:sz w:val="24"/>
                <w:szCs w:val="24"/>
                <w:highlight w:val="none"/>
                <w:lang w:val="en-US" w:eastAsia="zh-CN"/>
              </w:rPr>
              <w:t>6</w:t>
            </w:r>
          </w:p>
        </w:tc>
        <w:tc>
          <w:tcPr>
            <w:tcW w:w="117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8EB6604">
            <w:pPr>
              <w:pStyle w:val="2"/>
              <w:bidi w:val="0"/>
              <w:spacing w:line="240" w:lineRule="auto"/>
              <w:jc w:val="center"/>
              <w:rPr>
                <w:rFonts w:hint="eastAsia" w:ascii="仿宋" w:hAnsi="仿宋" w:eastAsia="仿宋" w:cs="仿宋"/>
                <w:sz w:val="24"/>
                <w:szCs w:val="24"/>
                <w:highlight w:val="yellow"/>
                <w:lang w:val="en-US" w:eastAsia="zh-CN"/>
              </w:rPr>
            </w:pPr>
            <w:r>
              <w:rPr>
                <w:rFonts w:hint="eastAsia" w:ascii="仿宋" w:hAnsi="仿宋" w:cs="仿宋"/>
                <w:sz w:val="24"/>
                <w:szCs w:val="24"/>
                <w:highlight w:val="none"/>
                <w:lang w:val="en-US" w:eastAsia="zh-CN"/>
              </w:rPr>
              <w:t>约束性</w:t>
            </w:r>
          </w:p>
        </w:tc>
      </w:tr>
      <w:tr w14:paraId="18A56A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080" w:type="dxa"/>
            <w:vMerge w:val="continue"/>
            <w:tcBorders>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B4818D3">
            <w:pPr>
              <w:pStyle w:val="2"/>
              <w:bidi w:val="0"/>
              <w:spacing w:line="240" w:lineRule="auto"/>
              <w:jc w:val="center"/>
              <w:rPr>
                <w:rFonts w:hint="eastAsia" w:ascii="仿宋" w:hAnsi="仿宋" w:eastAsia="仿宋" w:cs="仿宋"/>
                <w:sz w:val="24"/>
                <w:szCs w:val="24"/>
                <w:highlight w:val="none"/>
                <w:lang w:val="en-US" w:eastAsia="zh-CN"/>
              </w:rPr>
            </w:pPr>
          </w:p>
        </w:tc>
        <w:tc>
          <w:tcPr>
            <w:tcW w:w="6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0750E88">
            <w:pPr>
              <w:pStyle w:val="2"/>
              <w:bidi w:val="0"/>
              <w:spacing w:line="240" w:lineRule="auto"/>
              <w:jc w:val="center"/>
              <w:rPr>
                <w:rFonts w:hint="default"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21</w:t>
            </w:r>
          </w:p>
        </w:tc>
        <w:tc>
          <w:tcPr>
            <w:tcW w:w="341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966E969">
            <w:pPr>
              <w:pStyle w:val="2"/>
              <w:bidi w:val="0"/>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机动车尾气排放达标率</w:t>
            </w:r>
          </w:p>
        </w:tc>
        <w:tc>
          <w:tcPr>
            <w:tcW w:w="69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58798D5">
            <w:pPr>
              <w:pStyle w:val="2"/>
              <w:bidi w:val="0"/>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217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20EB215">
            <w:pPr>
              <w:pStyle w:val="2"/>
              <w:bidi w:val="0"/>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r>
              <w:rPr>
                <w:rFonts w:hint="eastAsia" w:ascii="仿宋" w:hAnsi="仿宋" w:cs="仿宋"/>
                <w:sz w:val="24"/>
                <w:szCs w:val="24"/>
                <w:highlight w:val="none"/>
                <w:lang w:val="en-US" w:eastAsia="zh-CN"/>
              </w:rPr>
              <w:t>5</w:t>
            </w:r>
          </w:p>
        </w:tc>
        <w:tc>
          <w:tcPr>
            <w:tcW w:w="117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1BD26B5">
            <w:pPr>
              <w:pStyle w:val="2"/>
              <w:bidi w:val="0"/>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约束性</w:t>
            </w:r>
          </w:p>
        </w:tc>
      </w:tr>
      <w:tr w14:paraId="02A289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3" w:hRule="atLeast"/>
          <w:jc w:val="center"/>
        </w:trPr>
        <w:tc>
          <w:tcPr>
            <w:tcW w:w="1080" w:type="dxa"/>
            <w:vMerge w:val="restart"/>
            <w:tcBorders>
              <w:top w:val="single" w:color="auto" w:sz="8" w:space="0"/>
              <w:left w:val="single" w:color="auto" w:sz="8" w:space="0"/>
              <w:right w:val="single" w:color="auto" w:sz="8" w:space="0"/>
            </w:tcBorders>
            <w:shd w:val="clear" w:color="auto" w:fill="auto"/>
            <w:tcMar>
              <w:top w:w="0" w:type="dxa"/>
              <w:left w:w="0" w:type="dxa"/>
              <w:bottom w:w="0" w:type="dxa"/>
              <w:right w:w="0" w:type="dxa"/>
            </w:tcMar>
            <w:vAlign w:val="center"/>
          </w:tcPr>
          <w:p w14:paraId="61EE73B9">
            <w:pPr>
              <w:pStyle w:val="2"/>
              <w:bidi w:val="0"/>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环保能力建设</w:t>
            </w:r>
          </w:p>
        </w:tc>
        <w:tc>
          <w:tcPr>
            <w:tcW w:w="6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9D13D13">
            <w:pPr>
              <w:pStyle w:val="2"/>
              <w:bidi w:val="0"/>
              <w:spacing w:line="240" w:lineRule="auto"/>
              <w:jc w:val="center"/>
              <w:rPr>
                <w:rFonts w:hint="default"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22</w:t>
            </w:r>
          </w:p>
        </w:tc>
        <w:tc>
          <w:tcPr>
            <w:tcW w:w="341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20B369E">
            <w:pPr>
              <w:pStyle w:val="2"/>
              <w:bidi w:val="0"/>
              <w:spacing w:line="240" w:lineRule="auto"/>
              <w:jc w:val="center"/>
              <w:rPr>
                <w:rFonts w:hint="eastAsia"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环境监测、监察、应急、宣传及信息能力建设</w:t>
            </w:r>
          </w:p>
        </w:tc>
        <w:tc>
          <w:tcPr>
            <w:tcW w:w="69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7069942">
            <w:pPr>
              <w:pStyle w:val="2"/>
              <w:bidi w:val="0"/>
              <w:spacing w:line="240" w:lineRule="auto"/>
              <w:jc w:val="center"/>
              <w:rPr>
                <w:rFonts w:hint="eastAsia" w:ascii="仿宋" w:hAnsi="仿宋" w:eastAsia="仿宋" w:cs="仿宋"/>
                <w:sz w:val="24"/>
                <w:szCs w:val="24"/>
                <w:highlight w:val="none"/>
                <w:lang w:val="en-US" w:eastAsia="zh-CN"/>
              </w:rPr>
            </w:pPr>
          </w:p>
        </w:tc>
        <w:tc>
          <w:tcPr>
            <w:tcW w:w="217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A512CE7">
            <w:pPr>
              <w:pStyle w:val="2"/>
              <w:bidi w:val="0"/>
              <w:spacing w:line="240" w:lineRule="auto"/>
              <w:jc w:val="center"/>
              <w:rPr>
                <w:rFonts w:hint="eastAsia"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达到相应区域及级别标准要求</w:t>
            </w:r>
          </w:p>
        </w:tc>
        <w:tc>
          <w:tcPr>
            <w:tcW w:w="117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7E36210">
            <w:pPr>
              <w:pStyle w:val="2"/>
              <w:bidi w:val="0"/>
              <w:spacing w:line="240" w:lineRule="auto"/>
              <w:jc w:val="center"/>
              <w:rPr>
                <w:rFonts w:hint="eastAsia"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预期性</w:t>
            </w:r>
          </w:p>
        </w:tc>
      </w:tr>
      <w:tr w14:paraId="02C4B3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3" w:hRule="atLeast"/>
          <w:jc w:val="center"/>
        </w:trPr>
        <w:tc>
          <w:tcPr>
            <w:tcW w:w="1080" w:type="dxa"/>
            <w:vMerge w:val="continue"/>
            <w:tcBorders>
              <w:left w:val="single" w:color="auto" w:sz="8" w:space="0"/>
              <w:right w:val="single" w:color="auto" w:sz="8" w:space="0"/>
            </w:tcBorders>
            <w:shd w:val="clear" w:color="auto" w:fill="auto"/>
            <w:tcMar>
              <w:top w:w="0" w:type="dxa"/>
              <w:left w:w="0" w:type="dxa"/>
              <w:bottom w:w="0" w:type="dxa"/>
              <w:right w:w="0" w:type="dxa"/>
            </w:tcMar>
            <w:vAlign w:val="center"/>
          </w:tcPr>
          <w:p w14:paraId="34CE4201">
            <w:pPr>
              <w:pStyle w:val="2"/>
              <w:bidi w:val="0"/>
              <w:spacing w:line="240" w:lineRule="auto"/>
              <w:jc w:val="center"/>
              <w:rPr>
                <w:rFonts w:hint="eastAsia" w:ascii="仿宋" w:hAnsi="仿宋" w:eastAsia="仿宋" w:cs="仿宋"/>
                <w:sz w:val="24"/>
                <w:szCs w:val="24"/>
                <w:highlight w:val="none"/>
                <w:lang w:val="en-US" w:eastAsia="zh-CN"/>
              </w:rPr>
            </w:pPr>
          </w:p>
        </w:tc>
        <w:tc>
          <w:tcPr>
            <w:tcW w:w="6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8410D9A">
            <w:pPr>
              <w:pStyle w:val="2"/>
              <w:bidi w:val="0"/>
              <w:spacing w:line="240" w:lineRule="auto"/>
              <w:jc w:val="center"/>
              <w:rPr>
                <w:rFonts w:hint="default" w:ascii="仿宋" w:hAnsi="仿宋" w:cs="仿宋"/>
                <w:sz w:val="24"/>
                <w:szCs w:val="24"/>
                <w:highlight w:val="none"/>
                <w:lang w:val="en-US" w:eastAsia="zh-CN"/>
              </w:rPr>
            </w:pPr>
            <w:r>
              <w:rPr>
                <w:rFonts w:hint="eastAsia" w:ascii="仿宋" w:hAnsi="仿宋" w:cs="仿宋"/>
                <w:sz w:val="24"/>
                <w:szCs w:val="24"/>
                <w:highlight w:val="none"/>
                <w:lang w:val="en-US" w:eastAsia="zh-CN"/>
              </w:rPr>
              <w:t>23</w:t>
            </w:r>
          </w:p>
        </w:tc>
        <w:tc>
          <w:tcPr>
            <w:tcW w:w="341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E3DDAC6">
            <w:pPr>
              <w:pStyle w:val="2"/>
              <w:bidi w:val="0"/>
              <w:spacing w:line="240" w:lineRule="auto"/>
              <w:jc w:val="center"/>
              <w:rPr>
                <w:rFonts w:hint="eastAsia" w:ascii="仿宋" w:hAnsi="仿宋" w:cs="仿宋"/>
                <w:sz w:val="24"/>
                <w:szCs w:val="24"/>
                <w:highlight w:val="none"/>
                <w:lang w:val="en-US" w:eastAsia="zh-CN"/>
              </w:rPr>
            </w:pPr>
            <w:r>
              <w:rPr>
                <w:rFonts w:hint="eastAsia" w:ascii="仿宋" w:hAnsi="仿宋" w:cs="仿宋"/>
                <w:sz w:val="24"/>
                <w:szCs w:val="24"/>
                <w:highlight w:val="none"/>
                <w:lang w:val="en-US" w:eastAsia="zh-CN"/>
              </w:rPr>
              <w:t>重点污染源自动在线控制率</w:t>
            </w:r>
          </w:p>
        </w:tc>
        <w:tc>
          <w:tcPr>
            <w:tcW w:w="69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5880857">
            <w:pPr>
              <w:pStyle w:val="2"/>
              <w:bidi w:val="0"/>
              <w:spacing w:line="240" w:lineRule="auto"/>
              <w:jc w:val="center"/>
              <w:rPr>
                <w:rFonts w:hint="default"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w:t>
            </w:r>
          </w:p>
        </w:tc>
        <w:tc>
          <w:tcPr>
            <w:tcW w:w="217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15599A4">
            <w:pPr>
              <w:pStyle w:val="2"/>
              <w:bidi w:val="0"/>
              <w:spacing w:line="240" w:lineRule="auto"/>
              <w:jc w:val="center"/>
              <w:rPr>
                <w:rFonts w:hint="default" w:ascii="仿宋" w:hAnsi="仿宋" w:cs="仿宋"/>
                <w:sz w:val="24"/>
                <w:szCs w:val="24"/>
                <w:highlight w:val="none"/>
                <w:lang w:val="en-US" w:eastAsia="zh-CN"/>
              </w:rPr>
            </w:pPr>
            <w:r>
              <w:rPr>
                <w:rFonts w:hint="eastAsia" w:ascii="仿宋" w:hAnsi="仿宋" w:cs="仿宋"/>
                <w:sz w:val="24"/>
                <w:szCs w:val="24"/>
                <w:highlight w:val="none"/>
                <w:lang w:val="en-US" w:eastAsia="zh-CN"/>
              </w:rPr>
              <w:t>100</w:t>
            </w:r>
          </w:p>
        </w:tc>
        <w:tc>
          <w:tcPr>
            <w:tcW w:w="117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91BFAE5">
            <w:pPr>
              <w:pStyle w:val="2"/>
              <w:bidi w:val="0"/>
              <w:spacing w:line="240" w:lineRule="auto"/>
              <w:jc w:val="center"/>
              <w:rPr>
                <w:rFonts w:hint="eastAsia" w:ascii="仿宋" w:hAnsi="仿宋" w:cs="仿宋"/>
                <w:sz w:val="24"/>
                <w:szCs w:val="24"/>
                <w:highlight w:val="none"/>
                <w:lang w:val="en-US" w:eastAsia="zh-CN"/>
              </w:rPr>
            </w:pPr>
            <w:r>
              <w:rPr>
                <w:rFonts w:hint="eastAsia" w:ascii="仿宋" w:hAnsi="仿宋" w:eastAsia="仿宋" w:cs="仿宋"/>
                <w:sz w:val="24"/>
                <w:szCs w:val="24"/>
                <w:highlight w:val="none"/>
                <w:lang w:val="en-US" w:eastAsia="zh-CN"/>
              </w:rPr>
              <w:t>约束性</w:t>
            </w:r>
          </w:p>
        </w:tc>
      </w:tr>
      <w:tr w14:paraId="30ADCD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3" w:hRule="atLeast"/>
          <w:jc w:val="center"/>
        </w:trPr>
        <w:tc>
          <w:tcPr>
            <w:tcW w:w="1080" w:type="dxa"/>
            <w:vMerge w:val="continue"/>
            <w:tcBorders>
              <w:left w:val="single" w:color="auto" w:sz="8" w:space="0"/>
              <w:right w:val="single" w:color="auto" w:sz="8" w:space="0"/>
            </w:tcBorders>
            <w:shd w:val="clear" w:color="auto" w:fill="auto"/>
            <w:tcMar>
              <w:top w:w="0" w:type="dxa"/>
              <w:left w:w="0" w:type="dxa"/>
              <w:bottom w:w="0" w:type="dxa"/>
              <w:right w:w="0" w:type="dxa"/>
            </w:tcMar>
            <w:vAlign w:val="center"/>
          </w:tcPr>
          <w:p w14:paraId="57D89C57">
            <w:pPr>
              <w:pStyle w:val="2"/>
              <w:bidi w:val="0"/>
              <w:spacing w:line="240" w:lineRule="auto"/>
              <w:jc w:val="center"/>
              <w:rPr>
                <w:rFonts w:hint="eastAsia" w:ascii="仿宋" w:hAnsi="仿宋" w:eastAsia="仿宋" w:cs="仿宋"/>
                <w:sz w:val="24"/>
                <w:szCs w:val="24"/>
                <w:highlight w:val="none"/>
                <w:lang w:val="en-US" w:eastAsia="zh-CN"/>
              </w:rPr>
            </w:pPr>
          </w:p>
        </w:tc>
        <w:tc>
          <w:tcPr>
            <w:tcW w:w="6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0DA3134">
            <w:pPr>
              <w:pStyle w:val="2"/>
              <w:bidi w:val="0"/>
              <w:spacing w:line="24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cs="仿宋"/>
                <w:sz w:val="24"/>
                <w:szCs w:val="24"/>
                <w:highlight w:val="none"/>
                <w:lang w:val="en-US" w:eastAsia="zh-CN"/>
              </w:rPr>
              <w:t>4</w:t>
            </w:r>
          </w:p>
        </w:tc>
        <w:tc>
          <w:tcPr>
            <w:tcW w:w="341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8ACE7FF">
            <w:pPr>
              <w:pStyle w:val="2"/>
              <w:bidi w:val="0"/>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重点污染源排污许可证发放率</w:t>
            </w:r>
          </w:p>
        </w:tc>
        <w:tc>
          <w:tcPr>
            <w:tcW w:w="69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2DB2434">
            <w:pPr>
              <w:pStyle w:val="2"/>
              <w:bidi w:val="0"/>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217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A901AAA">
            <w:pPr>
              <w:pStyle w:val="2"/>
              <w:bidi w:val="0"/>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100</w:t>
            </w:r>
          </w:p>
        </w:tc>
        <w:tc>
          <w:tcPr>
            <w:tcW w:w="117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1C4BCD3">
            <w:pPr>
              <w:pStyle w:val="2"/>
              <w:bidi w:val="0"/>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约束性</w:t>
            </w:r>
          </w:p>
        </w:tc>
      </w:tr>
      <w:tr w14:paraId="6AD65D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3" w:hRule="atLeast"/>
          <w:jc w:val="center"/>
        </w:trPr>
        <w:tc>
          <w:tcPr>
            <w:tcW w:w="1080" w:type="dxa"/>
            <w:vMerge w:val="continue"/>
            <w:tcBorders>
              <w:left w:val="single" w:color="auto" w:sz="8" w:space="0"/>
              <w:right w:val="single" w:color="auto" w:sz="8" w:space="0"/>
            </w:tcBorders>
            <w:shd w:val="clear" w:color="auto" w:fill="auto"/>
            <w:tcMar>
              <w:top w:w="0" w:type="dxa"/>
              <w:left w:w="0" w:type="dxa"/>
              <w:bottom w:w="0" w:type="dxa"/>
              <w:right w:w="0" w:type="dxa"/>
            </w:tcMar>
            <w:vAlign w:val="center"/>
          </w:tcPr>
          <w:p w14:paraId="351B810C">
            <w:pPr>
              <w:pStyle w:val="2"/>
              <w:bidi w:val="0"/>
              <w:spacing w:line="240" w:lineRule="auto"/>
              <w:jc w:val="center"/>
              <w:rPr>
                <w:rFonts w:hint="eastAsia" w:ascii="仿宋" w:hAnsi="仿宋" w:eastAsia="仿宋" w:cs="仿宋"/>
                <w:sz w:val="24"/>
                <w:szCs w:val="24"/>
                <w:highlight w:val="none"/>
                <w:lang w:val="en-US" w:eastAsia="zh-CN"/>
              </w:rPr>
            </w:pPr>
          </w:p>
        </w:tc>
        <w:tc>
          <w:tcPr>
            <w:tcW w:w="6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8FA3D17">
            <w:pPr>
              <w:pStyle w:val="2"/>
              <w:bidi w:val="0"/>
              <w:spacing w:line="240" w:lineRule="auto"/>
              <w:jc w:val="center"/>
              <w:rPr>
                <w:rFonts w:hint="default"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25</w:t>
            </w:r>
          </w:p>
        </w:tc>
        <w:tc>
          <w:tcPr>
            <w:tcW w:w="341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649109C">
            <w:pPr>
              <w:pStyle w:val="2"/>
              <w:bidi w:val="0"/>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rPr>
              <w:t>辐射工作单位安全许可证发放率</w:t>
            </w:r>
          </w:p>
        </w:tc>
        <w:tc>
          <w:tcPr>
            <w:tcW w:w="69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6EC92A8">
            <w:pPr>
              <w:pStyle w:val="2"/>
              <w:bidi w:val="0"/>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217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BA4196E">
            <w:pPr>
              <w:pStyle w:val="2"/>
              <w:bidi w:val="0"/>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100</w:t>
            </w:r>
          </w:p>
        </w:tc>
        <w:tc>
          <w:tcPr>
            <w:tcW w:w="117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E6639DA">
            <w:pPr>
              <w:pStyle w:val="2"/>
              <w:bidi w:val="0"/>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约束性</w:t>
            </w:r>
          </w:p>
        </w:tc>
      </w:tr>
    </w:tbl>
    <w:p w14:paraId="72DFEEB1">
      <w:pPr>
        <w:rPr>
          <w:rFonts w:hint="eastAsia"/>
          <w:lang w:val="en-US" w:eastAsia="zh-CN"/>
        </w:rPr>
      </w:pPr>
      <w:r>
        <w:rPr>
          <w:rFonts w:hint="eastAsia"/>
          <w:lang w:val="en-US" w:eastAsia="zh-CN"/>
        </w:rPr>
        <w:br w:type="page"/>
      </w:r>
    </w:p>
    <w:p w14:paraId="5C4E94EE">
      <w:pPr>
        <w:pStyle w:val="3"/>
        <w:bidi w:val="0"/>
        <w:jc w:val="center"/>
        <w:rPr>
          <w:rFonts w:hint="eastAsia"/>
          <w:lang w:val="en-US" w:eastAsia="zh-CN"/>
        </w:rPr>
      </w:pPr>
      <w:bookmarkStart w:id="39" w:name="_Toc22041"/>
      <w:r>
        <w:rPr>
          <w:rFonts w:hint="eastAsia"/>
          <w:lang w:val="en-US" w:eastAsia="zh-CN"/>
        </w:rPr>
        <w:t>第三章  环境保护具体规划</w:t>
      </w:r>
      <w:bookmarkEnd w:id="39"/>
    </w:p>
    <w:p w14:paraId="4E984D12">
      <w:pPr>
        <w:pStyle w:val="2"/>
        <w:bidi w:val="0"/>
        <w:ind w:firstLine="560" w:firstLineChars="200"/>
        <w:rPr>
          <w:rFonts w:hint="eastAsia" w:ascii="仿宋" w:hAnsi="仿宋" w:eastAsia="仿宋" w:cs="仿宋"/>
          <w:lang w:eastAsia="zh-CN"/>
        </w:rPr>
      </w:pPr>
      <w:r>
        <w:rPr>
          <w:rFonts w:hint="eastAsia" w:ascii="仿宋" w:hAnsi="仿宋" w:eastAsia="仿宋" w:cs="仿宋"/>
          <w:lang w:val="en-US" w:eastAsia="zh-CN"/>
        </w:rPr>
        <w:t>濉溪县继续坚持以生态文明建设和环境保护战略为统领，牢固树立绿水青山就是金山银山的发展理念，把绿色发展理念始终贯穿全县经济社会发展的全过程，进一步加严高污染、高能耗产业的能耗与排放标准，加大落后产能、工艺和设备的淘汰力度；依据资源承载力和环境容量，推动产业结构调整，加强产业和企业科学布局谋划，防止污染产业的梯度转移；加强“散乱污”企业及集群综合整治；加强企业绿色化升级改造，发展节能环保产业；加强大气、水、土壤污染治理工作，增加城镇绿化面积，改善人居环境，努力把濉溪县变成天更蓝，水更清，地更绿，街道更干净的美好县城。</w:t>
      </w:r>
    </w:p>
    <w:p w14:paraId="3A87B8FE">
      <w:pPr>
        <w:pStyle w:val="4"/>
        <w:bidi w:val="0"/>
        <w:jc w:val="center"/>
        <w:rPr>
          <w:rFonts w:hint="eastAsia" w:eastAsia="仿宋"/>
          <w:lang w:eastAsia="zh-CN"/>
        </w:rPr>
      </w:pPr>
      <w:bookmarkStart w:id="40" w:name="_Toc12922"/>
      <w:r>
        <w:rPr>
          <w:rFonts w:hint="eastAsia"/>
          <w:lang w:val="en-US" w:eastAsia="zh-CN"/>
        </w:rPr>
        <w:t xml:space="preserve">第1节  </w:t>
      </w:r>
      <w:r>
        <w:rPr>
          <w:rFonts w:hint="eastAsia"/>
          <w:lang w:eastAsia="zh-CN"/>
        </w:rPr>
        <w:t>水环境保护规划</w:t>
      </w:r>
      <w:bookmarkEnd w:id="40"/>
    </w:p>
    <w:p w14:paraId="53BF9B4F">
      <w:pPr>
        <w:pStyle w:val="5"/>
        <w:bidi w:val="0"/>
        <w:rPr>
          <w:rFonts w:hint="eastAsia"/>
          <w:lang w:val="en-US" w:eastAsia="zh-CN"/>
        </w:rPr>
      </w:pPr>
      <w:bookmarkStart w:id="41" w:name="_Toc8235"/>
      <w:r>
        <w:rPr>
          <w:rFonts w:hint="eastAsia"/>
          <w:lang w:val="en-US" w:eastAsia="zh-CN"/>
        </w:rPr>
        <w:t>1、水环境保护规划目标</w:t>
      </w:r>
      <w:bookmarkEnd w:id="41"/>
    </w:p>
    <w:p w14:paraId="0DA908DE">
      <w:pPr>
        <w:pStyle w:val="79"/>
        <w:kinsoku w:val="0"/>
        <w:overflowPunct w:val="0"/>
        <w:spacing w:before="1" w:beforeLines="0" w:afterLines="0"/>
        <w:ind w:left="186" w:right="167" w:firstLine="560" w:firstLineChars="200"/>
        <w:jc w:val="left"/>
        <w:rPr>
          <w:rFonts w:hint="eastAsia" w:ascii="仿宋" w:hAnsi="仿宋" w:eastAsia="仿宋" w:cs="仿宋"/>
          <w:b w:val="0"/>
          <w:bCs w:val="0"/>
          <w:sz w:val="28"/>
          <w:szCs w:val="28"/>
          <w:lang w:val="en-US" w:eastAsia="zh-CN"/>
        </w:rPr>
      </w:pPr>
      <w:r>
        <w:rPr>
          <w:rFonts w:hint="eastAsia" w:ascii="仿宋" w:hAnsi="仿宋" w:cs="仿宋"/>
          <w:b w:val="0"/>
          <w:bCs w:val="0"/>
          <w:sz w:val="28"/>
          <w:szCs w:val="28"/>
          <w:lang w:val="en-US" w:eastAsia="zh-CN"/>
        </w:rPr>
        <w:t>到</w:t>
      </w:r>
      <w:r>
        <w:rPr>
          <w:rFonts w:hint="eastAsia" w:ascii="仿宋" w:hAnsi="仿宋" w:eastAsia="仿宋" w:cs="仿宋"/>
          <w:b w:val="0"/>
          <w:bCs w:val="0"/>
          <w:sz w:val="28"/>
          <w:szCs w:val="28"/>
          <w:lang w:val="en-US" w:eastAsia="zh-CN"/>
        </w:rPr>
        <w:t>2025年</w:t>
      </w:r>
      <w:r>
        <w:rPr>
          <w:rFonts w:hint="eastAsia" w:ascii="仿宋" w:hAnsi="仿宋" w:cs="仿宋"/>
          <w:b w:val="0"/>
          <w:bCs w:val="0"/>
          <w:sz w:val="28"/>
          <w:szCs w:val="28"/>
          <w:lang w:val="en-US" w:eastAsia="zh-CN"/>
        </w:rPr>
        <w:t>濉溪县</w:t>
      </w:r>
      <w:r>
        <w:rPr>
          <w:rFonts w:hint="eastAsia" w:ascii="仿宋" w:hAnsi="仿宋" w:eastAsia="仿宋" w:cs="仿宋"/>
          <w:b w:val="0"/>
          <w:bCs w:val="0"/>
          <w:sz w:val="28"/>
          <w:szCs w:val="28"/>
          <w:lang w:val="en-US" w:eastAsia="zh-CN"/>
        </w:rPr>
        <w:t>受污染水体得到有效控制，地表水环境治理再上一个新台阶，消除全县境内劣Ⅴ类水体，现阶段劣Ⅴ类水体仅剩萧濉新河黄桥闸断面时有检出，进一步提高Ⅳ类水体占比，孟河、巴河地表水水质再上一个新台阶，保持澥河、沱河、浍河、王引河的水质现状，确保在“十四五”期间，濉溪县境内地表水出境水质普遍优于入境水质；加强对城西沟浍河路立交桥至乾南路段、黄桥沟符夹线至黄桥闸段黑臭水体治理，确保到“十四五”末期，要基本消除全县境内黑臭水体。</w:t>
      </w:r>
    </w:p>
    <w:p w14:paraId="23F3FCA0">
      <w:pPr>
        <w:ind w:firstLine="560" w:firstLineChars="200"/>
        <w:rPr>
          <w:rFonts w:hint="eastAsia" w:ascii="仿宋" w:hAnsi="仿宋" w:cs="仿宋"/>
          <w:sz w:val="28"/>
          <w:szCs w:val="28"/>
          <w:lang w:eastAsia="zh-CN"/>
        </w:rPr>
      </w:pPr>
      <w:r>
        <w:rPr>
          <w:rFonts w:hint="eastAsia" w:ascii="仿宋" w:hAnsi="仿宋" w:eastAsia="仿宋" w:cs="仿宋"/>
          <w:sz w:val="28"/>
          <w:szCs w:val="28"/>
        </w:rPr>
        <w:t>合理开采利用地下水，严防</w:t>
      </w:r>
      <w:r>
        <w:rPr>
          <w:rFonts w:hint="eastAsia" w:ascii="仿宋" w:hAnsi="仿宋" w:cs="仿宋"/>
          <w:sz w:val="28"/>
          <w:szCs w:val="28"/>
          <w:lang w:eastAsia="zh-CN"/>
        </w:rPr>
        <w:t>地下水水质</w:t>
      </w:r>
      <w:r>
        <w:rPr>
          <w:rFonts w:hint="eastAsia" w:ascii="仿宋" w:hAnsi="仿宋" w:eastAsia="仿宋" w:cs="仿宋"/>
          <w:sz w:val="28"/>
          <w:szCs w:val="28"/>
        </w:rPr>
        <w:t>受到污染</w:t>
      </w:r>
      <w:r>
        <w:rPr>
          <w:rFonts w:hint="eastAsia" w:ascii="仿宋" w:hAnsi="仿宋" w:cs="仿宋"/>
          <w:sz w:val="28"/>
          <w:szCs w:val="28"/>
          <w:lang w:eastAsia="zh-CN"/>
        </w:rPr>
        <w:t>；</w:t>
      </w:r>
      <w:r>
        <w:rPr>
          <w:rFonts w:hint="eastAsia" w:ascii="仿宋" w:hAnsi="仿宋" w:eastAsia="仿宋" w:cs="仿宋"/>
          <w:b w:val="0"/>
          <w:bCs w:val="0"/>
          <w:kern w:val="2"/>
          <w:sz w:val="28"/>
          <w:szCs w:val="28"/>
          <w:lang w:val="en-US" w:eastAsia="zh-CN" w:bidi="ar-SA"/>
        </w:rPr>
        <w:t>加强饮用水水源保护</w:t>
      </w:r>
      <w:r>
        <w:rPr>
          <w:rFonts w:hint="eastAsia" w:ascii="仿宋" w:hAnsi="仿宋" w:cs="仿宋"/>
          <w:b w:val="0"/>
          <w:bCs w:val="0"/>
          <w:kern w:val="2"/>
          <w:sz w:val="28"/>
          <w:szCs w:val="28"/>
          <w:lang w:val="en-US" w:eastAsia="zh-CN" w:bidi="ar-SA"/>
        </w:rPr>
        <w:t>工作</w:t>
      </w:r>
      <w:r>
        <w:rPr>
          <w:rFonts w:hint="eastAsia" w:ascii="仿宋" w:hAnsi="仿宋" w:eastAsia="仿宋" w:cs="仿宋"/>
          <w:b w:val="0"/>
          <w:bCs w:val="0"/>
          <w:kern w:val="2"/>
          <w:sz w:val="28"/>
          <w:szCs w:val="28"/>
          <w:lang w:val="en-US" w:eastAsia="zh-CN" w:bidi="ar-SA"/>
        </w:rPr>
        <w:t>，切实保障人民群众生产生活用水</w:t>
      </w:r>
      <w:r>
        <w:rPr>
          <w:rFonts w:hint="eastAsia" w:ascii="仿宋" w:hAnsi="仿宋" w:cs="仿宋"/>
          <w:b w:val="0"/>
          <w:bCs w:val="0"/>
          <w:kern w:val="2"/>
          <w:sz w:val="28"/>
          <w:szCs w:val="28"/>
          <w:lang w:val="en-US" w:eastAsia="zh-CN" w:bidi="ar-SA"/>
        </w:rPr>
        <w:t>，保证</w:t>
      </w:r>
      <w:r>
        <w:rPr>
          <w:rFonts w:hint="eastAsia" w:ascii="仿宋" w:hAnsi="仿宋" w:eastAsia="仿宋" w:cs="仿宋"/>
          <w:i w:val="0"/>
          <w:caps w:val="0"/>
          <w:color w:val="333333"/>
          <w:spacing w:val="0"/>
          <w:sz w:val="28"/>
          <w:szCs w:val="28"/>
        </w:rPr>
        <w:t>集中式饮用水</w:t>
      </w:r>
      <w:r>
        <w:rPr>
          <w:rFonts w:hint="eastAsia" w:ascii="仿宋" w:hAnsi="仿宋" w:eastAsia="仿宋" w:cs="仿宋"/>
          <w:sz w:val="28"/>
          <w:szCs w:val="28"/>
        </w:rPr>
        <w:t>水质</w:t>
      </w:r>
      <w:r>
        <w:rPr>
          <w:rFonts w:hint="eastAsia" w:ascii="仿宋" w:hAnsi="仿宋" w:eastAsia="仿宋" w:cs="仿宋"/>
          <w:sz w:val="28"/>
          <w:szCs w:val="28"/>
          <w:lang w:eastAsia="zh-CN"/>
        </w:rPr>
        <w:t>稳</w:t>
      </w:r>
      <w:r>
        <w:rPr>
          <w:rFonts w:hint="eastAsia" w:ascii="仿宋" w:hAnsi="仿宋" w:cs="仿宋"/>
          <w:sz w:val="28"/>
          <w:szCs w:val="28"/>
          <w:lang w:eastAsia="zh-CN"/>
        </w:rPr>
        <w:t>在</w:t>
      </w:r>
      <w:r>
        <w:rPr>
          <w:rFonts w:hint="eastAsia" w:ascii="仿宋" w:hAnsi="仿宋" w:eastAsia="仿宋" w:cs="仿宋"/>
          <w:sz w:val="28"/>
          <w:szCs w:val="28"/>
        </w:rPr>
        <w:t>100%</w:t>
      </w:r>
      <w:r>
        <w:rPr>
          <w:rFonts w:hint="eastAsia" w:ascii="仿宋" w:hAnsi="仿宋" w:cs="仿宋"/>
          <w:sz w:val="28"/>
          <w:szCs w:val="28"/>
          <w:lang w:eastAsia="zh-CN"/>
        </w:rPr>
        <w:t>。</w:t>
      </w:r>
    </w:p>
    <w:p w14:paraId="16D98F0A">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eastAsia="zh-CN"/>
        </w:rPr>
        <w:t>延伸生活污水管网，做到</w:t>
      </w:r>
      <w:r>
        <w:rPr>
          <w:rFonts w:hint="eastAsia" w:ascii="仿宋" w:hAnsi="仿宋" w:cs="仿宋"/>
          <w:sz w:val="28"/>
          <w:szCs w:val="28"/>
          <w:lang w:eastAsia="zh-CN"/>
        </w:rPr>
        <w:t>城</w:t>
      </w:r>
      <w:r>
        <w:rPr>
          <w:rFonts w:hint="eastAsia" w:ascii="仿宋" w:hAnsi="仿宋" w:eastAsia="仿宋" w:cs="仿宋"/>
          <w:sz w:val="28"/>
          <w:szCs w:val="28"/>
          <w:lang w:eastAsia="zh-CN"/>
        </w:rPr>
        <w:t>镇区域生活污水应收尽收</w:t>
      </w:r>
      <w:r>
        <w:rPr>
          <w:rFonts w:hint="eastAsia" w:ascii="仿宋" w:hAnsi="仿宋" w:cs="仿宋"/>
          <w:sz w:val="28"/>
          <w:szCs w:val="28"/>
          <w:lang w:eastAsia="zh-CN"/>
        </w:rPr>
        <w:t>，确保县城生活污水集中处理率达到</w:t>
      </w:r>
      <w:r>
        <w:rPr>
          <w:rFonts w:hint="eastAsia" w:ascii="仿宋" w:hAnsi="仿宋" w:cs="仿宋"/>
          <w:sz w:val="28"/>
          <w:szCs w:val="28"/>
          <w:highlight w:val="none"/>
          <w:lang w:val="en-US" w:eastAsia="zh-CN"/>
        </w:rPr>
        <w:t>95%</w:t>
      </w:r>
      <w:r>
        <w:rPr>
          <w:rFonts w:hint="eastAsia" w:ascii="仿宋" w:hAnsi="仿宋" w:cs="仿宋"/>
          <w:sz w:val="28"/>
          <w:szCs w:val="28"/>
          <w:lang w:val="en-US" w:eastAsia="zh-CN"/>
        </w:rPr>
        <w:t>以上，乡镇生活污水集中处理效率达到</w:t>
      </w:r>
      <w:r>
        <w:rPr>
          <w:rFonts w:hint="eastAsia" w:ascii="仿宋" w:hAnsi="仿宋" w:cs="仿宋"/>
          <w:sz w:val="28"/>
          <w:szCs w:val="28"/>
          <w:highlight w:val="none"/>
          <w:lang w:val="en-US" w:eastAsia="zh-CN"/>
        </w:rPr>
        <w:t>90%</w:t>
      </w:r>
      <w:r>
        <w:rPr>
          <w:rFonts w:hint="eastAsia" w:ascii="仿宋" w:hAnsi="仿宋" w:cs="仿宋"/>
          <w:sz w:val="28"/>
          <w:szCs w:val="28"/>
          <w:lang w:val="en-US" w:eastAsia="zh-CN"/>
        </w:rPr>
        <w:t>以上；提高工业废水的收集处理效率，确保工业废水排放达标率达到</w:t>
      </w:r>
      <w:r>
        <w:rPr>
          <w:rFonts w:hint="eastAsia" w:ascii="仿宋" w:hAnsi="仿宋" w:cs="仿宋"/>
          <w:sz w:val="28"/>
          <w:szCs w:val="28"/>
          <w:highlight w:val="none"/>
          <w:lang w:val="en-US" w:eastAsia="zh-CN"/>
        </w:rPr>
        <w:t>96%</w:t>
      </w:r>
      <w:r>
        <w:rPr>
          <w:rFonts w:hint="eastAsia" w:ascii="仿宋" w:hAnsi="仿宋" w:cs="仿宋"/>
          <w:sz w:val="28"/>
          <w:szCs w:val="28"/>
          <w:lang w:val="en-US" w:eastAsia="zh-CN"/>
        </w:rPr>
        <w:t>以上。</w:t>
      </w:r>
    </w:p>
    <w:p w14:paraId="61ABE7CA">
      <w:pPr>
        <w:pStyle w:val="5"/>
        <w:bidi w:val="0"/>
        <w:rPr>
          <w:rFonts w:hint="eastAsia"/>
          <w:lang w:val="en-US" w:eastAsia="zh-CN"/>
        </w:rPr>
      </w:pPr>
      <w:bookmarkStart w:id="42" w:name="_Toc23884"/>
      <w:r>
        <w:rPr>
          <w:rFonts w:hint="eastAsia"/>
          <w:lang w:val="en-US" w:eastAsia="zh-CN"/>
        </w:rPr>
        <w:t>2、</w:t>
      </w:r>
      <w:bookmarkEnd w:id="42"/>
      <w:r>
        <w:rPr>
          <w:rFonts w:hint="eastAsia"/>
          <w:lang w:val="en-US" w:eastAsia="zh-CN"/>
        </w:rPr>
        <w:t>水环境质量保护主要任务及措施</w:t>
      </w:r>
    </w:p>
    <w:p w14:paraId="45DD6B95">
      <w:pPr>
        <w:pStyle w:val="2"/>
        <w:numPr>
          <w:ilvl w:val="0"/>
          <w:numId w:val="0"/>
        </w:numPr>
        <w:ind w:firstLine="560" w:firstLineChars="200"/>
        <w:rPr>
          <w:rFonts w:hint="eastAsia" w:ascii="仿宋" w:hAnsi="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依据《水污染防治行动计划》、《濉溪县水污染防治工作方案》、《濉溪县黑臭水体整治实施方案》，编制实施濉溪县重点水域污染防治规划（2021-2025）</w:t>
      </w:r>
      <w:r>
        <w:rPr>
          <w:rFonts w:hint="eastAsia" w:ascii="仿宋" w:hAnsi="仿宋" w:cs="仿宋"/>
          <w:b w:val="0"/>
          <w:bCs w:val="0"/>
          <w:kern w:val="2"/>
          <w:sz w:val="28"/>
          <w:szCs w:val="28"/>
          <w:lang w:val="en-US" w:eastAsia="zh-CN" w:bidi="ar-SA"/>
        </w:rPr>
        <w:t>。</w:t>
      </w:r>
    </w:p>
    <w:p w14:paraId="199BF988">
      <w:pPr>
        <w:pStyle w:val="2"/>
        <w:numPr>
          <w:ilvl w:val="0"/>
          <w:numId w:val="0"/>
        </w:numPr>
        <w:ind w:firstLine="562" w:firstLineChars="200"/>
        <w:rPr>
          <w:rFonts w:hint="default" w:ascii="仿宋" w:hAnsi="仿宋" w:eastAsia="仿宋" w:cs="仿宋"/>
          <w:b w:val="0"/>
          <w:bCs w:val="0"/>
          <w:kern w:val="2"/>
          <w:sz w:val="28"/>
          <w:szCs w:val="28"/>
          <w:highlight w:val="none"/>
          <w:lang w:val="en-US" w:eastAsia="zh-CN" w:bidi="ar-SA"/>
        </w:rPr>
      </w:pPr>
      <w:r>
        <w:rPr>
          <w:rFonts w:hint="eastAsia" w:ascii="仿宋" w:hAnsi="仿宋" w:cs="仿宋"/>
          <w:b/>
          <w:bCs/>
          <w:kern w:val="2"/>
          <w:sz w:val="28"/>
          <w:szCs w:val="28"/>
          <w:highlight w:val="none"/>
          <w:lang w:val="en-US" w:eastAsia="zh-CN" w:bidi="ar-SA"/>
        </w:rPr>
        <w:t>加强地表水保护及治理。</w:t>
      </w:r>
      <w:r>
        <w:rPr>
          <w:rFonts w:hint="eastAsia" w:ascii="仿宋" w:hAnsi="仿宋" w:eastAsia="仿宋" w:cs="仿宋"/>
          <w:b w:val="0"/>
          <w:bCs w:val="0"/>
          <w:kern w:val="2"/>
          <w:sz w:val="28"/>
          <w:szCs w:val="28"/>
          <w:highlight w:val="none"/>
          <w:lang w:val="en-US" w:eastAsia="zh-CN" w:bidi="ar-SA"/>
        </w:rPr>
        <w:t>对</w:t>
      </w:r>
      <w:r>
        <w:rPr>
          <w:rFonts w:hint="eastAsia" w:ascii="仿宋" w:hAnsi="仿宋" w:cs="仿宋"/>
          <w:lang w:val="en-US" w:eastAsia="zh-CN"/>
        </w:rPr>
        <w:t>澥河李大桥断面水质</w:t>
      </w:r>
      <w:r>
        <w:rPr>
          <w:rFonts w:hint="eastAsia" w:ascii="仿宋" w:hAnsi="仿宋" w:eastAsia="仿宋" w:cs="仿宋"/>
          <w:b w:val="0"/>
          <w:bCs w:val="0"/>
          <w:kern w:val="2"/>
          <w:sz w:val="28"/>
          <w:szCs w:val="28"/>
          <w:highlight w:val="none"/>
          <w:lang w:val="en-US" w:eastAsia="zh-CN" w:bidi="ar-SA"/>
        </w:rPr>
        <w:t>水体给与保护，确保良好水体水质不降低，对</w:t>
      </w:r>
      <w:r>
        <w:rPr>
          <w:rFonts w:hint="eastAsia" w:ascii="仿宋" w:hAnsi="仿宋" w:cs="仿宋"/>
          <w:b w:val="0"/>
          <w:bCs w:val="0"/>
          <w:kern w:val="2"/>
          <w:sz w:val="28"/>
          <w:szCs w:val="28"/>
          <w:highlight w:val="none"/>
          <w:lang w:val="en-US" w:eastAsia="zh-CN" w:bidi="ar-SA"/>
        </w:rPr>
        <w:t>萧濉新河黄桥闸</w:t>
      </w:r>
      <w:r>
        <w:rPr>
          <w:rFonts w:hint="eastAsia" w:ascii="仿宋" w:hAnsi="仿宋" w:eastAsia="仿宋" w:cs="仿宋"/>
          <w:b w:val="0"/>
          <w:bCs w:val="0"/>
          <w:kern w:val="2"/>
          <w:sz w:val="28"/>
          <w:szCs w:val="28"/>
          <w:highlight w:val="none"/>
          <w:lang w:val="en-US" w:eastAsia="zh-CN" w:bidi="ar-SA"/>
        </w:rPr>
        <w:t>断面加大整治力度，以水质改善为核心目标，着重削减排放总量，增加生态流量，不断健全全县地表水生态保护长效机制</w:t>
      </w:r>
      <w:r>
        <w:rPr>
          <w:rFonts w:hint="eastAsia" w:ascii="仿宋" w:hAnsi="仿宋" w:cs="仿宋"/>
          <w:b w:val="0"/>
          <w:bCs w:val="0"/>
          <w:kern w:val="2"/>
          <w:sz w:val="28"/>
          <w:szCs w:val="28"/>
          <w:highlight w:val="none"/>
          <w:lang w:val="en-US" w:eastAsia="zh-CN" w:bidi="ar-SA"/>
        </w:rPr>
        <w:t>。南部次新城建成以后，会加大对浍河、澥河的污染，加强对排入浍河、澥河污水的监管力度，对浍河、澥河进行清污，提高其污染物容纳力，开展生态修复工程，保证“十四五”期间浍河、澥河水质状况不降低；2021年开始，</w:t>
      </w:r>
      <w:r>
        <w:rPr>
          <w:rFonts w:hint="eastAsia" w:ascii="仿宋" w:hAnsi="仿宋" w:eastAsia="仿宋" w:cs="仿宋"/>
          <w:b w:val="0"/>
          <w:bCs w:val="0"/>
          <w:kern w:val="2"/>
          <w:sz w:val="28"/>
          <w:szCs w:val="28"/>
          <w:highlight w:val="none"/>
          <w:lang w:val="en-US" w:eastAsia="zh-CN" w:bidi="ar-SA"/>
        </w:rPr>
        <w:t>开展王引河水环境综合治理项目，新建顶管施工污水管网14公里，提升泵站4座，引王引河水进中心沟，中水回用管网10公里</w:t>
      </w:r>
      <w:r>
        <w:rPr>
          <w:rFonts w:hint="eastAsia" w:ascii="仿宋" w:hAnsi="仿宋" w:cs="仿宋"/>
          <w:b w:val="0"/>
          <w:bCs w:val="0"/>
          <w:kern w:val="2"/>
          <w:sz w:val="28"/>
          <w:szCs w:val="28"/>
          <w:highlight w:val="none"/>
          <w:lang w:val="en-US" w:eastAsia="zh-CN" w:bidi="ar-SA"/>
        </w:rPr>
        <w:t>，实施对浍河12km、大沟73km生态河沟治理，开展</w:t>
      </w:r>
      <w:r>
        <w:rPr>
          <w:rFonts w:hint="eastAsia" w:ascii="仿宋" w:hAnsi="仿宋" w:eastAsia="仿宋" w:cs="仿宋"/>
          <w:b w:val="0"/>
          <w:bCs w:val="0"/>
          <w:kern w:val="2"/>
          <w:sz w:val="28"/>
          <w:szCs w:val="28"/>
          <w:highlight w:val="none"/>
          <w:lang w:val="en-US" w:eastAsia="zh-CN" w:bidi="ar-SA"/>
        </w:rPr>
        <w:t>浍河蓝带的治理修</w:t>
      </w:r>
      <w:r>
        <w:rPr>
          <w:rFonts w:hint="eastAsia" w:ascii="仿宋" w:hAnsi="仿宋" w:cs="仿宋"/>
          <w:b w:val="0"/>
          <w:bCs w:val="0"/>
          <w:kern w:val="2"/>
          <w:sz w:val="28"/>
          <w:szCs w:val="28"/>
          <w:highlight w:val="none"/>
          <w:lang w:val="en-US" w:eastAsia="zh-CN" w:bidi="ar-SA"/>
        </w:rPr>
        <w:t>工程</w:t>
      </w:r>
      <w:r>
        <w:rPr>
          <w:rFonts w:hint="eastAsia" w:ascii="仿宋" w:hAnsi="仿宋" w:eastAsia="仿宋" w:cs="仿宋"/>
          <w:b w:val="0"/>
          <w:bCs w:val="0"/>
          <w:kern w:val="2"/>
          <w:sz w:val="28"/>
          <w:szCs w:val="28"/>
          <w:highlight w:val="none"/>
          <w:lang w:val="en-US" w:eastAsia="zh-CN" w:bidi="ar-SA"/>
        </w:rPr>
        <w:t>，对积於不畅的河段进行清淤疏浚，使水系流畅，对浍河河道进行护坡检修，保障浍河面面宽度及安全，合理的选择绿化植物对护坡及河岸进行覆盖，减少水土流失，同时美化环境，净化水域</w:t>
      </w:r>
      <w:r>
        <w:rPr>
          <w:rFonts w:hint="eastAsia" w:ascii="仿宋" w:hAnsi="仿宋" w:cs="仿宋"/>
          <w:b w:val="0"/>
          <w:bCs w:val="0"/>
          <w:kern w:val="2"/>
          <w:sz w:val="28"/>
          <w:szCs w:val="28"/>
          <w:highlight w:val="none"/>
          <w:lang w:val="en-US" w:eastAsia="zh-CN" w:bidi="ar-SA"/>
        </w:rPr>
        <w:t>。2021年开始，实施对全县采煤沉陷区综合整治，开展采煤沉陷区综合治理水产养殖、采煤沉陷区水域治理等。“十四五”期间，把地表水河道清污作为重点，2022年开始，实施对丁沟河、任李沟、直河、小漕沟、王郢沟等境内河道进行清淤。</w:t>
      </w:r>
    </w:p>
    <w:p w14:paraId="3DE5CB20">
      <w:pPr>
        <w:autoSpaceDE w:val="0"/>
        <w:autoSpaceDN w:val="0"/>
        <w:spacing w:before="156" w:beforeLines="50" w:line="360" w:lineRule="auto"/>
        <w:ind w:firstLine="562" w:firstLineChars="200"/>
        <w:rPr>
          <w:rFonts w:hint="default" w:ascii="仿宋" w:hAnsi="仿宋" w:eastAsia="仿宋" w:cs="仿宋"/>
          <w:b w:val="0"/>
          <w:bCs w:val="0"/>
          <w:kern w:val="2"/>
          <w:sz w:val="28"/>
          <w:szCs w:val="28"/>
          <w:lang w:val="en-US" w:eastAsia="zh-CN" w:bidi="ar-SA"/>
        </w:rPr>
      </w:pPr>
      <w:r>
        <w:rPr>
          <w:rFonts w:hint="eastAsia" w:ascii="仿宋" w:hAnsi="仿宋" w:eastAsia="仿宋" w:cs="仿宋"/>
          <w:b/>
          <w:bCs/>
          <w:kern w:val="2"/>
          <w:sz w:val="28"/>
          <w:szCs w:val="28"/>
          <w:lang w:val="en-US" w:eastAsia="zh-CN" w:bidi="ar-SA"/>
        </w:rPr>
        <w:t>完善濉溪县全域范围内生活污水处理系统。</w:t>
      </w:r>
      <w:r>
        <w:rPr>
          <w:rFonts w:hint="eastAsia" w:ascii="仿宋" w:hAnsi="仿宋" w:eastAsia="仿宋" w:cs="仿宋"/>
          <w:b w:val="0"/>
          <w:bCs w:val="0"/>
          <w:kern w:val="2"/>
          <w:sz w:val="28"/>
          <w:szCs w:val="28"/>
          <w:lang w:val="en-US" w:eastAsia="zh-CN" w:bidi="ar-SA"/>
        </w:rPr>
        <w:t>建立新型的适应城、镇、村发展的污水处理系统,筛选技术先进、经济适用的污水处理设备，建立一套适宜濉溪县城、镇、村实际的科学减排指标和监测体系,加大城镇污水收集处理工作，</w:t>
      </w:r>
      <w:r>
        <w:rPr>
          <w:rFonts w:hint="eastAsia" w:ascii="仿宋" w:hAnsi="仿宋" w:cs="仿宋"/>
          <w:b w:val="0"/>
          <w:bCs w:val="0"/>
          <w:kern w:val="2"/>
          <w:sz w:val="28"/>
          <w:szCs w:val="28"/>
          <w:lang w:val="en-US" w:eastAsia="zh-CN" w:bidi="ar-SA"/>
        </w:rPr>
        <w:t>2021年开始实施</w:t>
      </w:r>
      <w:r>
        <w:rPr>
          <w:rFonts w:hint="eastAsia" w:ascii="仿宋" w:hAnsi="仿宋" w:eastAsia="仿宋" w:cs="仿宋"/>
          <w:b w:val="0"/>
          <w:bCs w:val="0"/>
          <w:kern w:val="2"/>
          <w:sz w:val="28"/>
          <w:szCs w:val="28"/>
          <w:lang w:val="en-US" w:eastAsia="zh-CN" w:bidi="ar-SA"/>
        </w:rPr>
        <w:t>刘桥、四铺、韩村、铁佛、南坪、孙疃、五沟、临涣等乡镇污水处理及管网建设项目</w:t>
      </w:r>
      <w:r>
        <w:rPr>
          <w:rFonts w:hint="eastAsia" w:ascii="仿宋" w:hAnsi="仿宋" w:cs="仿宋"/>
          <w:b w:val="0"/>
          <w:bCs w:val="0"/>
          <w:kern w:val="2"/>
          <w:sz w:val="28"/>
          <w:szCs w:val="28"/>
          <w:lang w:val="en-US" w:eastAsia="zh-CN" w:bidi="ar-SA"/>
        </w:rPr>
        <w:t>，</w:t>
      </w:r>
      <w:r>
        <w:rPr>
          <w:rFonts w:hint="eastAsia" w:ascii="仿宋" w:hAnsi="仿宋" w:eastAsia="仿宋" w:cs="仿宋"/>
          <w:b w:val="0"/>
          <w:bCs w:val="0"/>
          <w:kern w:val="2"/>
          <w:sz w:val="28"/>
          <w:szCs w:val="28"/>
          <w:lang w:val="en-US" w:eastAsia="zh-CN" w:bidi="ar-SA"/>
        </w:rPr>
        <w:t>新建韩村镇祁集街区新增日处理污水400立方米污水处理站；新增濉溪县污水处理设施建设及配套管网工程，争取做到城镇生活污水应收尽收</w:t>
      </w:r>
      <w:r>
        <w:rPr>
          <w:rFonts w:hint="eastAsia" w:ascii="仿宋" w:hAnsi="仿宋" w:cs="仿宋"/>
          <w:b w:val="0"/>
          <w:bCs w:val="0"/>
          <w:kern w:val="2"/>
          <w:sz w:val="28"/>
          <w:szCs w:val="28"/>
          <w:lang w:val="en-US" w:eastAsia="zh-CN" w:bidi="ar-SA"/>
        </w:rPr>
        <w:t>，建立南部次中心污水处理厂，收集处理新城区污水。“十四五”末期，县城生活污水集中处置率达到</w:t>
      </w:r>
      <w:r>
        <w:rPr>
          <w:rFonts w:hint="eastAsia" w:ascii="仿宋" w:hAnsi="仿宋" w:cs="仿宋"/>
          <w:b w:val="0"/>
          <w:bCs w:val="0"/>
          <w:kern w:val="2"/>
          <w:sz w:val="28"/>
          <w:szCs w:val="28"/>
          <w:highlight w:val="none"/>
          <w:lang w:val="en-US" w:eastAsia="zh-CN" w:bidi="ar-SA"/>
        </w:rPr>
        <w:t>95%</w:t>
      </w:r>
      <w:r>
        <w:rPr>
          <w:rFonts w:hint="eastAsia" w:ascii="仿宋" w:hAnsi="仿宋" w:cs="仿宋"/>
          <w:b w:val="0"/>
          <w:bCs w:val="0"/>
          <w:kern w:val="2"/>
          <w:sz w:val="28"/>
          <w:szCs w:val="28"/>
          <w:lang w:val="en-US" w:eastAsia="zh-CN" w:bidi="ar-SA"/>
        </w:rPr>
        <w:t>以上。</w:t>
      </w:r>
    </w:p>
    <w:p w14:paraId="2B7DC58D">
      <w:pPr>
        <w:pStyle w:val="2"/>
        <w:ind w:firstLine="560"/>
        <w:rPr>
          <w:rFonts w:hint="default"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提高工业区污水处理能力，推行循环工艺。</w:t>
      </w:r>
      <w:r>
        <w:rPr>
          <w:rFonts w:hint="eastAsia" w:ascii="仿宋" w:hAnsi="仿宋" w:eastAsia="仿宋" w:cs="仿宋"/>
          <w:kern w:val="2"/>
          <w:sz w:val="28"/>
          <w:szCs w:val="28"/>
          <w:lang w:val="en-US" w:eastAsia="zh-CN" w:bidi="ar-SA"/>
        </w:rPr>
        <w:t>全县推行清洁生产工艺，加大对老旧重污染企业改造力度，提倡中水回用，提高废水回收利用率，降低污染物的排放率；紧抓污水应收尽收关键环节，积极实施污水处理厂扩建提标工程，从源头上做到对县城的污水应收尽收，把全县污水全部纳入污水处理厂处理</w:t>
      </w:r>
      <w:r>
        <w:rPr>
          <w:rFonts w:hint="eastAsia" w:ascii="仿宋" w:hAnsi="仿宋" w:cs="仿宋"/>
          <w:kern w:val="2"/>
          <w:sz w:val="28"/>
          <w:szCs w:val="28"/>
          <w:lang w:val="en-US" w:eastAsia="zh-CN" w:bidi="ar-SA"/>
        </w:rPr>
        <w:t>。</w:t>
      </w:r>
      <w:r>
        <w:rPr>
          <w:rFonts w:hint="eastAsia" w:ascii="仿宋" w:hAnsi="仿宋" w:eastAsia="仿宋" w:cs="仿宋"/>
          <w:kern w:val="2"/>
          <w:sz w:val="28"/>
          <w:szCs w:val="28"/>
          <w:lang w:val="en-US" w:eastAsia="zh-CN" w:bidi="ar-SA"/>
        </w:rPr>
        <w:t>“十四五”期间，开展濉溪县第二污水处理厂污水提标改造及中水回用工程，污水提标改造6万t/d，在现有污水收集处理设施基础上进行深度处理提标改造，出水达到中水回用水站进水标准，</w:t>
      </w:r>
      <w:r>
        <w:rPr>
          <w:rFonts w:hint="eastAsia" w:ascii="仿宋" w:hAnsi="仿宋" w:cs="仿宋"/>
          <w:kern w:val="2"/>
          <w:sz w:val="28"/>
          <w:szCs w:val="28"/>
          <w:lang w:val="en-US" w:eastAsia="zh-CN" w:bidi="ar-SA"/>
        </w:rPr>
        <w:t>新建</w:t>
      </w:r>
      <w:r>
        <w:rPr>
          <w:rFonts w:hint="eastAsia" w:ascii="仿宋" w:hAnsi="仿宋" w:eastAsia="仿宋" w:cs="仿宋"/>
          <w:kern w:val="2"/>
          <w:sz w:val="28"/>
          <w:szCs w:val="28"/>
          <w:lang w:val="en-US" w:eastAsia="zh-CN" w:bidi="ar-SA"/>
        </w:rPr>
        <w:t>3万t/d中水回用水站，设置多介质过滤器及软化去硬度预处理设施，选用Uf+Ro脱盐工艺，</w:t>
      </w:r>
      <w:r>
        <w:rPr>
          <w:rFonts w:hint="eastAsia" w:ascii="仿宋" w:hAnsi="仿宋" w:cs="仿宋"/>
          <w:kern w:val="2"/>
          <w:sz w:val="28"/>
          <w:szCs w:val="28"/>
          <w:lang w:val="en-US" w:eastAsia="zh-CN" w:bidi="ar-SA"/>
        </w:rPr>
        <w:t>确保</w:t>
      </w:r>
      <w:r>
        <w:rPr>
          <w:rFonts w:hint="eastAsia" w:ascii="仿宋" w:hAnsi="仿宋" w:eastAsia="仿宋" w:cs="仿宋"/>
          <w:kern w:val="2"/>
          <w:sz w:val="28"/>
          <w:szCs w:val="28"/>
          <w:lang w:val="en-US" w:eastAsia="zh-CN" w:bidi="ar-SA"/>
        </w:rPr>
        <w:t>出水达标</w:t>
      </w:r>
      <w:r>
        <w:rPr>
          <w:rFonts w:hint="eastAsia" w:ascii="仿宋" w:hAnsi="仿宋" w:cs="仿宋"/>
          <w:kern w:val="2"/>
          <w:sz w:val="28"/>
          <w:szCs w:val="28"/>
          <w:lang w:val="en-US" w:eastAsia="zh-CN" w:bidi="ar-SA"/>
        </w:rPr>
        <w:t>，</w:t>
      </w:r>
      <w:r>
        <w:rPr>
          <w:rFonts w:hint="eastAsia" w:ascii="仿宋" w:hAnsi="仿宋" w:eastAsia="仿宋" w:cs="仿宋"/>
          <w:kern w:val="2"/>
          <w:sz w:val="28"/>
          <w:szCs w:val="28"/>
          <w:lang w:val="en-US" w:eastAsia="zh-CN" w:bidi="ar-SA"/>
        </w:rPr>
        <w:t>设置配套设施回用水管网</w:t>
      </w:r>
      <w:r>
        <w:rPr>
          <w:rFonts w:hint="eastAsia" w:ascii="仿宋" w:hAnsi="仿宋" w:cs="仿宋"/>
          <w:kern w:val="2"/>
          <w:sz w:val="28"/>
          <w:szCs w:val="28"/>
          <w:lang w:val="en-US" w:eastAsia="zh-CN" w:bidi="ar-SA"/>
        </w:rPr>
        <w:t>确保回用水</w:t>
      </w:r>
      <w:r>
        <w:rPr>
          <w:rFonts w:hint="eastAsia" w:ascii="仿宋" w:hAnsi="仿宋" w:eastAsia="仿宋" w:cs="仿宋"/>
          <w:kern w:val="2"/>
          <w:sz w:val="28"/>
          <w:szCs w:val="28"/>
          <w:lang w:val="en-US" w:eastAsia="zh-CN" w:bidi="ar-SA"/>
        </w:rPr>
        <w:t>回用于企业</w:t>
      </w:r>
      <w:r>
        <w:rPr>
          <w:rFonts w:hint="eastAsia" w:ascii="仿宋" w:hAnsi="仿宋" w:cs="仿宋"/>
          <w:kern w:val="2"/>
          <w:sz w:val="28"/>
          <w:szCs w:val="28"/>
          <w:lang w:val="en-US" w:eastAsia="zh-CN" w:bidi="ar-SA"/>
        </w:rPr>
        <w:t>，规划年限为2021年至2022年</w:t>
      </w:r>
      <w:r>
        <w:rPr>
          <w:rFonts w:hint="eastAsia" w:ascii="仿宋" w:hAnsi="仿宋" w:eastAsia="仿宋" w:cs="仿宋"/>
          <w:kern w:val="2"/>
          <w:sz w:val="28"/>
          <w:szCs w:val="28"/>
          <w:lang w:val="en-US" w:eastAsia="zh-CN" w:bidi="ar-SA"/>
        </w:rPr>
        <w:t>；</w:t>
      </w:r>
      <w:r>
        <w:rPr>
          <w:rFonts w:hint="eastAsia" w:ascii="仿宋" w:hAnsi="仿宋" w:cs="仿宋"/>
          <w:kern w:val="2"/>
          <w:sz w:val="28"/>
          <w:szCs w:val="28"/>
          <w:lang w:val="en-US" w:eastAsia="zh-CN" w:bidi="ar-SA"/>
        </w:rPr>
        <w:t>新建</w:t>
      </w:r>
      <w:r>
        <w:rPr>
          <w:rFonts w:hint="eastAsia" w:ascii="仿宋" w:hAnsi="仿宋" w:eastAsia="仿宋" w:cs="仿宋"/>
          <w:kern w:val="2"/>
          <w:sz w:val="28"/>
          <w:szCs w:val="28"/>
          <w:lang w:val="en-US" w:eastAsia="zh-CN" w:bidi="ar-SA"/>
        </w:rPr>
        <w:t>濉溪县第三污水处理厂及生态环境提升项目，建设</w:t>
      </w:r>
      <w:r>
        <w:rPr>
          <w:rFonts w:hint="default" w:ascii="仿宋" w:hAnsi="仿宋" w:eastAsia="仿宋" w:cs="仿宋"/>
          <w:kern w:val="2"/>
          <w:sz w:val="28"/>
          <w:szCs w:val="28"/>
          <w:lang w:val="en-US" w:eastAsia="zh-CN" w:bidi="ar-SA"/>
        </w:rPr>
        <w:t>6</w:t>
      </w:r>
      <w:r>
        <w:rPr>
          <w:rFonts w:hint="eastAsia" w:ascii="仿宋" w:hAnsi="仿宋" w:eastAsia="仿宋" w:cs="仿宋"/>
          <w:kern w:val="2"/>
          <w:sz w:val="28"/>
          <w:szCs w:val="28"/>
          <w:lang w:val="en-US" w:eastAsia="zh-CN" w:bidi="ar-SA"/>
        </w:rPr>
        <w:t>万吨</w:t>
      </w:r>
      <w:r>
        <w:rPr>
          <w:rFonts w:hint="default" w:ascii="仿宋" w:hAnsi="仿宋" w:eastAsia="仿宋" w:cs="仿宋"/>
          <w:kern w:val="2"/>
          <w:sz w:val="28"/>
          <w:szCs w:val="28"/>
          <w:lang w:val="en-US" w:eastAsia="zh-CN" w:bidi="ar-SA"/>
        </w:rPr>
        <w:t>/</w:t>
      </w:r>
      <w:r>
        <w:rPr>
          <w:rFonts w:hint="eastAsia" w:ascii="仿宋" w:hAnsi="仿宋" w:eastAsia="仿宋" w:cs="仿宋"/>
          <w:kern w:val="2"/>
          <w:sz w:val="28"/>
          <w:szCs w:val="28"/>
          <w:lang w:val="en-US" w:eastAsia="zh-CN" w:bidi="ar-SA"/>
        </w:rPr>
        <w:t>日处理规模污水厂、中水回用。</w:t>
      </w:r>
      <w:r>
        <w:rPr>
          <w:rFonts w:hint="eastAsia" w:ascii="仿宋" w:hAnsi="仿宋" w:cs="仿宋"/>
          <w:kern w:val="2"/>
          <w:sz w:val="28"/>
          <w:szCs w:val="28"/>
          <w:lang w:val="en-US" w:eastAsia="zh-CN" w:bidi="ar-SA"/>
        </w:rPr>
        <w:t>“十四五”末期，确保工业废水收集率达到</w:t>
      </w:r>
      <w:r>
        <w:rPr>
          <w:rFonts w:hint="eastAsia" w:ascii="仿宋" w:hAnsi="仿宋" w:cs="仿宋"/>
          <w:kern w:val="2"/>
          <w:sz w:val="28"/>
          <w:szCs w:val="28"/>
          <w:highlight w:val="none"/>
          <w:lang w:val="en-US" w:eastAsia="zh-CN" w:bidi="ar-SA"/>
        </w:rPr>
        <w:t>96%</w:t>
      </w:r>
      <w:r>
        <w:rPr>
          <w:rFonts w:hint="eastAsia" w:ascii="仿宋" w:hAnsi="仿宋" w:cs="仿宋"/>
          <w:kern w:val="2"/>
          <w:sz w:val="28"/>
          <w:szCs w:val="28"/>
          <w:lang w:val="en-US" w:eastAsia="zh-CN" w:bidi="ar-SA"/>
        </w:rPr>
        <w:t>以上，规划年限为2021年至2024年。</w:t>
      </w:r>
    </w:p>
    <w:p w14:paraId="6A5211ED">
      <w:pPr>
        <w:pStyle w:val="2"/>
        <w:ind w:firstLine="560"/>
        <w:rPr>
          <w:rFonts w:hint="eastAsia" w:ascii="仿宋" w:hAnsi="仿宋" w:cs="仿宋"/>
          <w:b w:val="0"/>
          <w:bCs w:val="0"/>
          <w:kern w:val="2"/>
          <w:sz w:val="28"/>
          <w:szCs w:val="28"/>
          <w:lang w:val="en-US" w:eastAsia="zh-CN" w:bidi="ar-SA"/>
        </w:rPr>
      </w:pPr>
      <w:r>
        <w:rPr>
          <w:rFonts w:hint="eastAsia" w:ascii="仿宋" w:hAnsi="仿宋" w:cs="仿宋"/>
          <w:b/>
          <w:bCs/>
          <w:kern w:val="2"/>
          <w:sz w:val="28"/>
          <w:szCs w:val="28"/>
          <w:lang w:val="en-US" w:eastAsia="zh-CN" w:bidi="ar-SA"/>
        </w:rPr>
        <w:t>继续开展雨污分流设计、施工，扩大雨污分流的覆盖面。</w:t>
      </w:r>
      <w:r>
        <w:rPr>
          <w:rFonts w:hint="eastAsia" w:ascii="仿宋" w:hAnsi="仿宋" w:cs="仿宋"/>
          <w:b w:val="0"/>
          <w:bCs w:val="0"/>
          <w:kern w:val="2"/>
          <w:sz w:val="28"/>
          <w:szCs w:val="28"/>
          <w:lang w:val="en-US" w:eastAsia="zh-CN" w:bidi="ar-SA"/>
        </w:rPr>
        <w:t>在城区继续实施雨污分流工程，2021年至2023年，实施对韩村镇区、孙疃街街区等乡镇地区实施雨污分流，铺设雨水管网6千米。</w:t>
      </w:r>
    </w:p>
    <w:p w14:paraId="32E9DEC7">
      <w:pPr>
        <w:pStyle w:val="2"/>
        <w:numPr>
          <w:ilvl w:val="0"/>
          <w:numId w:val="0"/>
        </w:numPr>
        <w:spacing w:line="360" w:lineRule="auto"/>
        <w:ind w:leftChars="0" w:firstLine="562" w:firstLineChars="200"/>
        <w:rPr>
          <w:rFonts w:hint="eastAsia" w:ascii="仿宋" w:hAnsi="仿宋" w:eastAsia="仿宋" w:cs="仿宋"/>
          <w:b w:val="0"/>
          <w:bCs w:val="0"/>
          <w:kern w:val="2"/>
          <w:sz w:val="28"/>
          <w:szCs w:val="28"/>
          <w:lang w:val="en-US" w:eastAsia="zh-CN" w:bidi="ar-SA"/>
        </w:rPr>
      </w:pPr>
      <w:r>
        <w:rPr>
          <w:rFonts w:hint="eastAsia" w:ascii="仿宋" w:hAnsi="仿宋" w:eastAsia="仿宋" w:cs="仿宋"/>
          <w:b/>
          <w:bCs/>
          <w:kern w:val="2"/>
          <w:sz w:val="28"/>
          <w:szCs w:val="28"/>
          <w:lang w:val="en-US" w:eastAsia="zh-CN" w:bidi="ar-SA"/>
        </w:rPr>
        <w:t>制定实施方案，</w:t>
      </w:r>
      <w:r>
        <w:rPr>
          <w:rFonts w:hint="eastAsia" w:ascii="仿宋" w:hAnsi="仿宋" w:cs="仿宋"/>
          <w:b/>
          <w:bCs/>
          <w:kern w:val="2"/>
          <w:sz w:val="28"/>
          <w:szCs w:val="28"/>
          <w:lang w:val="en-US" w:eastAsia="zh-CN" w:bidi="ar-SA"/>
        </w:rPr>
        <w:t>进一步</w:t>
      </w:r>
      <w:r>
        <w:rPr>
          <w:rFonts w:hint="eastAsia" w:ascii="仿宋" w:hAnsi="仿宋" w:eastAsia="仿宋" w:cs="仿宋"/>
          <w:b/>
          <w:bCs/>
          <w:kern w:val="2"/>
          <w:sz w:val="28"/>
          <w:szCs w:val="28"/>
          <w:lang w:val="en-US" w:eastAsia="zh-CN" w:bidi="ar-SA"/>
        </w:rPr>
        <w:t>强化对全县黑臭水体的治理能力</w:t>
      </w:r>
      <w:r>
        <w:rPr>
          <w:rFonts w:hint="eastAsia" w:ascii="仿宋" w:hAnsi="仿宋" w:cs="仿宋"/>
          <w:b/>
          <w:bCs/>
          <w:kern w:val="2"/>
          <w:sz w:val="28"/>
          <w:szCs w:val="28"/>
          <w:lang w:val="en-US" w:eastAsia="zh-CN" w:bidi="ar-SA"/>
        </w:rPr>
        <w:t>。</w:t>
      </w:r>
      <w:r>
        <w:rPr>
          <w:rFonts w:hint="eastAsia" w:ascii="仿宋" w:hAnsi="仿宋" w:eastAsia="仿宋" w:cs="仿宋"/>
          <w:b w:val="0"/>
          <w:bCs w:val="0"/>
          <w:kern w:val="2"/>
          <w:sz w:val="28"/>
          <w:szCs w:val="28"/>
          <w:lang w:val="en-US" w:eastAsia="zh-CN" w:bidi="ar-SA"/>
        </w:rPr>
        <w:t>公布黑臭水体名</w:t>
      </w:r>
      <w:r>
        <w:rPr>
          <w:rFonts w:hint="eastAsia" w:ascii="仿宋" w:hAnsi="仿宋" w:cs="仿宋"/>
          <w:b w:val="0"/>
          <w:bCs w:val="0"/>
          <w:kern w:val="2"/>
          <w:sz w:val="28"/>
          <w:szCs w:val="28"/>
          <w:lang w:val="en-US" w:eastAsia="zh-CN" w:bidi="ar-SA"/>
        </w:rPr>
        <w:t>单</w:t>
      </w:r>
      <w:r>
        <w:rPr>
          <w:rFonts w:hint="eastAsia" w:ascii="仿宋" w:hAnsi="仿宋" w:eastAsia="仿宋" w:cs="仿宋"/>
          <w:b w:val="0"/>
          <w:bCs w:val="0"/>
          <w:kern w:val="2"/>
          <w:sz w:val="28"/>
          <w:szCs w:val="28"/>
          <w:lang w:val="en-US" w:eastAsia="zh-CN" w:bidi="ar-SA"/>
        </w:rPr>
        <w:t>、治理责任人及达标期限，争取在十四五期间，</w:t>
      </w:r>
      <w:r>
        <w:rPr>
          <w:rFonts w:hint="eastAsia" w:ascii="仿宋" w:hAnsi="仿宋" w:cs="仿宋"/>
          <w:b w:val="0"/>
          <w:bCs w:val="0"/>
          <w:kern w:val="2"/>
          <w:sz w:val="28"/>
          <w:szCs w:val="28"/>
          <w:lang w:val="en-US" w:eastAsia="zh-CN" w:bidi="ar-SA"/>
        </w:rPr>
        <w:t>消除</w:t>
      </w:r>
      <w:r>
        <w:rPr>
          <w:rFonts w:hint="eastAsia" w:ascii="仿宋" w:hAnsi="仿宋" w:eastAsia="仿宋" w:cs="仿宋"/>
          <w:b w:val="0"/>
          <w:bCs w:val="0"/>
          <w:kern w:val="2"/>
          <w:sz w:val="28"/>
          <w:szCs w:val="28"/>
          <w:lang w:val="en-US" w:eastAsia="zh-CN" w:bidi="ar-SA"/>
        </w:rPr>
        <w:t>全县</w:t>
      </w:r>
      <w:r>
        <w:rPr>
          <w:rFonts w:hint="eastAsia" w:ascii="仿宋" w:hAnsi="仿宋" w:cs="仿宋"/>
          <w:b w:val="0"/>
          <w:bCs w:val="0"/>
          <w:kern w:val="2"/>
          <w:sz w:val="28"/>
          <w:szCs w:val="28"/>
          <w:lang w:val="en-US" w:eastAsia="zh-CN" w:bidi="ar-SA"/>
        </w:rPr>
        <w:t>地表</w:t>
      </w:r>
      <w:r>
        <w:rPr>
          <w:rFonts w:hint="eastAsia" w:ascii="仿宋" w:hAnsi="仿宋" w:eastAsia="仿宋" w:cs="仿宋"/>
          <w:b w:val="0"/>
          <w:bCs w:val="0"/>
          <w:kern w:val="2"/>
          <w:sz w:val="28"/>
          <w:szCs w:val="28"/>
          <w:lang w:val="en-US" w:eastAsia="zh-CN" w:bidi="ar-SA"/>
        </w:rPr>
        <w:t>黑臭水体。</w:t>
      </w:r>
    </w:p>
    <w:p w14:paraId="5FC39A25">
      <w:pPr>
        <w:pStyle w:val="2"/>
        <w:numPr>
          <w:ilvl w:val="0"/>
          <w:numId w:val="0"/>
        </w:numPr>
        <w:ind w:firstLine="562" w:firstLineChars="200"/>
        <w:rPr>
          <w:rFonts w:hint="eastAsia" w:ascii="仿宋" w:hAnsi="仿宋" w:eastAsia="仿宋" w:cs="仿宋"/>
          <w:b w:val="0"/>
          <w:bCs w:val="0"/>
          <w:kern w:val="2"/>
          <w:sz w:val="28"/>
          <w:szCs w:val="28"/>
          <w:lang w:val="en-US" w:eastAsia="zh-CN" w:bidi="ar-SA"/>
        </w:rPr>
      </w:pPr>
      <w:r>
        <w:rPr>
          <w:rFonts w:hint="eastAsia" w:ascii="仿宋" w:hAnsi="仿宋" w:cs="仿宋"/>
          <w:b/>
          <w:bCs/>
          <w:kern w:val="2"/>
          <w:sz w:val="28"/>
          <w:szCs w:val="28"/>
          <w:highlight w:val="none"/>
          <w:lang w:val="en-US" w:eastAsia="zh-CN" w:bidi="ar-SA"/>
        </w:rPr>
        <w:t>加强管理能力，严防地下水及饮用水源污染。</w:t>
      </w:r>
      <w:r>
        <w:rPr>
          <w:rFonts w:hint="eastAsia" w:ascii="仿宋" w:hAnsi="仿宋" w:eastAsia="仿宋" w:cs="仿宋"/>
          <w:b w:val="0"/>
          <w:bCs w:val="0"/>
          <w:kern w:val="2"/>
          <w:sz w:val="28"/>
          <w:szCs w:val="28"/>
          <w:lang w:val="en-US" w:eastAsia="zh-CN" w:bidi="ar-SA"/>
        </w:rPr>
        <w:t>加强饮用水源区的监测和保护，严格控制影响</w:t>
      </w:r>
      <w:r>
        <w:rPr>
          <w:rFonts w:hint="eastAsia" w:ascii="仿宋" w:hAnsi="仿宋" w:cs="仿宋"/>
          <w:b w:val="0"/>
          <w:bCs w:val="0"/>
          <w:kern w:val="2"/>
          <w:sz w:val="28"/>
          <w:szCs w:val="28"/>
          <w:lang w:val="en-US" w:eastAsia="zh-CN" w:bidi="ar-SA"/>
        </w:rPr>
        <w:t>饮用水</w:t>
      </w:r>
      <w:r>
        <w:rPr>
          <w:rFonts w:hint="eastAsia" w:ascii="仿宋" w:hAnsi="仿宋" w:eastAsia="仿宋" w:cs="仿宋"/>
          <w:b w:val="0"/>
          <w:bCs w:val="0"/>
          <w:kern w:val="2"/>
          <w:sz w:val="28"/>
          <w:szCs w:val="28"/>
          <w:lang w:val="en-US" w:eastAsia="zh-CN" w:bidi="ar-SA"/>
        </w:rPr>
        <w:t>水源的建设项目</w:t>
      </w:r>
      <w:r>
        <w:rPr>
          <w:rFonts w:hint="eastAsia" w:ascii="仿宋" w:hAnsi="仿宋" w:cs="仿宋"/>
          <w:b w:val="0"/>
          <w:bCs w:val="0"/>
          <w:kern w:val="2"/>
          <w:sz w:val="28"/>
          <w:szCs w:val="28"/>
          <w:lang w:val="en-US" w:eastAsia="zh-CN" w:bidi="ar-SA"/>
        </w:rPr>
        <w:t>；饮用水水源区严禁堆放化工原料和危险物品，严禁违法取土、乱耕乱种等行为；</w:t>
      </w:r>
      <w:r>
        <w:rPr>
          <w:rFonts w:hint="eastAsia" w:ascii="仿宋" w:hAnsi="仿宋" w:eastAsia="仿宋" w:cs="仿宋"/>
          <w:b w:val="0"/>
          <w:bCs w:val="0"/>
          <w:kern w:val="2"/>
          <w:sz w:val="28"/>
          <w:szCs w:val="28"/>
          <w:lang w:val="en-US" w:eastAsia="zh-CN" w:bidi="ar-SA"/>
        </w:rPr>
        <w:t>强化饮用水源环境保护，开展饮用水源规范化建设，加强</w:t>
      </w:r>
      <w:r>
        <w:rPr>
          <w:rFonts w:hint="eastAsia" w:ascii="仿宋" w:hAnsi="仿宋" w:cs="仿宋"/>
          <w:b w:val="0"/>
          <w:bCs w:val="0"/>
          <w:kern w:val="2"/>
          <w:sz w:val="28"/>
          <w:szCs w:val="28"/>
          <w:lang w:val="en-US" w:eastAsia="zh-CN" w:bidi="ar-SA"/>
        </w:rPr>
        <w:t>全县</w:t>
      </w:r>
      <w:r>
        <w:rPr>
          <w:rFonts w:hint="eastAsia" w:ascii="仿宋" w:hAnsi="仿宋" w:eastAsia="仿宋" w:cs="仿宋"/>
          <w:b w:val="0"/>
          <w:bCs w:val="0"/>
          <w:kern w:val="2"/>
          <w:sz w:val="28"/>
          <w:szCs w:val="28"/>
          <w:lang w:val="en-US" w:eastAsia="zh-CN" w:bidi="ar-SA"/>
        </w:rPr>
        <w:t>饮用水水资源保护和水质监测</w:t>
      </w:r>
      <w:r>
        <w:rPr>
          <w:rFonts w:hint="eastAsia" w:ascii="仿宋" w:hAnsi="仿宋" w:cs="仿宋"/>
          <w:b w:val="0"/>
          <w:bCs w:val="0"/>
          <w:kern w:val="2"/>
          <w:sz w:val="28"/>
          <w:szCs w:val="28"/>
          <w:lang w:val="en-US" w:eastAsia="zh-CN" w:bidi="ar-SA"/>
        </w:rPr>
        <w:t>；加强对农村现有简易水厂和供水设施的改造，落实各项净水措施，因地制宜解决农村饮用水安全问题；</w:t>
      </w:r>
      <w:r>
        <w:rPr>
          <w:rFonts w:hint="eastAsia" w:ascii="仿宋" w:hAnsi="仿宋" w:eastAsia="仿宋" w:cs="仿宋"/>
          <w:b w:val="0"/>
          <w:bCs w:val="0"/>
          <w:kern w:val="2"/>
          <w:sz w:val="28"/>
          <w:szCs w:val="28"/>
          <w:lang w:val="en-US" w:eastAsia="zh-CN" w:bidi="ar-SA"/>
        </w:rPr>
        <w:t>定期调查评估地下水饮用水水质状况</w:t>
      </w:r>
      <w:r>
        <w:rPr>
          <w:rFonts w:hint="eastAsia" w:ascii="仿宋" w:hAnsi="仿宋" w:cs="仿宋"/>
          <w:b w:val="0"/>
          <w:bCs w:val="0"/>
          <w:kern w:val="2"/>
          <w:sz w:val="28"/>
          <w:szCs w:val="28"/>
          <w:lang w:val="en-US" w:eastAsia="zh-CN" w:bidi="ar-SA"/>
        </w:rPr>
        <w:t>，确保集中式饮用水水源地水质达标率稳定在100%。</w:t>
      </w:r>
      <w:r>
        <w:rPr>
          <w:rFonts w:hint="eastAsia" w:ascii="仿宋" w:hAnsi="仿宋" w:eastAsia="仿宋" w:cs="仿宋"/>
          <w:b w:val="0"/>
          <w:bCs w:val="0"/>
          <w:kern w:val="2"/>
          <w:sz w:val="28"/>
          <w:szCs w:val="28"/>
          <w:lang w:val="en-US" w:eastAsia="zh-CN" w:bidi="ar-SA"/>
        </w:rPr>
        <w:t>做好城市和农村生活垃圾防渗处理，加强畜禽养殖污染防治工作，确保地下水质稳定。</w:t>
      </w:r>
      <w:r>
        <w:rPr>
          <w:rFonts w:hint="eastAsia" w:ascii="仿宋" w:hAnsi="仿宋" w:cs="仿宋"/>
          <w:b w:val="0"/>
          <w:bCs w:val="0"/>
          <w:kern w:val="2"/>
          <w:sz w:val="28"/>
          <w:szCs w:val="28"/>
          <w:lang w:val="en-US" w:eastAsia="zh-CN" w:bidi="ar-SA"/>
        </w:rPr>
        <w:t>加强农村面源和生活污染治理，加快低毒低残留无公害农药的开发应用，从源头抓好农药对土壤环境和地下水的影响；完善农村改厕和垃圾收集、中转及处理系统，完善农村污水管网收集率</w:t>
      </w:r>
      <w:r>
        <w:rPr>
          <w:rFonts w:hint="eastAsia" w:ascii="仿宋" w:hAnsi="仿宋" w:eastAsia="仿宋" w:cs="仿宋"/>
          <w:b w:val="0"/>
          <w:bCs w:val="0"/>
          <w:kern w:val="2"/>
          <w:sz w:val="28"/>
          <w:szCs w:val="28"/>
          <w:lang w:val="en-US" w:eastAsia="zh-CN" w:bidi="ar-SA"/>
        </w:rPr>
        <w:t>和处理能力，避免农村面源和生活污染直接污染到地下水水质安全。在城区建设环卫综合基地，修建维修车间、车辆清洗站、垃圾渗滤液处理车间及管理用房等主体设施，确保废水的合理处置，谨防发生地下水污染事件。</w:t>
      </w:r>
    </w:p>
    <w:p w14:paraId="1C0AC8A8">
      <w:pPr>
        <w:pStyle w:val="2"/>
        <w:numPr>
          <w:ilvl w:val="0"/>
          <w:numId w:val="0"/>
        </w:numPr>
        <w:ind w:firstLine="562" w:firstLineChars="200"/>
        <w:rPr>
          <w:rFonts w:hint="eastAsia" w:ascii="仿宋" w:hAnsi="仿宋" w:eastAsia="仿宋" w:cs="仿宋"/>
          <w:b w:val="0"/>
          <w:bCs w:val="0"/>
          <w:kern w:val="2"/>
          <w:sz w:val="28"/>
          <w:szCs w:val="28"/>
          <w:lang w:val="en-US" w:eastAsia="zh-CN" w:bidi="ar-SA"/>
        </w:rPr>
      </w:pPr>
      <w:r>
        <w:rPr>
          <w:rFonts w:hint="eastAsia" w:ascii="仿宋" w:hAnsi="仿宋" w:eastAsia="仿宋" w:cs="仿宋"/>
          <w:b/>
          <w:bCs/>
          <w:kern w:val="2"/>
          <w:sz w:val="28"/>
          <w:szCs w:val="28"/>
          <w:lang w:val="en-US" w:eastAsia="zh-CN" w:bidi="ar-SA"/>
        </w:rPr>
        <w:t>加强湿地生态系统水源保护</w:t>
      </w:r>
      <w:r>
        <w:rPr>
          <w:rFonts w:hint="eastAsia" w:ascii="仿宋" w:hAnsi="仿宋" w:cs="仿宋"/>
          <w:b/>
          <w:bCs/>
          <w:kern w:val="2"/>
          <w:sz w:val="28"/>
          <w:szCs w:val="28"/>
          <w:lang w:val="en-US" w:eastAsia="zh-CN" w:bidi="ar-SA"/>
        </w:rPr>
        <w:t>。</w:t>
      </w:r>
      <w:r>
        <w:rPr>
          <w:rFonts w:hint="eastAsia" w:ascii="仿宋" w:hAnsi="仿宋" w:eastAsia="仿宋" w:cs="仿宋"/>
          <w:b w:val="0"/>
          <w:bCs w:val="0"/>
          <w:kern w:val="2"/>
          <w:sz w:val="28"/>
          <w:szCs w:val="28"/>
          <w:lang w:val="en-US" w:eastAsia="zh-CN" w:bidi="ar-SA"/>
        </w:rPr>
        <w:t>依据濉溪县实际情况，科学规划生态保护红线，强化水源涵养林建设与保护，开展湿地保护与修复，加大塌陷区的生态修复和环境建设。</w:t>
      </w:r>
      <w:r>
        <w:rPr>
          <w:rFonts w:hint="eastAsia" w:ascii="仿宋" w:hAnsi="仿宋" w:cs="仿宋"/>
          <w:b w:val="0"/>
          <w:bCs w:val="0"/>
          <w:kern w:val="2"/>
          <w:sz w:val="28"/>
          <w:szCs w:val="28"/>
          <w:lang w:val="en-US" w:eastAsia="zh-CN" w:bidi="ar-SA"/>
        </w:rPr>
        <w:t>2021年开始，濉溪县开展采煤沉陷区水域治理项目，</w:t>
      </w:r>
      <w:r>
        <w:rPr>
          <w:rFonts w:hint="eastAsia" w:ascii="仿宋" w:hAnsi="仿宋" w:eastAsia="仿宋" w:cs="仿宋"/>
          <w:b w:val="0"/>
          <w:bCs w:val="0"/>
          <w:kern w:val="2"/>
          <w:sz w:val="28"/>
          <w:szCs w:val="28"/>
          <w:lang w:val="en-US" w:eastAsia="zh-CN" w:bidi="ar-SA"/>
        </w:rPr>
        <w:t>“十四五”期间实施对丁合沟、任李沟、直河、小漕沟、王郢沟5条大沟清淤，提高凤栖湖水系生态环境质量；开展韩村镇浍河生态综合治理项目，对滩涂地进行治理，建设河堤公园；开展生态河沟治理工程，对浍河12km、大沟73km进行生态治理；巴河、杨楼沟、利民沟、濉临沟、幸福沟、老溪河、小溪沟等水生态环境修复提升、给排水管网新建提升等。</w:t>
      </w:r>
    </w:p>
    <w:p w14:paraId="6E106BDD">
      <w:pPr>
        <w:pStyle w:val="4"/>
        <w:bidi w:val="0"/>
        <w:rPr>
          <w:rFonts w:hint="eastAsia"/>
          <w:lang w:val="en-US" w:eastAsia="zh-CN"/>
        </w:rPr>
      </w:pPr>
      <w:bookmarkStart w:id="43" w:name="_Toc10045"/>
      <w:r>
        <w:rPr>
          <w:rFonts w:hint="eastAsia"/>
          <w:lang w:val="en-US" w:eastAsia="zh-CN"/>
        </w:rPr>
        <w:t xml:space="preserve">第2节  </w:t>
      </w:r>
      <w:r>
        <w:rPr>
          <w:rFonts w:hint="eastAsia"/>
          <w:lang w:eastAsia="zh-CN"/>
        </w:rPr>
        <w:t>大气环境保护规划</w:t>
      </w:r>
      <w:bookmarkEnd w:id="43"/>
    </w:p>
    <w:p w14:paraId="4B026A0A">
      <w:pPr>
        <w:pStyle w:val="5"/>
        <w:bidi w:val="0"/>
        <w:rPr>
          <w:rFonts w:hint="eastAsia"/>
          <w:lang w:val="en-US" w:eastAsia="zh-CN"/>
        </w:rPr>
      </w:pPr>
      <w:bookmarkStart w:id="44" w:name="_Toc18848"/>
      <w:r>
        <w:rPr>
          <w:rFonts w:hint="eastAsia"/>
          <w:lang w:val="en-US" w:eastAsia="zh-CN"/>
        </w:rPr>
        <w:t>1、大气环境质量保护目标</w:t>
      </w:r>
      <w:bookmarkEnd w:id="44"/>
    </w:p>
    <w:p w14:paraId="701A0DC5">
      <w:pPr>
        <w:pStyle w:val="13"/>
        <w:keepNext w:val="0"/>
        <w:keepLines w:val="0"/>
        <w:widowControl/>
        <w:suppressLineNumbers w:val="0"/>
        <w:spacing w:before="0" w:beforeAutospacing="0" w:after="0" w:afterAutospacing="0" w:line="23" w:lineRule="atLeast"/>
        <w:ind w:left="0" w:right="0" w:firstLine="420"/>
        <w:jc w:val="both"/>
        <w:rPr>
          <w:rFonts w:hint="eastAsia" w:ascii="仿宋" w:hAnsi="仿宋" w:cs="仿宋"/>
          <w:sz w:val="28"/>
          <w:szCs w:val="28"/>
          <w:lang w:val="en-US" w:eastAsia="zh-CN"/>
        </w:rPr>
      </w:pPr>
      <w:r>
        <w:rPr>
          <w:rFonts w:hint="eastAsia" w:ascii="仿宋" w:hAnsi="仿宋" w:eastAsia="仿宋" w:cs="仿宋"/>
          <w:bCs/>
          <w:kern w:val="2"/>
          <w:sz w:val="28"/>
          <w:szCs w:val="28"/>
          <w:lang w:val="en-US" w:eastAsia="zh-CN" w:bidi="ar-SA"/>
        </w:rPr>
        <w:t>争取到</w:t>
      </w:r>
      <w:r>
        <w:rPr>
          <w:rFonts w:hint="eastAsia" w:ascii="仿宋" w:hAnsi="仿宋" w:eastAsia="仿宋" w:cs="仿宋"/>
          <w:b w:val="0"/>
          <w:bCs/>
          <w:kern w:val="2"/>
          <w:sz w:val="28"/>
          <w:szCs w:val="28"/>
          <w:lang w:val="en-US" w:eastAsia="zh-CN" w:bidi="ar-SA"/>
        </w:rPr>
        <w:t>“十四五”末期</w:t>
      </w:r>
      <w:r>
        <w:rPr>
          <w:rFonts w:hint="eastAsia" w:ascii="仿宋" w:hAnsi="仿宋" w:eastAsia="仿宋" w:cs="仿宋"/>
          <w:bCs/>
          <w:kern w:val="2"/>
          <w:sz w:val="28"/>
          <w:szCs w:val="28"/>
          <w:lang w:val="en-US" w:eastAsia="zh-CN" w:bidi="ar-SA"/>
        </w:rPr>
        <w:t>，</w:t>
      </w:r>
      <w:r>
        <w:rPr>
          <w:rFonts w:hint="eastAsia" w:ascii="仿宋" w:hAnsi="仿宋" w:cs="仿宋"/>
          <w:bCs/>
          <w:kern w:val="2"/>
          <w:sz w:val="28"/>
          <w:szCs w:val="28"/>
          <w:lang w:val="en-US" w:eastAsia="zh-CN" w:bidi="ar-SA"/>
        </w:rPr>
        <w:t>濉溪县</w:t>
      </w:r>
      <w:r>
        <w:rPr>
          <w:rFonts w:hint="eastAsia" w:ascii="仿宋" w:hAnsi="仿宋" w:eastAsia="仿宋" w:cs="仿宋"/>
          <w:bCs/>
          <w:kern w:val="2"/>
          <w:sz w:val="28"/>
          <w:szCs w:val="28"/>
          <w:lang w:val="en-US" w:eastAsia="zh-CN" w:bidi="ar-SA"/>
        </w:rPr>
        <w:t>空气质量有明显的改善，全年优良天气占比明显高于</w:t>
      </w:r>
      <w:r>
        <w:rPr>
          <w:rFonts w:hint="eastAsia" w:ascii="仿宋" w:hAnsi="仿宋" w:eastAsia="仿宋" w:cs="仿宋"/>
          <w:b w:val="0"/>
          <w:bCs/>
          <w:kern w:val="2"/>
          <w:sz w:val="28"/>
          <w:szCs w:val="28"/>
          <w:lang w:val="en-US" w:eastAsia="zh-CN" w:bidi="ar-SA"/>
        </w:rPr>
        <w:t>“十三五”</w:t>
      </w:r>
      <w:r>
        <w:rPr>
          <w:rFonts w:hint="eastAsia" w:ascii="仿宋" w:hAnsi="仿宋" w:cs="仿宋"/>
          <w:b w:val="0"/>
          <w:bCs/>
          <w:kern w:val="2"/>
          <w:sz w:val="28"/>
          <w:szCs w:val="28"/>
          <w:lang w:val="en-US" w:eastAsia="zh-CN" w:bidi="ar-SA"/>
        </w:rPr>
        <w:t>末期，达到省下达的控制指标范围内；</w:t>
      </w:r>
      <w:r>
        <w:rPr>
          <w:rFonts w:hint="eastAsia" w:ascii="仿宋" w:hAnsi="仿宋" w:eastAsia="仿宋" w:cs="仿宋"/>
          <w:bCs/>
          <w:kern w:val="2"/>
          <w:sz w:val="28"/>
          <w:szCs w:val="28"/>
          <w:lang w:val="en-US" w:eastAsia="zh-CN" w:bidi="ar-SA"/>
        </w:rPr>
        <w:t>PM</w:t>
      </w:r>
      <w:r>
        <w:rPr>
          <w:rFonts w:hint="eastAsia" w:ascii="仿宋" w:hAnsi="仿宋" w:eastAsia="仿宋" w:cs="仿宋"/>
          <w:bCs/>
          <w:kern w:val="2"/>
          <w:sz w:val="28"/>
          <w:szCs w:val="28"/>
          <w:vertAlign w:val="subscript"/>
          <w:lang w:val="en-US" w:eastAsia="zh-CN" w:bidi="ar-SA"/>
        </w:rPr>
        <w:t>10</w:t>
      </w:r>
      <w:r>
        <w:rPr>
          <w:rFonts w:hint="eastAsia" w:ascii="仿宋" w:hAnsi="仿宋" w:eastAsia="仿宋" w:cs="仿宋"/>
          <w:bCs/>
          <w:kern w:val="2"/>
          <w:sz w:val="28"/>
          <w:szCs w:val="28"/>
          <w:lang w:val="en-US" w:eastAsia="zh-CN" w:bidi="ar-SA"/>
        </w:rPr>
        <w:t>年均浓度和PM</w:t>
      </w:r>
      <w:r>
        <w:rPr>
          <w:rFonts w:hint="eastAsia" w:ascii="仿宋" w:hAnsi="仿宋" w:eastAsia="仿宋" w:cs="仿宋"/>
          <w:bCs/>
          <w:kern w:val="2"/>
          <w:sz w:val="28"/>
          <w:szCs w:val="28"/>
          <w:vertAlign w:val="subscript"/>
          <w:lang w:val="en-US" w:eastAsia="zh-CN" w:bidi="ar-SA"/>
        </w:rPr>
        <w:t>2.5</w:t>
      </w:r>
      <w:r>
        <w:rPr>
          <w:rFonts w:hint="eastAsia" w:ascii="仿宋" w:hAnsi="仿宋" w:eastAsia="仿宋" w:cs="仿宋"/>
          <w:bCs/>
          <w:kern w:val="2"/>
          <w:sz w:val="28"/>
          <w:szCs w:val="28"/>
          <w:lang w:val="en-US" w:eastAsia="zh-CN" w:bidi="ar-SA"/>
        </w:rPr>
        <w:t>年均浓度明显下降，PM</w:t>
      </w:r>
      <w:r>
        <w:rPr>
          <w:rFonts w:hint="eastAsia" w:ascii="仿宋" w:hAnsi="仿宋" w:eastAsia="仿宋" w:cs="仿宋"/>
          <w:bCs/>
          <w:kern w:val="2"/>
          <w:sz w:val="28"/>
          <w:szCs w:val="28"/>
          <w:vertAlign w:val="subscript"/>
          <w:lang w:val="en-US" w:eastAsia="zh-CN" w:bidi="ar-SA"/>
        </w:rPr>
        <w:t>10</w:t>
      </w:r>
      <w:r>
        <w:rPr>
          <w:rFonts w:hint="eastAsia" w:ascii="仿宋" w:hAnsi="仿宋" w:eastAsia="仿宋" w:cs="仿宋"/>
          <w:bCs/>
          <w:kern w:val="2"/>
          <w:sz w:val="28"/>
          <w:szCs w:val="28"/>
          <w:lang w:val="en-US" w:eastAsia="zh-CN" w:bidi="ar-SA"/>
        </w:rPr>
        <w:t>年均浓度尽量达到《环境空气质量标准》（GB3095-2012）二级标准要求（PM</w:t>
      </w:r>
      <w:r>
        <w:rPr>
          <w:rFonts w:hint="eastAsia" w:ascii="仿宋" w:hAnsi="仿宋" w:eastAsia="仿宋" w:cs="仿宋"/>
          <w:bCs/>
          <w:kern w:val="2"/>
          <w:sz w:val="28"/>
          <w:szCs w:val="28"/>
          <w:vertAlign w:val="subscript"/>
          <w:lang w:val="en-US" w:eastAsia="zh-CN" w:bidi="ar-SA"/>
        </w:rPr>
        <w:t>10</w:t>
      </w:r>
      <w:r>
        <w:rPr>
          <w:rFonts w:hint="eastAsia" w:ascii="仿宋" w:hAnsi="仿宋" w:eastAsia="仿宋" w:cs="仿宋"/>
          <w:bCs/>
          <w:kern w:val="2"/>
          <w:sz w:val="28"/>
          <w:szCs w:val="28"/>
          <w:lang w:val="zh-CN" w:eastAsia="zh-CN" w:bidi="ar-SA"/>
        </w:rPr>
        <w:t>70μg/m</w:t>
      </w:r>
      <w:r>
        <w:rPr>
          <w:rFonts w:hint="eastAsia" w:ascii="仿宋" w:hAnsi="仿宋" w:eastAsia="仿宋" w:cs="仿宋"/>
          <w:bCs/>
          <w:kern w:val="2"/>
          <w:sz w:val="28"/>
          <w:szCs w:val="28"/>
          <w:vertAlign w:val="superscript"/>
          <w:lang w:val="zh-CN" w:eastAsia="zh-CN" w:bidi="ar-SA"/>
        </w:rPr>
        <w:t>3</w:t>
      </w:r>
      <w:r>
        <w:rPr>
          <w:rFonts w:hint="eastAsia" w:ascii="仿宋" w:hAnsi="仿宋" w:eastAsia="仿宋" w:cs="仿宋"/>
          <w:bCs/>
          <w:kern w:val="2"/>
          <w:sz w:val="28"/>
          <w:szCs w:val="28"/>
          <w:lang w:val="en-US" w:eastAsia="zh-CN" w:bidi="ar-SA"/>
        </w:rPr>
        <w:t>）</w:t>
      </w:r>
      <w:r>
        <w:rPr>
          <w:rFonts w:hint="eastAsia" w:ascii="仿宋" w:hAnsi="仿宋" w:eastAsia="仿宋" w:cs="仿宋"/>
          <w:bCs/>
          <w:kern w:val="2"/>
          <w:sz w:val="28"/>
          <w:szCs w:val="28"/>
          <w:lang w:val="zh-CN" w:eastAsia="zh-CN" w:bidi="ar-SA"/>
        </w:rPr>
        <w:t>，根据《安徽省人民政府关于加快实施“三线一单”生态环境分区管控的通知》，到2025年，在2020年目标（折合成实况45μ</w:t>
      </w:r>
      <w:r>
        <w:rPr>
          <w:rFonts w:hint="eastAsia" w:ascii="仿宋" w:hAnsi="仿宋" w:eastAsia="仿宋" w:cs="仿宋"/>
          <w:bCs/>
          <w:kern w:val="2"/>
          <w:sz w:val="28"/>
          <w:szCs w:val="28"/>
          <w:lang w:val="en-US" w:eastAsia="zh-CN" w:bidi="ar-SA"/>
        </w:rPr>
        <w:t>g</w:t>
      </w:r>
      <w:r>
        <w:rPr>
          <w:rFonts w:hint="eastAsia" w:ascii="仿宋" w:hAnsi="仿宋" w:eastAsia="仿宋" w:cs="仿宋"/>
          <w:bCs/>
          <w:kern w:val="2"/>
          <w:sz w:val="28"/>
          <w:szCs w:val="28"/>
          <w:lang w:val="zh-CN" w:eastAsia="zh-CN" w:bidi="ar-SA"/>
        </w:rPr>
        <w:t>/m</w:t>
      </w:r>
      <w:r>
        <w:rPr>
          <w:rFonts w:hint="eastAsia" w:ascii="仿宋" w:hAnsi="仿宋" w:eastAsia="仿宋" w:cs="仿宋"/>
          <w:bCs/>
          <w:kern w:val="2"/>
          <w:sz w:val="28"/>
          <w:szCs w:val="28"/>
          <w:vertAlign w:val="superscript"/>
          <w:lang w:val="zh-CN" w:eastAsia="zh-CN" w:bidi="ar-SA"/>
        </w:rPr>
        <w:t>3</w:t>
      </w:r>
      <w:r>
        <w:rPr>
          <w:rFonts w:hint="eastAsia" w:ascii="仿宋" w:hAnsi="仿宋" w:eastAsia="仿宋" w:cs="仿宋"/>
          <w:bCs/>
          <w:kern w:val="2"/>
          <w:sz w:val="28"/>
          <w:szCs w:val="28"/>
          <w:lang w:val="zh-CN" w:eastAsia="zh-CN" w:bidi="ar-SA"/>
        </w:rPr>
        <w:t>）的基础上，全省14个未达标城市PM</w:t>
      </w:r>
      <w:r>
        <w:rPr>
          <w:rFonts w:hint="eastAsia" w:ascii="仿宋" w:hAnsi="仿宋" w:eastAsia="仿宋" w:cs="仿宋"/>
          <w:bCs/>
          <w:kern w:val="2"/>
          <w:sz w:val="28"/>
          <w:szCs w:val="28"/>
          <w:vertAlign w:val="subscript"/>
          <w:lang w:val="zh-CN" w:eastAsia="zh-CN" w:bidi="ar-SA"/>
        </w:rPr>
        <w:t>2.5</w:t>
      </w:r>
      <w:r>
        <w:rPr>
          <w:rFonts w:hint="eastAsia" w:ascii="仿宋" w:hAnsi="仿宋" w:eastAsia="仿宋" w:cs="仿宋"/>
          <w:bCs/>
          <w:kern w:val="2"/>
          <w:sz w:val="28"/>
          <w:szCs w:val="28"/>
          <w:lang w:val="zh-CN" w:eastAsia="zh-CN" w:bidi="ar-SA"/>
        </w:rPr>
        <w:t>平均浓度暂定为</w:t>
      </w:r>
      <w:r>
        <w:rPr>
          <w:rFonts w:hint="eastAsia" w:ascii="仿宋" w:hAnsi="仿宋" w:eastAsia="仿宋" w:cs="仿宋"/>
          <w:sz w:val="28"/>
          <w:szCs w:val="24"/>
          <w:lang w:val="zh-CN"/>
        </w:rPr>
        <w:t>43μ</w:t>
      </w:r>
      <w:r>
        <w:rPr>
          <w:rFonts w:hint="eastAsia" w:ascii="仿宋" w:hAnsi="仿宋" w:eastAsia="仿宋" w:cs="仿宋"/>
          <w:sz w:val="28"/>
          <w:szCs w:val="24"/>
          <w:lang w:val="en-US" w:eastAsia="zh-CN"/>
        </w:rPr>
        <w:t>g</w:t>
      </w:r>
      <w:r>
        <w:rPr>
          <w:rFonts w:hint="eastAsia" w:ascii="仿宋" w:hAnsi="仿宋" w:eastAsia="仿宋" w:cs="仿宋"/>
          <w:sz w:val="28"/>
          <w:szCs w:val="24"/>
          <w:lang w:val="zh-CN"/>
        </w:rPr>
        <w:t>/m</w:t>
      </w:r>
      <w:r>
        <w:rPr>
          <w:rFonts w:hint="eastAsia" w:ascii="仿宋" w:hAnsi="仿宋" w:eastAsia="仿宋" w:cs="仿宋"/>
          <w:sz w:val="28"/>
          <w:szCs w:val="24"/>
          <w:vertAlign w:val="superscript"/>
          <w:lang w:val="zh-CN"/>
        </w:rPr>
        <w:t>3</w:t>
      </w:r>
      <w:r>
        <w:rPr>
          <w:rFonts w:hint="eastAsia" w:ascii="仿宋" w:hAnsi="仿宋" w:cs="仿宋"/>
          <w:kern w:val="2"/>
          <w:sz w:val="28"/>
          <w:szCs w:val="28"/>
          <w:lang w:val="en-US" w:eastAsia="zh-CN" w:bidi="ar-SA"/>
        </w:rPr>
        <w:t>，因此，濉溪县暂定2025年PM</w:t>
      </w:r>
      <w:r>
        <w:rPr>
          <w:rFonts w:hint="eastAsia" w:ascii="仿宋" w:hAnsi="仿宋" w:cs="仿宋"/>
          <w:kern w:val="2"/>
          <w:sz w:val="28"/>
          <w:szCs w:val="28"/>
          <w:vertAlign w:val="subscript"/>
          <w:lang w:val="en-US" w:eastAsia="zh-CN" w:bidi="ar-SA"/>
        </w:rPr>
        <w:t>2.5</w:t>
      </w:r>
      <w:r>
        <w:rPr>
          <w:rFonts w:hint="eastAsia"/>
          <w:sz w:val="28"/>
          <w:szCs w:val="24"/>
          <w:lang w:val="zh-CN"/>
        </w:rPr>
        <w:t>年平均浓度目标为43</w:t>
      </w:r>
      <w:r>
        <w:rPr>
          <w:rFonts w:cs="Times New Roman"/>
          <w:sz w:val="28"/>
          <w:szCs w:val="24"/>
          <w:lang w:val="zh-CN"/>
        </w:rPr>
        <w:t>μ</w:t>
      </w:r>
      <w:r>
        <w:rPr>
          <w:rFonts w:hint="eastAsia" w:cs="Times New Roman"/>
          <w:sz w:val="28"/>
          <w:szCs w:val="24"/>
          <w:lang w:val="en-US" w:eastAsia="zh-CN"/>
        </w:rPr>
        <w:t>g</w:t>
      </w:r>
      <w:r>
        <w:rPr>
          <w:rFonts w:cs="Times New Roman"/>
          <w:sz w:val="28"/>
          <w:szCs w:val="24"/>
          <w:lang w:val="zh-CN"/>
        </w:rPr>
        <w:t>/m</w:t>
      </w:r>
      <w:r>
        <w:rPr>
          <w:rFonts w:cs="Times New Roman"/>
          <w:sz w:val="28"/>
          <w:szCs w:val="24"/>
          <w:vertAlign w:val="superscript"/>
          <w:lang w:val="zh-CN"/>
        </w:rPr>
        <w:t>3</w:t>
      </w:r>
      <w:r>
        <w:rPr>
          <w:rFonts w:hint="eastAsia" w:cs="Times New Roman"/>
          <w:sz w:val="28"/>
          <w:szCs w:val="24"/>
          <w:vertAlign w:val="baseline"/>
          <w:lang w:val="zh-CN"/>
        </w:rPr>
        <w:t>，</w:t>
      </w:r>
      <w:r>
        <w:rPr>
          <w:rFonts w:hint="eastAsia" w:ascii="仿宋" w:hAnsi="仿宋" w:cs="仿宋"/>
          <w:b w:val="0"/>
          <w:bCs/>
          <w:kern w:val="2"/>
          <w:sz w:val="28"/>
          <w:szCs w:val="28"/>
          <w:lang w:val="en-US" w:eastAsia="zh-CN" w:bidi="ar-SA"/>
        </w:rPr>
        <w:t>在全省</w:t>
      </w:r>
      <w:r>
        <w:rPr>
          <w:rFonts w:hint="eastAsia" w:ascii="仿宋" w:hAnsi="仿宋" w:cs="仿宋"/>
          <w:kern w:val="2"/>
          <w:sz w:val="28"/>
          <w:szCs w:val="28"/>
          <w:lang w:val="en-US" w:eastAsia="zh-CN" w:bidi="ar-SA"/>
        </w:rPr>
        <w:t>降尘排名有所进步，争取退出全省排名后十名；</w:t>
      </w:r>
      <w:r>
        <w:rPr>
          <w:rFonts w:hint="eastAsia" w:ascii="仿宋" w:hAnsi="仿宋" w:eastAsia="仿宋" w:cs="仿宋"/>
          <w:kern w:val="2"/>
          <w:sz w:val="28"/>
          <w:szCs w:val="28"/>
          <w:lang w:val="en-US" w:eastAsia="zh-CN" w:bidi="ar-SA"/>
        </w:rPr>
        <w:t>二氧化硫和二氧化氮等污染物年平均浓度稳中有降</w:t>
      </w:r>
      <w:r>
        <w:rPr>
          <w:rFonts w:hint="eastAsia" w:ascii="仿宋" w:hAnsi="仿宋" w:cs="仿宋"/>
          <w:kern w:val="2"/>
          <w:sz w:val="28"/>
          <w:szCs w:val="28"/>
          <w:lang w:val="en-US" w:eastAsia="zh-CN" w:bidi="ar-SA"/>
        </w:rPr>
        <w:t>；严格控制臭氧的年平均浓度，保障</w:t>
      </w:r>
      <w:r>
        <w:rPr>
          <w:rFonts w:hint="eastAsia" w:ascii="仿宋" w:hAnsi="仿宋" w:cs="仿宋"/>
          <w:sz w:val="28"/>
          <w:szCs w:val="28"/>
          <w:lang w:val="en-US" w:eastAsia="zh-CN"/>
        </w:rPr>
        <w:t>O</w:t>
      </w:r>
      <w:r>
        <w:rPr>
          <w:rFonts w:hint="eastAsia" w:ascii="仿宋" w:hAnsi="仿宋" w:cs="仿宋"/>
          <w:sz w:val="28"/>
          <w:szCs w:val="28"/>
          <w:vertAlign w:val="subscript"/>
          <w:lang w:val="en-US" w:eastAsia="zh-CN"/>
        </w:rPr>
        <w:t xml:space="preserve">3 </w:t>
      </w:r>
      <w:r>
        <w:rPr>
          <w:rFonts w:hint="eastAsia" w:ascii="仿宋" w:hAnsi="仿宋" w:cs="仿宋"/>
          <w:sz w:val="28"/>
          <w:szCs w:val="28"/>
          <w:vertAlign w:val="baseline"/>
          <w:lang w:val="en-US" w:eastAsia="zh-CN"/>
        </w:rPr>
        <w:t>8小时平</w:t>
      </w:r>
      <w:r>
        <w:rPr>
          <w:rFonts w:hint="eastAsia" w:ascii="仿宋" w:hAnsi="仿宋" w:eastAsia="仿宋" w:cs="仿宋"/>
          <w:sz w:val="28"/>
          <w:szCs w:val="28"/>
          <w:lang w:val="en-US" w:eastAsia="zh-CN"/>
        </w:rPr>
        <w:t>均浓度</w:t>
      </w:r>
      <w:r>
        <w:rPr>
          <w:rFonts w:hint="eastAsia" w:ascii="仿宋" w:hAnsi="仿宋" w:cs="仿宋"/>
          <w:sz w:val="28"/>
          <w:szCs w:val="28"/>
          <w:lang w:val="en-US" w:eastAsia="zh-CN"/>
        </w:rPr>
        <w:t>不再增长；挥发性有机废气监测和治理能力再上一个新台阶，</w:t>
      </w:r>
      <w:r>
        <w:rPr>
          <w:rFonts w:hint="eastAsia" w:ascii="仿宋" w:hAnsi="仿宋" w:cs="仿宋"/>
          <w:kern w:val="2"/>
          <w:sz w:val="28"/>
          <w:szCs w:val="28"/>
          <w:lang w:val="en-US" w:eastAsia="zh-CN" w:bidi="ar-SA"/>
        </w:rPr>
        <w:t>全力做好挥发性有机物污染防治管控，立行立改，</w:t>
      </w:r>
      <w:r>
        <w:rPr>
          <w:rFonts w:hint="eastAsia" w:ascii="仿宋" w:hAnsi="仿宋" w:cs="仿宋"/>
          <w:sz w:val="28"/>
          <w:szCs w:val="28"/>
          <w:lang w:val="en-US" w:eastAsia="zh-CN"/>
        </w:rPr>
        <w:t>加强科技监测，确保挥发性有机物治理取得实效。</w:t>
      </w:r>
    </w:p>
    <w:p w14:paraId="582C33A8">
      <w:pPr>
        <w:pStyle w:val="2"/>
        <w:numPr>
          <w:ilvl w:val="0"/>
          <w:numId w:val="0"/>
        </w:numPr>
        <w:rPr>
          <w:rFonts w:hint="eastAsia"/>
          <w:lang w:eastAsia="zh-CN"/>
        </w:rPr>
      </w:pPr>
      <w:bookmarkStart w:id="45" w:name="_Toc5444"/>
      <w:r>
        <w:rPr>
          <w:rStyle w:val="31"/>
          <w:rFonts w:hint="eastAsia"/>
          <w:lang w:val="en-US" w:eastAsia="zh-CN"/>
        </w:rPr>
        <w:t>2、大气环境质量保护主要任务及措施</w:t>
      </w:r>
      <w:bookmarkEnd w:id="45"/>
    </w:p>
    <w:p w14:paraId="5FA079D9">
      <w:pPr>
        <w:pStyle w:val="2"/>
        <w:numPr>
          <w:ilvl w:val="0"/>
          <w:numId w:val="0"/>
        </w:num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依照《大气污染防治法》、《大气污染防治行动计划》、《安徽省大气污染防治条例》 、</w:t>
      </w:r>
      <w:r>
        <w:rPr>
          <w:rFonts w:hint="eastAsia" w:ascii="仿宋" w:hAnsi="仿宋" w:eastAsia="仿宋" w:cs="仿宋"/>
          <w:sz w:val="28"/>
          <w:szCs w:val="28"/>
        </w:rPr>
        <w:t>《淮北市主要污染物总量减排工作实施方案》</w:t>
      </w:r>
      <w:r>
        <w:rPr>
          <w:rFonts w:hint="eastAsia" w:ascii="仿宋" w:hAnsi="仿宋" w:eastAsia="仿宋" w:cs="仿宋"/>
          <w:sz w:val="28"/>
          <w:szCs w:val="28"/>
          <w:lang w:eastAsia="zh-CN"/>
        </w:rPr>
        <w:t>、</w:t>
      </w:r>
      <w:r>
        <w:rPr>
          <w:rFonts w:hint="eastAsia" w:ascii="仿宋" w:hAnsi="仿宋" w:eastAsia="仿宋" w:cs="仿宋"/>
          <w:kern w:val="2"/>
          <w:sz w:val="28"/>
          <w:szCs w:val="28"/>
          <w:lang w:val="en-US" w:eastAsia="zh-CN" w:bidi="ar-SA"/>
        </w:rPr>
        <w:t>《安徽省人民政府关于濉溪经济开发区扩区的批复》(皖政秘[2013]19号)等制定十四五期间大气污染物减排</w:t>
      </w:r>
      <w:r>
        <w:rPr>
          <w:rFonts w:hint="eastAsia" w:ascii="仿宋" w:hAnsi="仿宋" w:cs="仿宋"/>
          <w:kern w:val="2"/>
          <w:sz w:val="28"/>
          <w:szCs w:val="28"/>
          <w:lang w:val="en-US" w:eastAsia="zh-CN" w:bidi="ar-SA"/>
        </w:rPr>
        <w:t>战略路线</w:t>
      </w:r>
      <w:r>
        <w:rPr>
          <w:rFonts w:hint="eastAsia" w:ascii="仿宋" w:hAnsi="仿宋" w:eastAsia="仿宋" w:cs="仿宋"/>
          <w:kern w:val="2"/>
          <w:sz w:val="28"/>
          <w:szCs w:val="28"/>
          <w:lang w:val="en-US" w:eastAsia="zh-CN" w:bidi="ar-SA"/>
        </w:rPr>
        <w:t>。</w:t>
      </w:r>
    </w:p>
    <w:p w14:paraId="713C10BB">
      <w:pPr>
        <w:pStyle w:val="13"/>
        <w:keepNext w:val="0"/>
        <w:keepLines w:val="0"/>
        <w:widowControl/>
        <w:suppressLineNumbers w:val="0"/>
        <w:spacing w:before="0" w:beforeAutospacing="0" w:after="0" w:afterAutospacing="0" w:line="23" w:lineRule="atLeast"/>
        <w:ind w:left="0" w:right="0" w:firstLine="420"/>
        <w:jc w:val="both"/>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进一步推进重点项目实施，加快工业炉窑治理特排提标任务实施</w:t>
      </w:r>
      <w:r>
        <w:rPr>
          <w:rFonts w:hint="eastAsia" w:ascii="仿宋" w:hAnsi="仿宋" w:cs="仿宋"/>
          <w:b/>
          <w:bCs/>
          <w:kern w:val="2"/>
          <w:sz w:val="28"/>
          <w:szCs w:val="28"/>
          <w:lang w:val="en-US" w:eastAsia="zh-CN" w:bidi="ar-SA"/>
        </w:rPr>
        <w:t>。</w:t>
      </w:r>
      <w:r>
        <w:rPr>
          <w:rFonts w:hint="eastAsia" w:ascii="仿宋" w:hAnsi="仿宋" w:cs="仿宋"/>
          <w:b w:val="0"/>
          <w:bCs w:val="0"/>
          <w:kern w:val="2"/>
          <w:sz w:val="28"/>
          <w:szCs w:val="28"/>
          <w:lang w:val="en-US" w:eastAsia="zh-CN" w:bidi="ar-SA"/>
        </w:rPr>
        <w:t>“十四五”期间，</w:t>
      </w:r>
      <w:r>
        <w:rPr>
          <w:rFonts w:hint="eastAsia" w:ascii="仿宋" w:hAnsi="仿宋" w:eastAsia="仿宋" w:cs="仿宋"/>
          <w:kern w:val="2"/>
          <w:sz w:val="28"/>
          <w:szCs w:val="28"/>
          <w:lang w:val="en-US" w:eastAsia="zh-CN" w:bidi="ar-SA"/>
        </w:rPr>
        <w:t>深入开展锅炉综合整治，全面执行锅炉颗粒物、二氧化硫和氮氧化物特别排放限值。推进“散尘”治理，狠抓“散乱污”综合整治，对“散乱污”企业实施分类处置，严防“散乱污”企业死灰复燃、异地转移，实现“散乱污”企业动态管理</w:t>
      </w:r>
      <w:r>
        <w:rPr>
          <w:rFonts w:hint="eastAsia" w:ascii="仿宋" w:hAnsi="仿宋" w:cs="仿宋"/>
          <w:kern w:val="2"/>
          <w:sz w:val="28"/>
          <w:szCs w:val="28"/>
          <w:lang w:val="en-US" w:eastAsia="zh-CN" w:bidi="ar-SA"/>
        </w:rPr>
        <w:t>，对违规违法企业进行实名制曝光、批评、处罚，责令其停产改造，甚至是查封</w:t>
      </w:r>
      <w:r>
        <w:rPr>
          <w:rFonts w:hint="eastAsia" w:ascii="仿宋" w:hAnsi="仿宋" w:eastAsia="仿宋" w:cs="仿宋"/>
          <w:kern w:val="2"/>
          <w:sz w:val="28"/>
          <w:szCs w:val="28"/>
          <w:lang w:val="en-US" w:eastAsia="zh-CN" w:bidi="ar-SA"/>
        </w:rPr>
        <w:t>。深化工业污染治理，加大环境执法力度，</w:t>
      </w:r>
      <w:r>
        <w:rPr>
          <w:rFonts w:hint="eastAsia" w:ascii="仿宋" w:hAnsi="仿宋" w:cs="仿宋"/>
          <w:kern w:val="2"/>
          <w:sz w:val="28"/>
          <w:szCs w:val="28"/>
          <w:lang w:val="en-US" w:eastAsia="zh-CN" w:bidi="ar-SA"/>
        </w:rPr>
        <w:t>2020年至2021年，</w:t>
      </w:r>
      <w:r>
        <w:rPr>
          <w:rFonts w:hint="eastAsia" w:ascii="仿宋" w:hAnsi="仿宋" w:eastAsia="仿宋" w:cs="仿宋"/>
          <w:kern w:val="2"/>
          <w:sz w:val="28"/>
          <w:szCs w:val="28"/>
          <w:lang w:val="en-US" w:eastAsia="zh-CN" w:bidi="ar-SA"/>
        </w:rPr>
        <w:t>重点做好超标排放处罚，未达标排放的企业一律依法停产整治</w:t>
      </w:r>
      <w:r>
        <w:rPr>
          <w:rFonts w:hint="eastAsia" w:ascii="仿宋" w:hAnsi="仿宋" w:cs="仿宋"/>
          <w:kern w:val="2"/>
          <w:sz w:val="28"/>
          <w:szCs w:val="28"/>
          <w:lang w:val="en-US" w:eastAsia="zh-CN" w:bidi="ar-SA"/>
        </w:rPr>
        <w:t>，重点检查高污染企业的自行监测，确保企业监测报告符合规定具有参考性</w:t>
      </w:r>
      <w:r>
        <w:rPr>
          <w:rFonts w:hint="eastAsia" w:ascii="仿宋" w:hAnsi="仿宋" w:eastAsia="仿宋" w:cs="仿宋"/>
          <w:kern w:val="2"/>
          <w:sz w:val="28"/>
          <w:szCs w:val="28"/>
          <w:lang w:val="en-US" w:eastAsia="zh-CN" w:bidi="ar-SA"/>
        </w:rPr>
        <w:t>。进一步调整扩大高污染燃料禁燃区范围，禁燃区禁止销售、使用煤炭及煤炭制品等高污染燃料，</w:t>
      </w:r>
      <w:r>
        <w:rPr>
          <w:rFonts w:hint="eastAsia" w:ascii="仿宋" w:hAnsi="仿宋" w:cs="仿宋"/>
          <w:kern w:val="2"/>
          <w:sz w:val="28"/>
          <w:szCs w:val="28"/>
          <w:lang w:val="en-US" w:eastAsia="zh-CN" w:bidi="ar-SA"/>
        </w:rPr>
        <w:t>加强</w:t>
      </w:r>
      <w:r>
        <w:rPr>
          <w:rFonts w:hint="eastAsia" w:ascii="仿宋" w:hAnsi="仿宋" w:eastAsia="仿宋" w:cs="仿宋"/>
          <w:kern w:val="2"/>
          <w:sz w:val="28"/>
          <w:szCs w:val="28"/>
          <w:lang w:val="en-US" w:eastAsia="zh-CN" w:bidi="ar-SA"/>
        </w:rPr>
        <w:t>推进燃煤锅炉淘汰和整治，建设焦炉煤气深度脱氨项目新增硫铵工程，在原有脱硫工段后增加硫铵装置，利用煤气中的氨生产硫酸铵产品；</w:t>
      </w:r>
      <w:r>
        <w:rPr>
          <w:rFonts w:hint="eastAsia" w:ascii="仿宋" w:hAnsi="仿宋" w:cs="仿宋"/>
          <w:kern w:val="2"/>
          <w:sz w:val="28"/>
          <w:szCs w:val="28"/>
          <w:lang w:val="en-US" w:eastAsia="zh-CN" w:bidi="ar-SA"/>
        </w:rPr>
        <w:t>“十四五”期间，要求</w:t>
      </w:r>
      <w:r>
        <w:rPr>
          <w:rFonts w:hint="eastAsia" w:ascii="仿宋" w:hAnsi="仿宋" w:eastAsia="仿宋" w:cs="仿宋"/>
          <w:b w:val="0"/>
          <w:bCs w:val="0"/>
          <w:kern w:val="2"/>
          <w:sz w:val="28"/>
          <w:szCs w:val="28"/>
          <w:lang w:val="en-US" w:eastAsia="zh-CN" w:bidi="ar-SA"/>
        </w:rPr>
        <w:t>对</w:t>
      </w:r>
      <w:r>
        <w:rPr>
          <w:rFonts w:hint="eastAsia" w:ascii="仿宋" w:hAnsi="仿宋" w:cs="仿宋"/>
          <w:b w:val="0"/>
          <w:bCs w:val="0"/>
          <w:kern w:val="2"/>
          <w:sz w:val="28"/>
          <w:szCs w:val="28"/>
          <w:lang w:val="en-US" w:eastAsia="zh-CN" w:bidi="ar-SA"/>
        </w:rPr>
        <w:t>剩余</w:t>
      </w:r>
      <w:r>
        <w:rPr>
          <w:rFonts w:hint="eastAsia" w:ascii="仿宋" w:hAnsi="仿宋" w:eastAsia="仿宋" w:cs="仿宋"/>
          <w:b w:val="0"/>
          <w:bCs w:val="0"/>
          <w:kern w:val="2"/>
          <w:sz w:val="28"/>
          <w:szCs w:val="28"/>
          <w:lang w:val="en-US" w:eastAsia="zh-CN" w:bidi="ar-SA"/>
        </w:rPr>
        <w:t>工业企业、工业锅炉进行改造，要求其必须达到特别排放限值标准，未完成排放限值改造的停产治理；已有行业排放标准的工业炉窑，严格执行排放标准要求，确保达标排放</w:t>
      </w:r>
      <w:r>
        <w:rPr>
          <w:rFonts w:hint="eastAsia" w:ascii="仿宋" w:hAnsi="仿宋" w:cs="仿宋"/>
          <w:b w:val="0"/>
          <w:bCs w:val="0"/>
          <w:kern w:val="2"/>
          <w:sz w:val="28"/>
          <w:szCs w:val="28"/>
          <w:lang w:val="en-US" w:eastAsia="zh-CN" w:bidi="ar-SA"/>
        </w:rPr>
        <w:t>，</w:t>
      </w:r>
      <w:r>
        <w:rPr>
          <w:rFonts w:hint="eastAsia" w:ascii="仿宋" w:hAnsi="仿宋" w:eastAsia="仿宋" w:cs="仿宋"/>
          <w:b w:val="0"/>
          <w:bCs w:val="0"/>
          <w:kern w:val="2"/>
          <w:sz w:val="28"/>
          <w:szCs w:val="28"/>
          <w:lang w:val="en-US" w:eastAsia="zh-CN" w:bidi="ar-SA"/>
        </w:rPr>
        <w:t>暂未制定行业排放标准的，参照相关行业已出台的标准，全面加大污染治理力度</w:t>
      </w:r>
      <w:r>
        <w:rPr>
          <w:rFonts w:hint="eastAsia" w:ascii="仿宋" w:hAnsi="仿宋" w:cs="仿宋"/>
          <w:b w:val="0"/>
          <w:bCs w:val="0"/>
          <w:kern w:val="2"/>
          <w:sz w:val="28"/>
          <w:szCs w:val="28"/>
          <w:lang w:val="en-US" w:eastAsia="zh-CN" w:bidi="ar-SA"/>
        </w:rPr>
        <w:t>；</w:t>
      </w:r>
      <w:r>
        <w:rPr>
          <w:rFonts w:hint="eastAsia" w:ascii="仿宋" w:hAnsi="仿宋" w:eastAsia="仿宋" w:cs="仿宋"/>
          <w:b w:val="0"/>
          <w:bCs w:val="0"/>
          <w:kern w:val="2"/>
          <w:sz w:val="28"/>
          <w:szCs w:val="28"/>
          <w:lang w:val="en-US" w:eastAsia="zh-CN" w:bidi="ar-SA"/>
        </w:rPr>
        <w:t>加强无组织排放管理，生产工艺过程及相关物料储存、输送等全流程，在保障生产安全的前提下，采取密闭、封闭等有效措施，提高废气收集率；建设砖瓦窑炉示范企业，实行典型带动，完成全县砖瓦窑厂达标改造</w:t>
      </w:r>
      <w:r>
        <w:rPr>
          <w:rFonts w:hint="eastAsia" w:ascii="仿宋" w:hAnsi="仿宋" w:cs="仿宋"/>
          <w:b w:val="0"/>
          <w:bCs w:val="0"/>
          <w:kern w:val="2"/>
          <w:sz w:val="28"/>
          <w:szCs w:val="28"/>
          <w:lang w:val="en-US" w:eastAsia="zh-CN" w:bidi="ar-SA"/>
        </w:rPr>
        <w:t>。</w:t>
      </w:r>
    </w:p>
    <w:p w14:paraId="49B0155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560"/>
        <w:jc w:val="both"/>
        <w:rPr>
          <w:rFonts w:hint="eastAsia" w:eastAsia="仿宋"/>
          <w:lang w:eastAsia="zh-CN"/>
        </w:rPr>
      </w:pPr>
      <w:r>
        <w:rPr>
          <w:rFonts w:hint="eastAsia" w:ascii="仿宋" w:hAnsi="仿宋" w:eastAsia="仿宋" w:cs="仿宋"/>
          <w:b/>
          <w:bCs/>
          <w:kern w:val="2"/>
          <w:sz w:val="28"/>
          <w:szCs w:val="28"/>
          <w:lang w:val="en-US" w:eastAsia="zh-CN" w:bidi="ar-SA"/>
        </w:rPr>
        <w:t>按照《淮北市关于开展VOCs大气污染治理专项行动的实施方案》要求，加快推进重点企业VOCs治理</w:t>
      </w:r>
      <w:r>
        <w:rPr>
          <w:rFonts w:hint="eastAsia" w:ascii="仿宋" w:hAnsi="仿宋" w:cs="仿宋"/>
          <w:b/>
          <w:bCs/>
          <w:kern w:val="2"/>
          <w:sz w:val="28"/>
          <w:szCs w:val="28"/>
          <w:lang w:val="en-US" w:eastAsia="zh-CN" w:bidi="ar-SA"/>
        </w:rPr>
        <w:t>。</w:t>
      </w:r>
      <w:r>
        <w:rPr>
          <w:rFonts w:hint="eastAsia" w:ascii="仿宋" w:hAnsi="仿宋" w:cs="仿宋"/>
          <w:b w:val="0"/>
          <w:bCs w:val="0"/>
          <w:kern w:val="2"/>
          <w:sz w:val="28"/>
          <w:szCs w:val="28"/>
          <w:lang w:val="en-US" w:eastAsia="zh-CN" w:bidi="ar-SA"/>
        </w:rPr>
        <w:t>2020年至2021年，</w:t>
      </w:r>
      <w:r>
        <w:rPr>
          <w:rFonts w:hint="eastAsia" w:ascii="仿宋" w:hAnsi="仿宋" w:eastAsia="仿宋" w:cs="仿宋"/>
          <w:b w:val="0"/>
          <w:bCs w:val="0"/>
          <w:kern w:val="2"/>
          <w:sz w:val="28"/>
          <w:szCs w:val="28"/>
          <w:lang w:val="en-US" w:eastAsia="zh-CN" w:bidi="ar-SA"/>
        </w:rPr>
        <w:t>督查医药、包装印刷等VOCs重点排放企业，鼓励使用低(无)VOCs含量的原辅材料，</w:t>
      </w:r>
      <w:r>
        <w:rPr>
          <w:rFonts w:hint="eastAsia" w:ascii="仿宋" w:hAnsi="仿宋" w:cs="仿宋"/>
          <w:b w:val="0"/>
          <w:bCs w:val="0"/>
          <w:kern w:val="2"/>
          <w:sz w:val="28"/>
          <w:szCs w:val="28"/>
          <w:lang w:val="en-US" w:eastAsia="zh-CN" w:bidi="ar-SA"/>
        </w:rPr>
        <w:t>提高</w:t>
      </w:r>
      <w:r>
        <w:rPr>
          <w:rFonts w:hint="eastAsia" w:ascii="仿宋" w:hAnsi="仿宋" w:eastAsia="仿宋" w:cs="仿宋"/>
          <w:b w:val="0"/>
          <w:bCs w:val="0"/>
          <w:kern w:val="2"/>
          <w:sz w:val="28"/>
          <w:szCs w:val="28"/>
          <w:lang w:val="en-US" w:eastAsia="zh-CN" w:bidi="ar-SA"/>
        </w:rPr>
        <w:t>废气收集</w:t>
      </w:r>
      <w:r>
        <w:rPr>
          <w:rFonts w:hint="eastAsia" w:ascii="仿宋" w:hAnsi="仿宋" w:cs="仿宋"/>
          <w:b w:val="0"/>
          <w:bCs w:val="0"/>
          <w:kern w:val="2"/>
          <w:sz w:val="28"/>
          <w:szCs w:val="28"/>
          <w:lang w:val="en-US" w:eastAsia="zh-CN" w:bidi="ar-SA"/>
        </w:rPr>
        <w:t>能力</w:t>
      </w:r>
      <w:r>
        <w:rPr>
          <w:rFonts w:hint="eastAsia" w:ascii="仿宋" w:hAnsi="仿宋" w:eastAsia="仿宋" w:cs="仿宋"/>
          <w:b w:val="0"/>
          <w:bCs w:val="0"/>
          <w:kern w:val="2"/>
          <w:sz w:val="28"/>
          <w:szCs w:val="28"/>
          <w:lang w:val="en-US" w:eastAsia="zh-CN" w:bidi="ar-SA"/>
        </w:rPr>
        <w:t>，安装高效治理设施，完成重点企业VOCs的监控体系建设，形成有效的管理机制，加大VOCs的回收利用力度，对无法回收利用的按照相关技术规范要求选择末端治理工艺，确保VOCs的达标排放</w:t>
      </w:r>
      <w:r>
        <w:rPr>
          <w:rFonts w:hint="eastAsia" w:ascii="仿宋" w:hAnsi="仿宋" w:cs="仿宋"/>
          <w:b w:val="0"/>
          <w:bCs w:val="0"/>
          <w:kern w:val="2"/>
          <w:sz w:val="28"/>
          <w:szCs w:val="28"/>
          <w:lang w:val="en-US" w:eastAsia="zh-CN" w:bidi="ar-SA"/>
        </w:rPr>
        <w:t>，对重点企</w:t>
      </w:r>
      <w:r>
        <w:rPr>
          <w:rFonts w:hint="eastAsia" w:ascii="仿宋" w:hAnsi="仿宋" w:eastAsia="仿宋" w:cs="仿宋"/>
          <w:b w:val="0"/>
          <w:bCs w:val="0"/>
          <w:kern w:val="2"/>
          <w:sz w:val="28"/>
          <w:szCs w:val="28"/>
          <w:lang w:val="en-US" w:eastAsia="zh-CN" w:bidi="ar-SA"/>
        </w:rPr>
        <w:t>业实行VOCs排放总量控制，</w:t>
      </w:r>
      <w:r>
        <w:rPr>
          <w:rFonts w:hint="eastAsia" w:ascii="仿宋" w:hAnsi="仿宋" w:cs="仿宋"/>
          <w:b w:val="0"/>
          <w:bCs w:val="0"/>
          <w:kern w:val="2"/>
          <w:sz w:val="28"/>
          <w:szCs w:val="28"/>
          <w:lang w:val="en-US" w:eastAsia="zh-CN" w:bidi="ar-SA"/>
        </w:rPr>
        <w:t>安装厂区</w:t>
      </w:r>
      <w:r>
        <w:rPr>
          <w:rFonts w:hint="eastAsia" w:ascii="仿宋" w:hAnsi="仿宋" w:eastAsia="仿宋" w:cs="仿宋"/>
          <w:b w:val="0"/>
          <w:bCs w:val="0"/>
          <w:kern w:val="2"/>
          <w:sz w:val="28"/>
          <w:szCs w:val="28"/>
          <w:lang w:val="en-US" w:eastAsia="zh-CN" w:bidi="ar-SA"/>
        </w:rPr>
        <w:t>VOCs</w:t>
      </w:r>
      <w:r>
        <w:rPr>
          <w:rFonts w:hint="eastAsia" w:ascii="仿宋" w:hAnsi="仿宋" w:cs="仿宋"/>
          <w:b w:val="0"/>
          <w:bCs w:val="0"/>
          <w:kern w:val="2"/>
          <w:sz w:val="28"/>
          <w:szCs w:val="28"/>
          <w:lang w:val="en-US" w:eastAsia="zh-CN" w:bidi="ar-SA"/>
        </w:rPr>
        <w:t>在线监测系统，做到重点排放企业厂内</w:t>
      </w:r>
      <w:r>
        <w:rPr>
          <w:rFonts w:hint="eastAsia" w:ascii="仿宋" w:hAnsi="仿宋" w:eastAsia="仿宋" w:cs="仿宋"/>
          <w:b w:val="0"/>
          <w:bCs w:val="0"/>
          <w:kern w:val="2"/>
          <w:sz w:val="28"/>
          <w:szCs w:val="28"/>
          <w:lang w:val="en-US" w:eastAsia="zh-CN" w:bidi="ar-SA"/>
        </w:rPr>
        <w:t>VOCs</w:t>
      </w:r>
      <w:r>
        <w:rPr>
          <w:rFonts w:hint="eastAsia" w:ascii="仿宋" w:hAnsi="仿宋" w:cs="仿宋"/>
          <w:b w:val="0"/>
          <w:bCs w:val="0"/>
          <w:kern w:val="2"/>
          <w:sz w:val="28"/>
          <w:szCs w:val="28"/>
          <w:lang w:val="en-US" w:eastAsia="zh-CN" w:bidi="ar-SA"/>
        </w:rPr>
        <w:t>实时监测。到“十四五”末期，全县</w:t>
      </w:r>
      <w:r>
        <w:rPr>
          <w:rFonts w:hint="eastAsia" w:ascii="仿宋" w:hAnsi="仿宋" w:eastAsia="仿宋" w:cs="仿宋"/>
          <w:b w:val="0"/>
          <w:bCs w:val="0"/>
          <w:kern w:val="2"/>
          <w:sz w:val="28"/>
          <w:szCs w:val="28"/>
          <w:lang w:val="en-US" w:eastAsia="zh-CN" w:bidi="ar-SA"/>
        </w:rPr>
        <w:t>VOCs</w:t>
      </w:r>
      <w:r>
        <w:rPr>
          <w:rFonts w:hint="eastAsia" w:ascii="仿宋" w:hAnsi="仿宋" w:cs="仿宋"/>
          <w:b w:val="0"/>
          <w:bCs w:val="0"/>
          <w:kern w:val="2"/>
          <w:sz w:val="28"/>
          <w:szCs w:val="28"/>
          <w:lang w:val="en-US" w:eastAsia="zh-CN" w:bidi="ar-SA"/>
        </w:rPr>
        <w:t>排放总量较“十三五”时期有所下降，完成省下达的目标任务。</w:t>
      </w:r>
    </w:p>
    <w:p w14:paraId="4FD9330D">
      <w:pPr>
        <w:pStyle w:val="2"/>
        <w:numPr>
          <w:ilvl w:val="0"/>
          <w:numId w:val="0"/>
        </w:numPr>
        <w:ind w:firstLine="560"/>
        <w:rPr>
          <w:rFonts w:hint="eastAsia" w:ascii="仿宋" w:hAnsi="仿宋" w:eastAsia="仿宋" w:cs="仿宋"/>
          <w:b w:val="0"/>
          <w:bCs w:val="0"/>
          <w:kern w:val="2"/>
          <w:sz w:val="28"/>
          <w:szCs w:val="28"/>
          <w:lang w:val="en-US" w:eastAsia="zh-CN" w:bidi="ar-SA"/>
        </w:rPr>
      </w:pPr>
      <w:r>
        <w:rPr>
          <w:rFonts w:hint="eastAsia" w:ascii="仿宋" w:hAnsi="仿宋" w:eastAsia="仿宋" w:cs="仿宋"/>
          <w:b/>
          <w:bCs/>
          <w:kern w:val="2"/>
          <w:sz w:val="28"/>
          <w:szCs w:val="28"/>
          <w:lang w:val="en-US" w:eastAsia="zh-CN" w:bidi="ar-SA"/>
        </w:rPr>
        <w:t>加强餐饮油烟污染整治，合理规划餐饮服务业布点</w:t>
      </w:r>
      <w:r>
        <w:rPr>
          <w:rFonts w:hint="eastAsia" w:ascii="仿宋" w:hAnsi="仿宋" w:cs="仿宋"/>
          <w:b/>
          <w:bCs/>
          <w:kern w:val="2"/>
          <w:sz w:val="28"/>
          <w:szCs w:val="28"/>
          <w:lang w:val="en-US" w:eastAsia="zh-CN" w:bidi="ar-SA"/>
        </w:rPr>
        <w:t>。</w:t>
      </w:r>
      <w:r>
        <w:rPr>
          <w:rFonts w:hint="eastAsia" w:ascii="仿宋" w:hAnsi="仿宋" w:cs="仿宋"/>
          <w:b w:val="0"/>
          <w:bCs w:val="0"/>
          <w:kern w:val="2"/>
          <w:sz w:val="28"/>
          <w:szCs w:val="28"/>
          <w:lang w:val="en-US" w:eastAsia="zh-CN" w:bidi="ar-SA"/>
        </w:rPr>
        <w:t>合理划定管理露天烧烤区域，</w:t>
      </w:r>
      <w:r>
        <w:rPr>
          <w:rFonts w:hint="eastAsia" w:ascii="仿宋" w:hAnsi="仿宋" w:eastAsia="仿宋" w:cs="仿宋"/>
          <w:b w:val="0"/>
          <w:bCs w:val="0"/>
          <w:kern w:val="2"/>
          <w:sz w:val="28"/>
          <w:szCs w:val="28"/>
          <w:lang w:val="en-US" w:eastAsia="zh-CN" w:bidi="ar-SA"/>
        </w:rPr>
        <w:t>严格</w:t>
      </w:r>
      <w:r>
        <w:rPr>
          <w:rFonts w:hint="eastAsia" w:ascii="仿宋" w:hAnsi="仿宋" w:cs="仿宋"/>
          <w:b w:val="0"/>
          <w:bCs w:val="0"/>
          <w:kern w:val="2"/>
          <w:sz w:val="28"/>
          <w:szCs w:val="28"/>
          <w:lang w:val="en-US" w:eastAsia="zh-CN" w:bidi="ar-SA"/>
        </w:rPr>
        <w:t>把关新建</w:t>
      </w:r>
      <w:r>
        <w:rPr>
          <w:rFonts w:hint="eastAsia" w:ascii="仿宋" w:hAnsi="仿宋" w:eastAsia="仿宋" w:cs="仿宋"/>
          <w:b w:val="0"/>
          <w:bCs w:val="0"/>
          <w:kern w:val="2"/>
          <w:sz w:val="28"/>
          <w:szCs w:val="28"/>
          <w:lang w:val="en-US" w:eastAsia="zh-CN" w:bidi="ar-SA"/>
        </w:rPr>
        <w:t>餐饮服务业项目的审批，确保油烟稳定达标排放</w:t>
      </w:r>
      <w:r>
        <w:rPr>
          <w:rFonts w:hint="eastAsia" w:ascii="仿宋" w:hAnsi="仿宋" w:cs="仿宋"/>
          <w:b w:val="0"/>
          <w:bCs w:val="0"/>
          <w:kern w:val="2"/>
          <w:sz w:val="28"/>
          <w:szCs w:val="28"/>
          <w:lang w:val="en-US" w:eastAsia="zh-CN" w:bidi="ar-SA"/>
        </w:rPr>
        <w:t>。</w:t>
      </w:r>
    </w:p>
    <w:p w14:paraId="0EF8CBD2">
      <w:pPr>
        <w:pStyle w:val="2"/>
        <w:numPr>
          <w:ilvl w:val="0"/>
          <w:numId w:val="0"/>
        </w:numPr>
        <w:ind w:firstLine="560"/>
        <w:rPr>
          <w:rFonts w:hint="eastAsia" w:ascii="仿宋" w:hAnsi="仿宋" w:cs="仿宋"/>
          <w:b w:val="0"/>
          <w:bCs w:val="0"/>
          <w:kern w:val="2"/>
          <w:sz w:val="28"/>
          <w:szCs w:val="28"/>
          <w:lang w:val="en-US" w:eastAsia="zh-CN" w:bidi="ar-SA"/>
        </w:rPr>
      </w:pPr>
      <w:r>
        <w:rPr>
          <w:rFonts w:hint="eastAsia" w:ascii="仿宋" w:hAnsi="仿宋" w:cs="仿宋"/>
          <w:b/>
          <w:bCs/>
          <w:kern w:val="2"/>
          <w:sz w:val="28"/>
          <w:szCs w:val="28"/>
          <w:lang w:val="en-US" w:eastAsia="zh-CN" w:bidi="ar-SA"/>
        </w:rPr>
        <w:t>加强濉溪县全域范围内扬尘污染防治，源头控制扬尘的产生。</w:t>
      </w:r>
      <w:r>
        <w:rPr>
          <w:rFonts w:hint="eastAsia" w:ascii="仿宋" w:hAnsi="仿宋" w:cs="仿宋"/>
          <w:b w:val="0"/>
          <w:bCs w:val="0"/>
          <w:kern w:val="2"/>
          <w:sz w:val="28"/>
          <w:szCs w:val="28"/>
          <w:lang w:val="en-US" w:eastAsia="zh-CN" w:bidi="ar-SA"/>
        </w:rPr>
        <w:t>增加城区洒水力度，尤其在干燥大风时节；</w:t>
      </w:r>
      <w:r>
        <w:rPr>
          <w:rFonts w:hint="eastAsia" w:ascii="仿宋" w:hAnsi="仿宋" w:eastAsia="仿宋" w:cs="仿宋"/>
          <w:b w:val="0"/>
          <w:bCs w:val="0"/>
          <w:kern w:val="2"/>
          <w:sz w:val="28"/>
          <w:szCs w:val="28"/>
          <w:lang w:val="en-US" w:eastAsia="zh-CN" w:bidi="ar-SA"/>
        </w:rPr>
        <w:t>规范各类施工工地</w:t>
      </w:r>
      <w:r>
        <w:rPr>
          <w:rFonts w:hint="eastAsia" w:ascii="仿宋" w:hAnsi="仿宋" w:cs="仿宋"/>
          <w:b w:val="0"/>
          <w:bCs w:val="0"/>
          <w:kern w:val="2"/>
          <w:sz w:val="28"/>
          <w:szCs w:val="28"/>
          <w:lang w:val="en-US" w:eastAsia="zh-CN" w:bidi="ar-SA"/>
        </w:rPr>
        <w:t>日常作业，</w:t>
      </w:r>
      <w:r>
        <w:rPr>
          <w:rFonts w:hint="eastAsia" w:ascii="仿宋" w:hAnsi="仿宋" w:eastAsia="仿宋" w:cs="仿宋"/>
          <w:b w:val="0"/>
          <w:bCs w:val="0"/>
          <w:kern w:val="2"/>
          <w:sz w:val="28"/>
          <w:szCs w:val="28"/>
          <w:lang w:val="en-US" w:eastAsia="zh-CN" w:bidi="ar-SA"/>
        </w:rPr>
        <w:t>混凝土搅拌站、物料堆场</w:t>
      </w:r>
      <w:r>
        <w:rPr>
          <w:rFonts w:hint="eastAsia" w:ascii="仿宋" w:hAnsi="仿宋" w:cs="仿宋"/>
          <w:b w:val="0"/>
          <w:bCs w:val="0"/>
          <w:kern w:val="2"/>
          <w:sz w:val="28"/>
          <w:szCs w:val="28"/>
          <w:lang w:val="en-US" w:eastAsia="zh-CN" w:bidi="ar-SA"/>
        </w:rPr>
        <w:t>、物料运输等增加遮盖布和洒水力度。</w:t>
      </w:r>
    </w:p>
    <w:p w14:paraId="7F7A7962">
      <w:pPr>
        <w:tabs>
          <w:tab w:val="left" w:pos="721"/>
        </w:tabs>
        <w:bidi w:val="0"/>
        <w:ind w:firstLine="562" w:firstLineChars="200"/>
        <w:jc w:val="left"/>
        <w:rPr>
          <w:rFonts w:hint="eastAsia" w:ascii="仿宋" w:hAnsi="仿宋" w:cs="仿宋"/>
          <w:b w:val="0"/>
          <w:bCs w:val="0"/>
          <w:kern w:val="2"/>
          <w:sz w:val="28"/>
          <w:szCs w:val="28"/>
          <w:lang w:val="en-US" w:eastAsia="zh-CN" w:bidi="ar-SA"/>
        </w:rPr>
      </w:pPr>
      <w:r>
        <w:rPr>
          <w:rFonts w:hint="eastAsia" w:ascii="仿宋" w:hAnsi="仿宋" w:cs="仿宋"/>
          <w:b/>
          <w:bCs/>
          <w:kern w:val="2"/>
          <w:sz w:val="28"/>
          <w:szCs w:val="28"/>
          <w:lang w:val="en-US" w:eastAsia="zh-CN" w:bidi="ar-SA"/>
        </w:rPr>
        <w:t>继续推广绿色出行，大力发展公共交通。</w:t>
      </w:r>
      <w:r>
        <w:rPr>
          <w:rFonts w:hint="eastAsia" w:ascii="仿宋" w:hAnsi="仿宋" w:cs="仿宋"/>
          <w:b w:val="0"/>
          <w:bCs w:val="0"/>
          <w:kern w:val="2"/>
          <w:sz w:val="28"/>
          <w:szCs w:val="28"/>
          <w:lang w:val="en-US" w:eastAsia="zh-CN" w:bidi="ar-SA"/>
        </w:rPr>
        <w:t>加强城市步行和自行车交通系统建设，增加公共自行车及公共电动车的覆盖面，继续推广使用新能源公交车和出租车，新增电动车充电桩及充电车位公用充电设施，鼓励绿色出行。</w:t>
      </w:r>
    </w:p>
    <w:p w14:paraId="731C43FD">
      <w:pPr>
        <w:pStyle w:val="13"/>
        <w:keepNext w:val="0"/>
        <w:keepLines w:val="0"/>
        <w:widowControl/>
        <w:suppressLineNumbers w:val="0"/>
        <w:spacing w:before="0" w:beforeAutospacing="0" w:after="0" w:afterAutospacing="0" w:line="23" w:lineRule="atLeast"/>
        <w:ind w:right="0" w:firstLine="562" w:firstLineChars="200"/>
        <w:jc w:val="both"/>
        <w:rPr>
          <w:rFonts w:hint="eastAsia" w:ascii="仿宋" w:hAnsi="仿宋" w:cs="仿宋"/>
          <w:b w:val="0"/>
          <w:bCs w:val="0"/>
          <w:kern w:val="2"/>
          <w:sz w:val="28"/>
          <w:szCs w:val="28"/>
          <w:lang w:val="en-US" w:eastAsia="zh-CN" w:bidi="ar-SA"/>
        </w:rPr>
      </w:pPr>
      <w:r>
        <w:rPr>
          <w:rFonts w:hint="eastAsia" w:ascii="仿宋" w:hAnsi="仿宋" w:cs="仿宋"/>
          <w:b/>
          <w:bCs/>
          <w:kern w:val="2"/>
          <w:sz w:val="28"/>
          <w:szCs w:val="28"/>
          <w:lang w:val="en-US" w:eastAsia="zh-CN" w:bidi="ar-SA"/>
        </w:rPr>
        <w:t>继续抓好农作物秸秆全面禁烧。</w:t>
      </w:r>
      <w:r>
        <w:rPr>
          <w:rFonts w:hint="eastAsia" w:ascii="仿宋" w:hAnsi="仿宋" w:cs="仿宋"/>
          <w:b w:val="0"/>
          <w:bCs w:val="0"/>
          <w:kern w:val="2"/>
          <w:sz w:val="28"/>
          <w:szCs w:val="28"/>
          <w:lang w:val="en-US" w:eastAsia="zh-CN" w:bidi="ar-SA"/>
        </w:rPr>
        <w:t>农忙时节，由县政府领导带队，对全县范围内秸秆禁烧巡查，确保“十四五”期间全县范围内不发生私自焚烧农作物秸秆事件。引进新技术，推进秸秆机械化粉碎还田使用，积极探索秸秆发电、饲料化、肥料化等渠道，提高秸秆能源利用率。</w:t>
      </w:r>
    </w:p>
    <w:p w14:paraId="31EB69A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560"/>
        <w:jc w:val="both"/>
        <w:rPr>
          <w:rFonts w:hint="eastAsia"/>
          <w:lang w:val="en-US" w:eastAsia="zh-CN"/>
        </w:rPr>
      </w:pPr>
      <w:r>
        <w:rPr>
          <w:rFonts w:hint="eastAsia" w:ascii="仿宋" w:hAnsi="仿宋" w:cs="仿宋"/>
          <w:b/>
          <w:bCs/>
          <w:kern w:val="2"/>
          <w:sz w:val="28"/>
          <w:szCs w:val="28"/>
          <w:lang w:val="en-US" w:eastAsia="zh-CN" w:bidi="ar-SA"/>
        </w:rPr>
        <w:t>加强全域范围内燃油管理。</w:t>
      </w:r>
      <w:r>
        <w:rPr>
          <w:rFonts w:hint="eastAsia" w:ascii="仿宋" w:hAnsi="仿宋" w:cs="仿宋"/>
          <w:b w:val="0"/>
          <w:bCs w:val="0"/>
          <w:kern w:val="2"/>
          <w:sz w:val="28"/>
          <w:szCs w:val="28"/>
          <w:lang w:val="en-US" w:eastAsia="zh-CN" w:bidi="ar-SA"/>
        </w:rPr>
        <w:t>严把车用成品油生产和流通准入审查关，排查加油站、油罐车和储油库油气回收治理系统使用状况。</w:t>
      </w:r>
    </w:p>
    <w:p w14:paraId="1C0FF646">
      <w:pPr>
        <w:pStyle w:val="4"/>
        <w:bidi w:val="0"/>
        <w:jc w:val="center"/>
        <w:rPr>
          <w:rFonts w:hint="eastAsia" w:eastAsia="仿宋"/>
          <w:lang w:eastAsia="zh-CN"/>
        </w:rPr>
      </w:pPr>
      <w:bookmarkStart w:id="46" w:name="_Toc16286"/>
      <w:r>
        <w:rPr>
          <w:rFonts w:hint="eastAsia"/>
          <w:lang w:val="en-US" w:eastAsia="zh-CN"/>
        </w:rPr>
        <w:t xml:space="preserve">第3节  </w:t>
      </w:r>
      <w:r>
        <w:rPr>
          <w:rFonts w:hint="eastAsia"/>
          <w:lang w:eastAsia="zh-CN"/>
        </w:rPr>
        <w:t>声环境保护规划</w:t>
      </w:r>
      <w:bookmarkEnd w:id="46"/>
    </w:p>
    <w:p w14:paraId="148D94F0">
      <w:pPr>
        <w:pStyle w:val="5"/>
        <w:bidi w:val="0"/>
        <w:rPr>
          <w:rFonts w:hint="eastAsia"/>
          <w:lang w:val="en-US" w:eastAsia="zh-CN"/>
        </w:rPr>
      </w:pPr>
      <w:bookmarkStart w:id="47" w:name="_Toc26539"/>
      <w:r>
        <w:rPr>
          <w:rFonts w:hint="eastAsia"/>
          <w:lang w:val="en-US" w:eastAsia="zh-CN"/>
        </w:rPr>
        <w:t>1、声环境保护规划目标</w:t>
      </w:r>
      <w:bookmarkEnd w:id="47"/>
    </w:p>
    <w:p w14:paraId="7B0D5BF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562"/>
        <w:jc w:val="both"/>
        <w:rPr>
          <w:rFonts w:hint="eastAsia" w:ascii="仿宋" w:hAnsi="仿宋" w:eastAsia="仿宋" w:cs="仿宋"/>
          <w:sz w:val="28"/>
          <w:szCs w:val="28"/>
        </w:rPr>
      </w:pPr>
      <w:r>
        <w:rPr>
          <w:rFonts w:hint="eastAsia" w:ascii="仿宋" w:hAnsi="仿宋" w:cs="仿宋"/>
          <w:sz w:val="28"/>
          <w:szCs w:val="28"/>
          <w:lang w:eastAsia="zh-CN"/>
        </w:rPr>
        <w:t>“十四五”期间，声环境质量保护的</w:t>
      </w:r>
      <w:r>
        <w:rPr>
          <w:rFonts w:hint="eastAsia" w:ascii="仿宋" w:hAnsi="仿宋" w:eastAsia="仿宋" w:cs="仿宋"/>
          <w:sz w:val="28"/>
          <w:szCs w:val="28"/>
        </w:rPr>
        <w:t>重点</w:t>
      </w:r>
      <w:r>
        <w:rPr>
          <w:rFonts w:hint="eastAsia" w:ascii="仿宋" w:hAnsi="仿宋" w:eastAsia="仿宋" w:cs="仿宋"/>
          <w:sz w:val="28"/>
          <w:szCs w:val="28"/>
          <w:lang w:eastAsia="zh-CN"/>
        </w:rPr>
        <w:t>继续放在</w:t>
      </w:r>
      <w:r>
        <w:rPr>
          <w:rFonts w:hint="eastAsia" w:ascii="仿宋" w:hAnsi="仿宋" w:eastAsia="仿宋" w:cs="仿宋"/>
          <w:sz w:val="28"/>
          <w:szCs w:val="28"/>
        </w:rPr>
        <w:t>削减交通干线噪声</w:t>
      </w:r>
      <w:r>
        <w:rPr>
          <w:rFonts w:hint="eastAsia" w:ascii="仿宋" w:hAnsi="仿宋" w:cs="仿宋"/>
          <w:sz w:val="28"/>
          <w:szCs w:val="28"/>
          <w:lang w:eastAsia="zh-CN"/>
        </w:rPr>
        <w:t>上</w:t>
      </w:r>
      <w:r>
        <w:rPr>
          <w:rFonts w:hint="eastAsia" w:ascii="仿宋" w:hAnsi="仿宋" w:eastAsia="仿宋" w:cs="仿宋"/>
          <w:sz w:val="28"/>
          <w:szCs w:val="28"/>
        </w:rPr>
        <w:t>，</w:t>
      </w:r>
      <w:r>
        <w:rPr>
          <w:rFonts w:hint="eastAsia" w:ascii="仿宋" w:hAnsi="仿宋" w:cs="仿宋"/>
          <w:sz w:val="28"/>
          <w:szCs w:val="28"/>
          <w:lang w:eastAsia="zh-CN"/>
        </w:rPr>
        <w:t>等效连续A声级平均值控制在70分贝以内</w:t>
      </w:r>
      <w:r>
        <w:rPr>
          <w:rFonts w:hint="eastAsia" w:ascii="仿宋" w:hAnsi="仿宋" w:eastAsia="仿宋" w:cs="仿宋"/>
          <w:sz w:val="28"/>
          <w:szCs w:val="28"/>
          <w:lang w:val="en-US" w:eastAsia="zh-CN"/>
        </w:rPr>
        <w:t>，进一步</w:t>
      </w:r>
      <w:r>
        <w:rPr>
          <w:rFonts w:hint="eastAsia" w:ascii="仿宋" w:hAnsi="仿宋" w:eastAsia="仿宋" w:cs="仿宋"/>
          <w:sz w:val="28"/>
          <w:szCs w:val="28"/>
        </w:rPr>
        <w:t>扩大城区禁鸣范</w:t>
      </w:r>
      <w:r>
        <w:rPr>
          <w:rFonts w:hint="eastAsia" w:ascii="仿宋" w:hAnsi="仿宋" w:eastAsia="仿宋" w:cs="仿宋"/>
          <w:sz w:val="28"/>
          <w:szCs w:val="28"/>
          <w:lang w:eastAsia="zh-CN"/>
        </w:rPr>
        <w:t>围</w:t>
      </w:r>
      <w:r>
        <w:rPr>
          <w:rFonts w:hint="eastAsia" w:ascii="仿宋" w:hAnsi="仿宋" w:cs="仿宋"/>
          <w:sz w:val="28"/>
          <w:szCs w:val="28"/>
          <w:lang w:eastAsia="zh-CN"/>
        </w:rPr>
        <w:t>，</w:t>
      </w:r>
      <w:r>
        <w:rPr>
          <w:rFonts w:hint="eastAsia" w:ascii="仿宋" w:hAnsi="仿宋" w:eastAsia="仿宋" w:cs="仿宋"/>
          <w:sz w:val="28"/>
          <w:szCs w:val="28"/>
          <w:lang w:eastAsia="zh-CN"/>
        </w:rPr>
        <w:t>全</w:t>
      </w:r>
      <w:r>
        <w:rPr>
          <w:rFonts w:hint="eastAsia" w:ascii="仿宋" w:hAnsi="仿宋" w:cs="仿宋"/>
          <w:sz w:val="28"/>
          <w:szCs w:val="28"/>
          <w:lang w:eastAsia="zh-CN"/>
        </w:rPr>
        <w:t>县</w:t>
      </w:r>
      <w:r>
        <w:rPr>
          <w:rFonts w:hint="eastAsia" w:ascii="仿宋" w:hAnsi="仿宋" w:eastAsia="仿宋" w:cs="仿宋"/>
          <w:sz w:val="28"/>
          <w:szCs w:val="28"/>
          <w:lang w:eastAsia="zh-CN"/>
        </w:rPr>
        <w:t>区域声环境分别达到功能区划标准要求</w:t>
      </w:r>
      <w:r>
        <w:rPr>
          <w:rFonts w:hint="eastAsia" w:ascii="仿宋" w:hAnsi="仿宋" w:cs="仿宋"/>
          <w:sz w:val="28"/>
          <w:szCs w:val="28"/>
          <w:lang w:eastAsia="zh-CN"/>
        </w:rPr>
        <w:t>。</w:t>
      </w:r>
    </w:p>
    <w:p w14:paraId="4E73E1A1">
      <w:pPr>
        <w:pStyle w:val="5"/>
        <w:bidi w:val="0"/>
        <w:rPr>
          <w:rFonts w:hint="eastAsia"/>
          <w:lang w:val="en-US" w:eastAsia="zh-CN"/>
        </w:rPr>
      </w:pPr>
      <w:bookmarkStart w:id="48" w:name="_Toc19812"/>
      <w:r>
        <w:rPr>
          <w:rFonts w:hint="eastAsia"/>
          <w:lang w:val="en-US" w:eastAsia="zh-CN"/>
        </w:rPr>
        <w:t>2、声环境保护规划主要</w:t>
      </w:r>
      <w:r>
        <w:rPr>
          <w:rStyle w:val="31"/>
          <w:rFonts w:hint="eastAsia"/>
          <w:b/>
          <w:lang w:val="en-US" w:eastAsia="zh-CN"/>
        </w:rPr>
        <w:t>任务及措施</w:t>
      </w:r>
      <w:bookmarkEnd w:id="48"/>
    </w:p>
    <w:p w14:paraId="5FC7B9DD">
      <w:pPr>
        <w:pStyle w:val="2"/>
        <w:numPr>
          <w:ilvl w:val="0"/>
          <w:numId w:val="0"/>
        </w:numPr>
        <w:ind w:firstLine="560" w:firstLineChars="200"/>
        <w:rPr>
          <w:rFonts w:hint="eastAsia" w:ascii="仿宋" w:hAnsi="仿宋" w:cs="仿宋"/>
          <w:b w:val="0"/>
          <w:bCs w:val="0"/>
          <w:kern w:val="2"/>
          <w:sz w:val="28"/>
          <w:szCs w:val="28"/>
          <w:lang w:val="en-US" w:eastAsia="zh-CN" w:bidi="ar-SA"/>
        </w:rPr>
      </w:pPr>
      <w:r>
        <w:rPr>
          <w:rFonts w:hint="eastAsia" w:ascii="仿宋" w:hAnsi="仿宋" w:cs="仿宋"/>
          <w:b w:val="0"/>
          <w:bCs w:val="0"/>
          <w:kern w:val="2"/>
          <w:sz w:val="28"/>
          <w:szCs w:val="28"/>
          <w:lang w:val="en-US" w:eastAsia="zh-CN" w:bidi="ar-SA"/>
        </w:rPr>
        <w:t>噪声主要来源于交通噪声、建筑施工及工业区，“十四五”期间，濉溪县将继续加强噪声管理，尽量从源头控制噪声。</w:t>
      </w:r>
    </w:p>
    <w:p w14:paraId="18EC6B76">
      <w:pPr>
        <w:tabs>
          <w:tab w:val="left" w:pos="837"/>
        </w:tabs>
        <w:bidi w:val="0"/>
        <w:ind w:firstLine="562" w:firstLineChars="200"/>
        <w:jc w:val="left"/>
        <w:rPr>
          <w:rFonts w:hint="eastAsia" w:ascii="仿宋" w:hAnsi="仿宋" w:cs="仿宋"/>
          <w:b w:val="0"/>
          <w:bCs w:val="0"/>
          <w:kern w:val="2"/>
          <w:sz w:val="28"/>
          <w:szCs w:val="28"/>
          <w:lang w:val="en-US" w:eastAsia="zh-CN" w:bidi="ar-SA"/>
        </w:rPr>
      </w:pPr>
      <w:r>
        <w:rPr>
          <w:rFonts w:hint="eastAsia" w:ascii="仿宋" w:hAnsi="仿宋" w:cs="仿宋"/>
          <w:b/>
          <w:bCs/>
          <w:kern w:val="2"/>
          <w:sz w:val="28"/>
          <w:szCs w:val="28"/>
          <w:lang w:val="en-US" w:eastAsia="zh-CN" w:bidi="ar-SA"/>
        </w:rPr>
        <w:t>强化城区噪声区域的建设和管制。</w:t>
      </w:r>
      <w:r>
        <w:rPr>
          <w:rFonts w:hint="eastAsia" w:ascii="仿宋" w:hAnsi="仿宋" w:cs="仿宋"/>
          <w:b w:val="0"/>
          <w:bCs w:val="0"/>
          <w:kern w:val="2"/>
          <w:sz w:val="28"/>
          <w:szCs w:val="28"/>
          <w:lang w:val="en-US" w:eastAsia="zh-CN" w:bidi="ar-SA"/>
        </w:rPr>
        <w:t>对于南部次等新建城区进行科学规划，合理安排声功能区和建设布局，科学设定建筑物与交通干线的噪声防护距离，增加减噪路面的覆盖率，严格按照环评要求设置声屏障，加强环境噪声污染的防治措施，划定行政区域内各类声环境质量的标准，确保新城区环境噪声达标区覆盖率达到100％；对于已建城区，加强管理，严格按照各类声功能区域噪声标准进行管制，确保各类功能区环境噪声达标排放。</w:t>
      </w:r>
    </w:p>
    <w:p w14:paraId="47CAF40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560"/>
        <w:jc w:val="both"/>
        <w:rPr>
          <w:rFonts w:hint="eastAsia" w:ascii="仿宋" w:hAnsi="仿宋" w:cs="仿宋"/>
          <w:b w:val="0"/>
          <w:bCs w:val="0"/>
          <w:kern w:val="2"/>
          <w:sz w:val="28"/>
          <w:szCs w:val="28"/>
          <w:lang w:val="en-US" w:eastAsia="zh-CN" w:bidi="ar-SA"/>
        </w:rPr>
      </w:pPr>
      <w:r>
        <w:rPr>
          <w:rFonts w:hint="eastAsia" w:ascii="仿宋" w:hAnsi="仿宋" w:cs="仿宋"/>
          <w:b/>
          <w:bCs/>
          <w:kern w:val="2"/>
          <w:sz w:val="28"/>
          <w:szCs w:val="28"/>
          <w:lang w:val="en-US" w:eastAsia="zh-CN" w:bidi="ar-SA"/>
        </w:rPr>
        <w:t>加强建筑施工噪声监管力度。</w:t>
      </w:r>
      <w:r>
        <w:rPr>
          <w:rFonts w:hint="eastAsia" w:ascii="仿宋" w:hAnsi="仿宋" w:cs="仿宋"/>
          <w:b w:val="0"/>
          <w:bCs w:val="0"/>
          <w:kern w:val="2"/>
          <w:sz w:val="28"/>
          <w:szCs w:val="28"/>
          <w:lang w:val="en-US" w:eastAsia="zh-CN" w:bidi="ar-SA"/>
        </w:rPr>
        <w:t>加大有关防治建筑施工噪声的法律、法规的执法力度，监督检查施工机械的减震降噪装置及使用率，施工期间噪声值是否符合区域环境噪声标准，对超标区域进行整治和惩罚，降低施工噪声对环境及周围居民的影响。</w:t>
      </w:r>
    </w:p>
    <w:p w14:paraId="6144895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560"/>
        <w:jc w:val="both"/>
        <w:rPr>
          <w:rFonts w:hint="eastAsia" w:ascii="仿宋" w:hAnsi="仿宋" w:cs="仿宋"/>
          <w:b w:val="0"/>
          <w:bCs w:val="0"/>
          <w:kern w:val="2"/>
          <w:sz w:val="28"/>
          <w:szCs w:val="28"/>
          <w:lang w:val="en-US" w:eastAsia="zh-CN" w:bidi="ar-SA"/>
        </w:rPr>
      </w:pPr>
      <w:r>
        <w:rPr>
          <w:rFonts w:hint="eastAsia" w:ascii="仿宋" w:hAnsi="仿宋" w:cs="仿宋"/>
          <w:b/>
          <w:bCs/>
          <w:kern w:val="2"/>
          <w:sz w:val="28"/>
          <w:szCs w:val="28"/>
          <w:lang w:val="en-US" w:eastAsia="zh-CN" w:bidi="ar-SA"/>
        </w:rPr>
        <w:t>强化工业区噪声污染控制。</w:t>
      </w:r>
      <w:r>
        <w:rPr>
          <w:rFonts w:hint="eastAsia" w:ascii="仿宋" w:hAnsi="仿宋" w:cs="仿宋"/>
          <w:b w:val="0"/>
          <w:bCs w:val="0"/>
          <w:kern w:val="2"/>
          <w:sz w:val="28"/>
          <w:szCs w:val="28"/>
          <w:lang w:val="en-US" w:eastAsia="zh-CN" w:bidi="ar-SA"/>
        </w:rPr>
        <w:t>对产噪的新、改、扩建项目，加强噪声污染防治管理，合理规划厂区产噪区域的布局，增加配套降噪设施，扩大绿化面积，降低噪声对周围环境的影响；在工业区和居住区之间设置合理的噪声安全距离，建立绿化隔离带，降低工业区噪声对居住区的影响。</w:t>
      </w:r>
    </w:p>
    <w:p w14:paraId="602D994C">
      <w:pPr>
        <w:pStyle w:val="4"/>
        <w:bidi w:val="0"/>
        <w:jc w:val="center"/>
        <w:rPr>
          <w:rFonts w:hint="eastAsia" w:eastAsia="仿宋"/>
          <w:lang w:eastAsia="zh-CN"/>
        </w:rPr>
      </w:pPr>
      <w:bookmarkStart w:id="49" w:name="_Toc18702"/>
      <w:r>
        <w:rPr>
          <w:rFonts w:hint="eastAsia"/>
          <w:lang w:val="en-US" w:eastAsia="zh-CN"/>
        </w:rPr>
        <w:t xml:space="preserve">第4节  </w:t>
      </w:r>
      <w:r>
        <w:rPr>
          <w:rFonts w:hint="eastAsia"/>
          <w:lang w:eastAsia="zh-CN"/>
        </w:rPr>
        <w:t>固体废弃物污染防治规划</w:t>
      </w:r>
      <w:bookmarkEnd w:id="49"/>
    </w:p>
    <w:p w14:paraId="449DDC12">
      <w:pPr>
        <w:pStyle w:val="5"/>
        <w:bidi w:val="0"/>
        <w:rPr>
          <w:rFonts w:hint="eastAsia" w:ascii="仿宋" w:hAnsi="仿宋" w:eastAsia="仿宋" w:cs="仿宋"/>
          <w:b w:val="0"/>
          <w:bCs w:val="0"/>
          <w:kern w:val="2"/>
          <w:sz w:val="28"/>
          <w:szCs w:val="28"/>
          <w:highlight w:val="yellow"/>
          <w:lang w:val="en-US" w:eastAsia="zh-CN" w:bidi="ar-SA"/>
        </w:rPr>
      </w:pPr>
      <w:bookmarkStart w:id="50" w:name="_Toc15429"/>
      <w:r>
        <w:rPr>
          <w:rFonts w:hint="eastAsia"/>
          <w:lang w:val="en-US" w:eastAsia="zh-CN"/>
        </w:rPr>
        <w:t>1、固体废弃物污染防治目标</w:t>
      </w:r>
      <w:bookmarkEnd w:id="50"/>
    </w:p>
    <w:p w14:paraId="1A91A991">
      <w:pPr>
        <w:pStyle w:val="2"/>
        <w:numPr>
          <w:ilvl w:val="0"/>
          <w:numId w:val="0"/>
        </w:numPr>
        <w:ind w:leftChars="0" w:firstLine="560" w:firstLineChars="200"/>
        <w:rPr>
          <w:rStyle w:val="28"/>
          <w:rFonts w:hint="default" w:ascii="仿宋" w:hAnsi="仿宋" w:eastAsia="仿宋" w:cs="仿宋"/>
          <w:b w:val="0"/>
          <w:bCs/>
          <w:lang w:val="en-US" w:eastAsia="zh-CN"/>
        </w:rPr>
      </w:pPr>
      <w:r>
        <w:rPr>
          <w:rStyle w:val="28"/>
          <w:rFonts w:hint="eastAsia" w:ascii="仿宋" w:hAnsi="仿宋" w:cs="仿宋"/>
          <w:b w:val="0"/>
          <w:bCs/>
          <w:lang w:val="en-US" w:eastAsia="zh-CN"/>
        </w:rPr>
        <w:t>到</w:t>
      </w:r>
      <w:r>
        <w:rPr>
          <w:rStyle w:val="28"/>
          <w:rFonts w:hint="eastAsia" w:ascii="仿宋" w:hAnsi="仿宋" w:eastAsia="仿宋" w:cs="仿宋"/>
          <w:b w:val="0"/>
          <w:bCs/>
          <w:lang w:val="en-US" w:eastAsia="zh-CN"/>
        </w:rPr>
        <w:t>2025年</w:t>
      </w:r>
      <w:r>
        <w:rPr>
          <w:rStyle w:val="28"/>
          <w:rFonts w:hint="eastAsia" w:ascii="仿宋" w:hAnsi="仿宋" w:cs="仿宋"/>
          <w:b w:val="0"/>
          <w:bCs/>
          <w:lang w:val="en-US" w:eastAsia="zh-CN"/>
        </w:rPr>
        <w:t>濉溪县</w:t>
      </w:r>
      <w:r>
        <w:rPr>
          <w:rStyle w:val="28"/>
          <w:rFonts w:hint="eastAsia" w:ascii="仿宋" w:hAnsi="仿宋" w:eastAsia="仿宋" w:cs="仿宋"/>
          <w:b w:val="0"/>
          <w:bCs/>
          <w:lang w:val="en-US" w:eastAsia="zh-CN"/>
        </w:rPr>
        <w:t>一般工业固体废物排放总量明显减少，</w:t>
      </w:r>
      <w:r>
        <w:rPr>
          <w:rStyle w:val="28"/>
          <w:rFonts w:hint="eastAsia" w:ascii="仿宋" w:hAnsi="仿宋" w:cs="仿宋"/>
          <w:b w:val="0"/>
          <w:bCs/>
          <w:lang w:val="en-US" w:eastAsia="zh-CN"/>
        </w:rPr>
        <w:t>处置利用率</w:t>
      </w:r>
      <w:r>
        <w:rPr>
          <w:rStyle w:val="28"/>
          <w:rFonts w:hint="eastAsia" w:ascii="仿宋" w:hAnsi="仿宋" w:eastAsia="仿宋" w:cs="仿宋"/>
          <w:b w:val="0"/>
          <w:bCs/>
          <w:lang w:val="en-US" w:eastAsia="zh-CN"/>
        </w:rPr>
        <w:t>进一步提高</w:t>
      </w:r>
      <w:r>
        <w:rPr>
          <w:rStyle w:val="28"/>
          <w:rFonts w:hint="eastAsia" w:ascii="仿宋" w:hAnsi="仿宋" w:cs="仿宋"/>
          <w:b w:val="0"/>
          <w:bCs/>
          <w:lang w:val="en-US" w:eastAsia="zh-CN"/>
        </w:rPr>
        <w:t>，达</w:t>
      </w:r>
      <w:r>
        <w:rPr>
          <w:rStyle w:val="28"/>
          <w:rFonts w:hint="eastAsia" w:ascii="仿宋" w:hAnsi="仿宋" w:cs="仿宋"/>
          <w:b w:val="0"/>
          <w:bCs/>
          <w:highlight w:val="none"/>
          <w:lang w:val="en-US" w:eastAsia="zh-CN"/>
        </w:rPr>
        <w:t>到98%以</w:t>
      </w:r>
      <w:r>
        <w:rPr>
          <w:rStyle w:val="28"/>
          <w:rFonts w:hint="eastAsia" w:ascii="仿宋" w:hAnsi="仿宋" w:cs="仿宋"/>
          <w:b w:val="0"/>
          <w:bCs/>
          <w:lang w:val="en-US" w:eastAsia="zh-CN"/>
        </w:rPr>
        <w:t>上</w:t>
      </w:r>
      <w:r>
        <w:rPr>
          <w:rStyle w:val="28"/>
          <w:rFonts w:hint="eastAsia" w:ascii="仿宋" w:hAnsi="仿宋" w:eastAsia="仿宋" w:cs="仿宋"/>
          <w:b w:val="0"/>
          <w:bCs/>
          <w:lang w:val="en-US" w:eastAsia="zh-CN"/>
        </w:rPr>
        <w:t>，</w:t>
      </w:r>
      <w:r>
        <w:rPr>
          <w:rStyle w:val="28"/>
          <w:rFonts w:hint="eastAsia" w:ascii="仿宋" w:hAnsi="仿宋" w:cs="仿宋"/>
          <w:b w:val="0"/>
          <w:bCs/>
          <w:lang w:val="en-US" w:eastAsia="zh-CN"/>
        </w:rPr>
        <w:t>危险废物处置率</w:t>
      </w:r>
      <w:r>
        <w:rPr>
          <w:rStyle w:val="28"/>
          <w:rFonts w:hint="eastAsia" w:ascii="仿宋" w:hAnsi="仿宋" w:eastAsia="仿宋" w:cs="仿宋"/>
          <w:b w:val="0"/>
          <w:bCs/>
          <w:lang w:val="en-US" w:eastAsia="zh-CN"/>
        </w:rPr>
        <w:t>率达到100%，不发生二次污染事件</w:t>
      </w:r>
      <w:r>
        <w:rPr>
          <w:rStyle w:val="28"/>
          <w:rFonts w:hint="eastAsia" w:ascii="仿宋" w:hAnsi="仿宋" w:cs="仿宋"/>
          <w:b w:val="0"/>
          <w:bCs/>
          <w:lang w:val="en-US" w:eastAsia="zh-CN"/>
        </w:rPr>
        <w:t>，县城生活垃圾得到有效处置，无害化处置率</w:t>
      </w:r>
      <w:r>
        <w:rPr>
          <w:rStyle w:val="28"/>
          <w:rFonts w:hint="eastAsia" w:ascii="仿宋" w:hAnsi="仿宋" w:cs="仿宋"/>
          <w:b w:val="0"/>
          <w:bCs/>
          <w:highlight w:val="none"/>
          <w:lang w:val="en-US" w:eastAsia="zh-CN"/>
        </w:rPr>
        <w:t>达到95%以上</w:t>
      </w:r>
      <w:r>
        <w:rPr>
          <w:rStyle w:val="28"/>
          <w:rFonts w:hint="eastAsia" w:ascii="仿宋" w:hAnsi="仿宋" w:cs="仿宋"/>
          <w:b w:val="0"/>
          <w:bCs/>
          <w:lang w:val="en-US" w:eastAsia="zh-CN"/>
        </w:rPr>
        <w:t>。</w:t>
      </w:r>
    </w:p>
    <w:p w14:paraId="1A752625">
      <w:pPr>
        <w:pStyle w:val="5"/>
        <w:bidi w:val="0"/>
        <w:rPr>
          <w:rFonts w:hint="eastAsia"/>
          <w:lang w:val="en-US" w:eastAsia="zh-CN"/>
        </w:rPr>
      </w:pPr>
      <w:bookmarkStart w:id="51" w:name="_Toc10734"/>
      <w:r>
        <w:rPr>
          <w:rFonts w:hint="eastAsia"/>
          <w:lang w:val="en-US" w:eastAsia="zh-CN"/>
        </w:rPr>
        <w:t>2、固体废弃物污染防治主要</w:t>
      </w:r>
      <w:r>
        <w:rPr>
          <w:rStyle w:val="31"/>
          <w:rFonts w:hint="eastAsia"/>
          <w:b/>
          <w:lang w:val="en-US" w:eastAsia="zh-CN"/>
        </w:rPr>
        <w:t>任务及措施</w:t>
      </w:r>
      <w:bookmarkEnd w:id="51"/>
    </w:p>
    <w:p w14:paraId="2D920156">
      <w:pPr>
        <w:pStyle w:val="8"/>
        <w:bidi w:val="0"/>
        <w:ind w:left="0" w:leftChars="0" w:firstLine="562" w:firstLineChars="200"/>
        <w:rPr>
          <w:rStyle w:val="28"/>
          <w:rFonts w:hint="eastAsia" w:ascii="仿宋" w:hAnsi="仿宋" w:eastAsia="仿宋" w:cs="仿宋"/>
          <w:b w:val="0"/>
          <w:bCs/>
          <w:kern w:val="2"/>
          <w:sz w:val="28"/>
          <w:szCs w:val="28"/>
          <w:highlight w:val="none"/>
          <w:lang w:val="en-US" w:eastAsia="zh-CN" w:bidi="ar-SA"/>
        </w:rPr>
      </w:pPr>
      <w:r>
        <w:rPr>
          <w:rStyle w:val="28"/>
          <w:rFonts w:hint="eastAsia" w:ascii="仿宋" w:hAnsi="仿宋" w:eastAsia="仿宋" w:cs="仿宋"/>
          <w:b/>
          <w:bCs w:val="0"/>
          <w:kern w:val="2"/>
          <w:sz w:val="28"/>
          <w:szCs w:val="28"/>
          <w:lang w:val="en-US" w:eastAsia="zh-CN" w:bidi="ar-SA"/>
        </w:rPr>
        <w:t>加强城区生活垃圾的收集和管理。</w:t>
      </w:r>
      <w:r>
        <w:rPr>
          <w:rStyle w:val="28"/>
          <w:rFonts w:hint="eastAsia" w:ascii="仿宋" w:hAnsi="仿宋" w:eastAsia="仿宋" w:cs="仿宋"/>
          <w:b w:val="0"/>
          <w:bCs/>
          <w:kern w:val="2"/>
          <w:sz w:val="28"/>
          <w:szCs w:val="28"/>
          <w:lang w:val="en-US" w:eastAsia="zh-CN" w:bidi="ar-SA"/>
        </w:rPr>
        <w:t>增加垃圾处理基础设施建设，完善生活垃圾从分类、运输、无害化处理的安全通道。“十四五”期间，规划在城区改建生活垃圾分类站8座，新增生活垃圾运输专业车辆40辆，建设大件垃圾分拣中心1座，规划年限为2021年至2023年；在全县范围内设置垃圾分类装置，投入各类生活垃圾分类桶2万个，回收可循环使用垃圾，合理处置有毒有害垃圾，提高生活垃圾的无害化处置率，建设环卫综合基地，把县城内两座坑槽式垃圾中转站改建成压缩式中转站，在河西新区新增垃圾中转站一座，提高生活垃圾的收集率处置效率，“十四五”期间，确</w:t>
      </w:r>
      <w:r>
        <w:rPr>
          <w:rStyle w:val="28"/>
          <w:rFonts w:hint="eastAsia" w:ascii="仿宋" w:hAnsi="仿宋" w:eastAsia="仿宋" w:cs="仿宋"/>
          <w:b w:val="0"/>
          <w:bCs/>
          <w:kern w:val="2"/>
          <w:sz w:val="28"/>
          <w:szCs w:val="28"/>
          <w:highlight w:val="none"/>
          <w:lang w:val="en-US" w:eastAsia="zh-CN" w:bidi="ar-SA"/>
        </w:rPr>
        <w:t>保城区生活垃圾的无害化处置率达到95%以上。</w:t>
      </w:r>
    </w:p>
    <w:p w14:paraId="6D2F2F9F">
      <w:pPr>
        <w:pStyle w:val="8"/>
        <w:bidi w:val="0"/>
        <w:ind w:left="0" w:leftChars="0" w:firstLine="562" w:firstLineChars="200"/>
        <w:rPr>
          <w:rStyle w:val="28"/>
          <w:rFonts w:hint="eastAsia" w:ascii="仿宋" w:hAnsi="仿宋" w:eastAsia="仿宋" w:cs="仿宋"/>
          <w:b w:val="0"/>
          <w:bCs/>
          <w:kern w:val="2"/>
          <w:sz w:val="28"/>
          <w:szCs w:val="28"/>
          <w:lang w:val="en-US" w:eastAsia="zh-CN" w:bidi="ar-SA"/>
        </w:rPr>
      </w:pPr>
      <w:r>
        <w:rPr>
          <w:rStyle w:val="28"/>
          <w:rFonts w:hint="eastAsia" w:ascii="仿宋" w:hAnsi="仿宋" w:eastAsia="仿宋" w:cs="仿宋"/>
          <w:b/>
          <w:bCs w:val="0"/>
          <w:kern w:val="2"/>
          <w:sz w:val="28"/>
          <w:szCs w:val="28"/>
          <w:lang w:val="en-US" w:eastAsia="zh-CN" w:bidi="ar-SA"/>
        </w:rPr>
        <w:t>大力推行城乡环卫一体化，加强乡村环卫管理。</w:t>
      </w:r>
      <w:r>
        <w:rPr>
          <w:rStyle w:val="28"/>
          <w:rFonts w:hint="eastAsia" w:ascii="仿宋" w:hAnsi="仿宋" w:eastAsia="仿宋" w:cs="仿宋"/>
          <w:b w:val="0"/>
          <w:bCs/>
          <w:kern w:val="2"/>
          <w:sz w:val="28"/>
          <w:szCs w:val="28"/>
          <w:lang w:val="en-US" w:eastAsia="zh-CN" w:bidi="ar-SA"/>
        </w:rPr>
        <w:t>按“户分类、村收集、镇办运输、市县处理”的模式进行管理，按照“谁生产、谁付费”的原则建立市场化运作经费保障机制，增加全县范围内农村垃圾收集基础设施，建立农村垃圾运输处理管理制度，提高农村垃圾处置效率，确保“十四五”期间，各建制村生活垃圾无害化处置率不低于</w:t>
      </w:r>
      <w:r>
        <w:rPr>
          <w:rStyle w:val="28"/>
          <w:rFonts w:hint="eastAsia" w:ascii="仿宋" w:hAnsi="仿宋" w:eastAsia="仿宋" w:cs="仿宋"/>
          <w:b w:val="0"/>
          <w:bCs/>
          <w:kern w:val="2"/>
          <w:sz w:val="28"/>
          <w:szCs w:val="28"/>
          <w:highlight w:val="none"/>
          <w:lang w:val="en-US" w:eastAsia="zh-CN" w:bidi="ar-SA"/>
        </w:rPr>
        <w:t>90%</w:t>
      </w:r>
      <w:r>
        <w:rPr>
          <w:rStyle w:val="28"/>
          <w:rFonts w:hint="eastAsia" w:ascii="仿宋" w:hAnsi="仿宋" w:eastAsia="仿宋" w:cs="仿宋"/>
          <w:b w:val="0"/>
          <w:bCs/>
          <w:kern w:val="2"/>
          <w:sz w:val="28"/>
          <w:szCs w:val="28"/>
          <w:lang w:val="en-US" w:eastAsia="zh-CN" w:bidi="ar-SA"/>
        </w:rPr>
        <w:t>，农村生活垃圾无害化处置率保持在</w:t>
      </w:r>
      <w:r>
        <w:rPr>
          <w:rStyle w:val="28"/>
          <w:rFonts w:hint="eastAsia" w:ascii="仿宋" w:hAnsi="仿宋" w:eastAsia="仿宋" w:cs="仿宋"/>
          <w:b w:val="0"/>
          <w:bCs/>
          <w:kern w:val="2"/>
          <w:sz w:val="28"/>
          <w:szCs w:val="28"/>
          <w:highlight w:val="none"/>
          <w:lang w:val="en-US" w:eastAsia="zh-CN" w:bidi="ar-SA"/>
        </w:rPr>
        <w:t>70%</w:t>
      </w:r>
      <w:r>
        <w:rPr>
          <w:rStyle w:val="28"/>
          <w:rFonts w:hint="eastAsia" w:ascii="仿宋" w:hAnsi="仿宋" w:eastAsia="仿宋" w:cs="仿宋"/>
          <w:b w:val="0"/>
          <w:bCs/>
          <w:kern w:val="2"/>
          <w:sz w:val="28"/>
          <w:szCs w:val="28"/>
          <w:lang w:val="en-US" w:eastAsia="zh-CN" w:bidi="ar-SA"/>
        </w:rPr>
        <w:t>以上。</w:t>
      </w:r>
    </w:p>
    <w:p w14:paraId="1FA5D96D">
      <w:pPr>
        <w:pStyle w:val="2"/>
        <w:numPr>
          <w:ilvl w:val="0"/>
          <w:numId w:val="0"/>
        </w:numPr>
        <w:ind w:firstLine="562" w:firstLineChars="200"/>
        <w:rPr>
          <w:rFonts w:hint="eastAsia" w:ascii="仿宋" w:hAnsi="仿宋" w:eastAsia="仿宋" w:cs="仿宋"/>
          <w:b w:val="0"/>
          <w:bCs w:val="0"/>
          <w:kern w:val="2"/>
          <w:sz w:val="28"/>
          <w:szCs w:val="28"/>
          <w:highlight w:val="yellow"/>
          <w:lang w:val="en-US" w:eastAsia="zh-CN" w:bidi="ar-SA"/>
        </w:rPr>
      </w:pPr>
      <w:r>
        <w:rPr>
          <w:rStyle w:val="28"/>
          <w:rFonts w:hint="eastAsia" w:ascii="仿宋" w:hAnsi="仿宋" w:eastAsia="仿宋" w:cs="仿宋"/>
          <w:b/>
          <w:bCs w:val="0"/>
          <w:kern w:val="2"/>
          <w:sz w:val="28"/>
          <w:szCs w:val="28"/>
          <w:lang w:val="en-US" w:eastAsia="zh-CN" w:bidi="ar-SA"/>
        </w:rPr>
        <w:t>加强对危险废弃物及危险化学品循环使用和排放企业的监管。</w:t>
      </w:r>
      <w:r>
        <w:rPr>
          <w:rStyle w:val="28"/>
          <w:rFonts w:hint="eastAsia" w:ascii="仿宋" w:hAnsi="仿宋" w:eastAsia="仿宋" w:cs="仿宋"/>
          <w:b w:val="0"/>
          <w:bCs/>
          <w:kern w:val="2"/>
          <w:sz w:val="28"/>
          <w:szCs w:val="28"/>
          <w:lang w:val="en-US" w:eastAsia="zh-CN" w:bidi="ar-SA"/>
        </w:rPr>
        <w:t>对危险废物申报登记、转移联单制度全程监督，强化危险废物的管理，要求危险废弃物排放企业建立日监测制，加强对危险废物的收集、贮存、运输、处置等环节的管理，要求生产和使用危险化学品的企业和单位采取有效预防和应急措施。制定医疗废物集中处置运作程序及具体方案，积极落实部门责任制，严格规范医疗废物的运输及处置，严格禁止医疗废物混入生活垃圾中，由专用的运输工具运至医疗废物处置中心统一焚烧</w:t>
      </w:r>
      <w:r>
        <w:rPr>
          <w:rStyle w:val="28"/>
          <w:rFonts w:hint="eastAsia" w:ascii="仿宋" w:hAnsi="仿宋" w:cs="仿宋"/>
          <w:b w:val="0"/>
          <w:bCs/>
          <w:kern w:val="2"/>
          <w:sz w:val="28"/>
          <w:szCs w:val="28"/>
          <w:lang w:val="en-US" w:eastAsia="zh-CN" w:bidi="ar-SA"/>
        </w:rPr>
        <w:t>。</w:t>
      </w:r>
    </w:p>
    <w:p w14:paraId="581CDBAF">
      <w:pPr>
        <w:pStyle w:val="8"/>
        <w:bidi w:val="0"/>
        <w:ind w:left="0" w:leftChars="0" w:firstLine="562" w:firstLineChars="200"/>
        <w:rPr>
          <w:rStyle w:val="28"/>
          <w:rFonts w:hint="eastAsia" w:ascii="仿宋" w:hAnsi="仿宋" w:eastAsia="仿宋" w:cs="仿宋"/>
          <w:b w:val="0"/>
          <w:bCs/>
          <w:kern w:val="2"/>
          <w:sz w:val="28"/>
          <w:szCs w:val="28"/>
          <w:lang w:val="en-US" w:eastAsia="zh-CN" w:bidi="ar-SA"/>
        </w:rPr>
      </w:pPr>
      <w:r>
        <w:rPr>
          <w:rStyle w:val="28"/>
          <w:rFonts w:hint="eastAsia" w:ascii="仿宋" w:hAnsi="仿宋" w:eastAsia="仿宋" w:cs="仿宋"/>
          <w:b/>
          <w:bCs w:val="0"/>
          <w:kern w:val="2"/>
          <w:sz w:val="28"/>
          <w:szCs w:val="28"/>
          <w:lang w:val="en-US" w:eastAsia="zh-CN" w:bidi="ar-SA"/>
        </w:rPr>
        <w:t>推行清洁生产，实现固体废物的减量化</w:t>
      </w:r>
      <w:r>
        <w:rPr>
          <w:rStyle w:val="28"/>
          <w:rFonts w:hint="eastAsia" w:ascii="仿宋" w:hAnsi="仿宋" w:cs="仿宋"/>
          <w:b/>
          <w:bCs w:val="0"/>
          <w:kern w:val="2"/>
          <w:sz w:val="28"/>
          <w:szCs w:val="28"/>
          <w:lang w:val="en-US" w:eastAsia="zh-CN" w:bidi="ar-SA"/>
        </w:rPr>
        <w:t>。</w:t>
      </w:r>
      <w:r>
        <w:rPr>
          <w:rStyle w:val="28"/>
          <w:rFonts w:hint="eastAsia" w:ascii="仿宋" w:hAnsi="仿宋" w:eastAsia="仿宋" w:cs="仿宋"/>
          <w:b w:val="0"/>
          <w:bCs/>
          <w:kern w:val="2"/>
          <w:sz w:val="28"/>
          <w:szCs w:val="28"/>
          <w:lang w:val="en-US" w:eastAsia="zh-CN" w:bidi="ar-SA"/>
        </w:rPr>
        <w:t>大力发展循环经济，提高固体废物的回收使用率，建立再生资源回收利用免烧空心砖项目；建立建筑垃圾消纳处置场，</w:t>
      </w:r>
      <w:r>
        <w:rPr>
          <w:rStyle w:val="28"/>
          <w:rFonts w:hint="eastAsia" w:ascii="仿宋" w:hAnsi="仿宋" w:eastAsia="仿宋" w:cs="仿宋"/>
          <w:b w:val="0"/>
          <w:bCs/>
          <w:kern w:val="2"/>
          <w:sz w:val="28"/>
          <w:szCs w:val="28"/>
          <w:highlight w:val="none"/>
          <w:lang w:val="en-US" w:eastAsia="zh-CN" w:bidi="ar-SA"/>
        </w:rPr>
        <w:t>实现年破碎建筑垃圾量60万吨，建立韩村镇循环经济产业园建设项目，吸引循环经济投资者进园；实施20万吨/年废旧锂电池清洁回收及再生铅循环综合利用项目，对全县锂电池和</w:t>
      </w:r>
      <w:r>
        <w:rPr>
          <w:rStyle w:val="28"/>
          <w:rFonts w:hint="eastAsia" w:ascii="仿宋" w:hAnsi="仿宋" w:eastAsia="仿宋" w:cs="仿宋"/>
          <w:b w:val="0"/>
          <w:bCs/>
          <w:kern w:val="2"/>
          <w:sz w:val="28"/>
          <w:szCs w:val="28"/>
          <w:lang w:val="en-US" w:eastAsia="zh-CN" w:bidi="ar-SA"/>
        </w:rPr>
        <w:t>再生铅进行回收利用；引进绿阳再生资源有限公司，建设固废资源智能化回收基地；</w:t>
      </w:r>
      <w:r>
        <w:rPr>
          <w:rStyle w:val="28"/>
          <w:rFonts w:hint="eastAsia" w:ascii="仿宋" w:hAnsi="仿宋" w:eastAsia="仿宋" w:cs="仿宋"/>
          <w:b w:val="0"/>
          <w:bCs/>
          <w:kern w:val="2"/>
          <w:sz w:val="28"/>
          <w:szCs w:val="28"/>
          <w:highlight w:val="none"/>
          <w:lang w:val="en-US" w:eastAsia="zh-CN" w:bidi="ar-SA"/>
        </w:rPr>
        <w:t>提高一般工业固体废物的回收利用率</w:t>
      </w:r>
      <w:r>
        <w:rPr>
          <w:rStyle w:val="28"/>
          <w:rFonts w:hint="eastAsia" w:ascii="仿宋" w:hAnsi="仿宋" w:eastAsia="仿宋" w:cs="仿宋"/>
          <w:b w:val="0"/>
          <w:bCs/>
          <w:kern w:val="2"/>
          <w:sz w:val="28"/>
          <w:szCs w:val="28"/>
          <w:lang w:val="en-US" w:eastAsia="zh-CN" w:bidi="ar-SA"/>
        </w:rPr>
        <w:t>。确保到2025年，工业固废</w:t>
      </w:r>
      <w:r>
        <w:rPr>
          <w:rStyle w:val="28"/>
          <w:rFonts w:hint="eastAsia" w:ascii="仿宋" w:hAnsi="仿宋" w:eastAsia="仿宋" w:cs="仿宋"/>
          <w:b w:val="0"/>
          <w:bCs/>
          <w:kern w:val="2"/>
          <w:sz w:val="28"/>
          <w:szCs w:val="28"/>
          <w:highlight w:val="none"/>
          <w:lang w:val="en-US" w:eastAsia="zh-CN" w:bidi="ar-SA"/>
        </w:rPr>
        <w:t>资源化处置率达到90%以上</w:t>
      </w:r>
      <w:r>
        <w:rPr>
          <w:rStyle w:val="28"/>
          <w:rFonts w:hint="eastAsia" w:ascii="仿宋" w:hAnsi="仿宋" w:eastAsia="仿宋" w:cs="仿宋"/>
          <w:b w:val="0"/>
          <w:bCs/>
          <w:kern w:val="2"/>
          <w:sz w:val="28"/>
          <w:szCs w:val="28"/>
          <w:lang w:val="en-US" w:eastAsia="zh-CN" w:bidi="ar-SA"/>
        </w:rPr>
        <w:t>。落实全县产业结构调整政策，大力发展低耗能产业，对濉溪县产生高风险污染物的企业进行技术改造，最大限度的减少工业废弃物堆放带来的环境污染。对全县产废经营企业进行规范化管理。对全县范围内的企业进行资质审查和管理，加强固体废弃物处置的管理管控，建立固体废物的管理协调工作机制，对固体废物的产生、收集、运输、处理处置实施全过程监督，确保在“十四五”期间，工业固体废物的处置率达到</w:t>
      </w:r>
      <w:r>
        <w:rPr>
          <w:rStyle w:val="28"/>
          <w:rFonts w:hint="eastAsia" w:ascii="仿宋" w:hAnsi="仿宋" w:eastAsia="仿宋" w:cs="仿宋"/>
          <w:b w:val="0"/>
          <w:bCs/>
          <w:kern w:val="2"/>
          <w:sz w:val="28"/>
          <w:szCs w:val="28"/>
          <w:highlight w:val="none"/>
          <w:lang w:val="en-US" w:eastAsia="zh-CN" w:bidi="ar-SA"/>
        </w:rPr>
        <w:t>98%</w:t>
      </w:r>
      <w:r>
        <w:rPr>
          <w:rStyle w:val="28"/>
          <w:rFonts w:hint="eastAsia" w:ascii="仿宋" w:hAnsi="仿宋" w:eastAsia="仿宋" w:cs="仿宋"/>
          <w:b w:val="0"/>
          <w:bCs/>
          <w:kern w:val="2"/>
          <w:sz w:val="28"/>
          <w:szCs w:val="28"/>
          <w:lang w:val="en-US" w:eastAsia="zh-CN" w:bidi="ar-SA"/>
        </w:rPr>
        <w:t>以上。</w:t>
      </w:r>
    </w:p>
    <w:p w14:paraId="0BF939B4">
      <w:pPr>
        <w:pStyle w:val="8"/>
        <w:bidi w:val="0"/>
        <w:ind w:left="0" w:leftChars="0" w:firstLine="562" w:firstLineChars="200"/>
        <w:rPr>
          <w:rStyle w:val="28"/>
          <w:rFonts w:hint="eastAsia" w:ascii="仿宋" w:hAnsi="仿宋" w:eastAsia="仿宋" w:cs="仿宋"/>
          <w:b w:val="0"/>
          <w:bCs/>
          <w:kern w:val="2"/>
          <w:sz w:val="28"/>
          <w:szCs w:val="28"/>
          <w:lang w:val="en-US" w:eastAsia="zh-CN" w:bidi="ar-SA"/>
        </w:rPr>
      </w:pPr>
      <w:r>
        <w:rPr>
          <w:rStyle w:val="28"/>
          <w:rFonts w:hint="eastAsia" w:ascii="仿宋" w:hAnsi="仿宋" w:eastAsia="仿宋" w:cs="仿宋"/>
          <w:b/>
          <w:bCs w:val="0"/>
          <w:kern w:val="2"/>
          <w:sz w:val="28"/>
          <w:szCs w:val="28"/>
          <w:lang w:val="en-US" w:eastAsia="zh-CN" w:bidi="ar-SA"/>
        </w:rPr>
        <w:t>加强农业固废管理。</w:t>
      </w:r>
      <w:r>
        <w:rPr>
          <w:rStyle w:val="28"/>
          <w:rFonts w:hint="eastAsia" w:ascii="仿宋" w:hAnsi="仿宋" w:eastAsia="仿宋" w:cs="仿宋"/>
          <w:b w:val="0"/>
          <w:bCs/>
          <w:kern w:val="2"/>
          <w:sz w:val="28"/>
          <w:szCs w:val="28"/>
          <w:lang w:val="en-US" w:eastAsia="zh-CN" w:bidi="ar-SA"/>
        </w:rPr>
        <w:t>建立农业废弃物回收管理机制，加强农业固废的监督检查，开展废弃农膜回收利用工作，加强农药废弃物回收无害化处理工作；提高秸秆综合利用率，大力推广秸秆固化成型燃料和高效低排户用秸秆炉具，积极引进秸秆发电、秸秆造纸、秸秆粉碎回田等新技术。</w:t>
      </w:r>
    </w:p>
    <w:p w14:paraId="5D201E36">
      <w:pPr>
        <w:pStyle w:val="4"/>
        <w:bidi w:val="0"/>
        <w:jc w:val="center"/>
        <w:rPr>
          <w:rFonts w:hint="eastAsia" w:eastAsia="仿宋"/>
          <w:lang w:eastAsia="zh-CN"/>
        </w:rPr>
      </w:pPr>
      <w:bookmarkStart w:id="52" w:name="_Toc23861"/>
      <w:r>
        <w:rPr>
          <w:rFonts w:hint="eastAsia"/>
          <w:lang w:val="en-US" w:eastAsia="zh-CN"/>
        </w:rPr>
        <w:t xml:space="preserve">第5节  </w:t>
      </w:r>
      <w:r>
        <w:rPr>
          <w:rFonts w:hint="eastAsia"/>
          <w:lang w:eastAsia="zh-CN"/>
        </w:rPr>
        <w:t>土壤污染防治规划</w:t>
      </w:r>
      <w:bookmarkEnd w:id="52"/>
    </w:p>
    <w:p w14:paraId="40C85A70">
      <w:pPr>
        <w:pStyle w:val="5"/>
        <w:bidi w:val="0"/>
        <w:rPr>
          <w:rFonts w:hint="eastAsia"/>
          <w:lang w:val="en-US" w:eastAsia="zh-CN"/>
        </w:rPr>
      </w:pPr>
      <w:bookmarkStart w:id="53" w:name="_Toc6150"/>
      <w:r>
        <w:rPr>
          <w:rFonts w:hint="eastAsia"/>
          <w:lang w:val="en-US" w:eastAsia="zh-CN"/>
        </w:rPr>
        <w:t>1、土壤污染防治目标</w:t>
      </w:r>
      <w:bookmarkEnd w:id="53"/>
    </w:p>
    <w:p w14:paraId="3CC8CE9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562"/>
        <w:jc w:val="both"/>
        <w:rPr>
          <w:rFonts w:hint="eastAsia" w:ascii="仿宋" w:hAnsi="仿宋" w:eastAsia="仿宋" w:cs="仿宋"/>
          <w:sz w:val="28"/>
          <w:szCs w:val="28"/>
          <w:lang w:val="en-US" w:eastAsia="zh-CN"/>
        </w:rPr>
      </w:pPr>
      <w:r>
        <w:rPr>
          <w:rFonts w:hint="eastAsia" w:ascii="仿宋" w:hAnsi="仿宋" w:eastAsia="仿宋" w:cs="仿宋"/>
          <w:bCs/>
          <w:kern w:val="2"/>
          <w:sz w:val="28"/>
          <w:szCs w:val="28"/>
          <w:lang w:val="en-US" w:eastAsia="zh-CN" w:bidi="ar-SA"/>
        </w:rPr>
        <w:t>加强对受污染土壤的治理，对未受污染土地的保护，保证受污染土壤面积通过治理逐年减小</w:t>
      </w:r>
      <w:r>
        <w:rPr>
          <w:rFonts w:hint="eastAsia" w:ascii="仿宋" w:hAnsi="仿宋" w:cs="仿宋"/>
          <w:bCs/>
          <w:kern w:val="2"/>
          <w:sz w:val="28"/>
          <w:szCs w:val="28"/>
          <w:lang w:val="en-US" w:eastAsia="zh-CN" w:bidi="ar-SA"/>
        </w:rPr>
        <w:t>，</w:t>
      </w:r>
      <w:r>
        <w:rPr>
          <w:rFonts w:hint="eastAsia" w:ascii="仿宋" w:hAnsi="仿宋" w:eastAsia="仿宋" w:cs="仿宋"/>
          <w:sz w:val="28"/>
          <w:szCs w:val="28"/>
          <w:lang w:val="zh-CN"/>
        </w:rPr>
        <w:t>到20</w:t>
      </w:r>
      <w:r>
        <w:rPr>
          <w:rFonts w:hint="eastAsia" w:ascii="仿宋" w:hAnsi="仿宋" w:eastAsia="仿宋" w:cs="仿宋"/>
          <w:sz w:val="28"/>
          <w:szCs w:val="28"/>
          <w:lang w:val="en-US" w:eastAsia="zh-CN"/>
        </w:rPr>
        <w:t>25</w:t>
      </w:r>
      <w:r>
        <w:rPr>
          <w:rFonts w:hint="eastAsia" w:ascii="仿宋" w:hAnsi="仿宋" w:eastAsia="仿宋" w:cs="仿宋"/>
          <w:sz w:val="28"/>
          <w:szCs w:val="28"/>
          <w:lang w:val="zh-CN"/>
        </w:rPr>
        <w:t>年，</w:t>
      </w:r>
      <w:r>
        <w:rPr>
          <w:rFonts w:hint="eastAsia" w:ascii="仿宋" w:hAnsi="仿宋" w:cs="仿宋"/>
          <w:sz w:val="28"/>
          <w:szCs w:val="28"/>
          <w:lang w:val="zh-CN"/>
        </w:rPr>
        <w:t>濉溪县</w:t>
      </w:r>
      <w:r>
        <w:rPr>
          <w:rFonts w:hint="eastAsia" w:ascii="仿宋" w:hAnsi="仿宋" w:cs="仿宋"/>
          <w:sz w:val="28"/>
          <w:szCs w:val="28"/>
          <w:lang w:val="zh-CN" w:eastAsia="zh-CN"/>
        </w:rPr>
        <w:t>全区</w:t>
      </w:r>
      <w:r>
        <w:rPr>
          <w:rFonts w:hint="eastAsia" w:ascii="仿宋" w:hAnsi="仿宋" w:eastAsia="仿宋" w:cs="仿宋"/>
          <w:sz w:val="28"/>
          <w:szCs w:val="28"/>
          <w:lang w:val="zh-CN"/>
        </w:rPr>
        <w:t>土壤环境质量稳中向好，农用地和建设用地土壤环境安全得到有效保障，土壤环境风险得到全面</w:t>
      </w:r>
      <w:r>
        <w:rPr>
          <w:rFonts w:hint="eastAsia" w:ascii="仿宋" w:hAnsi="仿宋" w:eastAsia="仿宋" w:cs="仿宋"/>
          <w:bCs/>
          <w:kern w:val="2"/>
          <w:sz w:val="28"/>
          <w:szCs w:val="28"/>
          <w:lang w:val="zh-CN" w:eastAsia="zh-CN" w:bidi="ar-SA"/>
        </w:rPr>
        <w:t>管控，</w:t>
      </w:r>
      <w:r>
        <w:rPr>
          <w:rFonts w:hint="eastAsia" w:ascii="仿宋" w:hAnsi="仿宋" w:eastAsia="仿宋" w:cs="仿宋"/>
          <w:bCs/>
          <w:kern w:val="2"/>
          <w:sz w:val="28"/>
          <w:szCs w:val="28"/>
          <w:lang w:val="en-US" w:eastAsia="zh-CN" w:bidi="ar-SA"/>
        </w:rPr>
        <w:t>受污染耕地和建设用地污染地块安全利用率，完成上级下达的任务</w:t>
      </w:r>
      <w:r>
        <w:rPr>
          <w:rFonts w:hint="eastAsia" w:ascii="仿宋" w:hAnsi="仿宋" w:eastAsia="仿宋" w:cs="仿宋"/>
          <w:bCs/>
          <w:kern w:val="2"/>
          <w:sz w:val="28"/>
          <w:szCs w:val="28"/>
          <w:lang w:val="zh-CN" w:eastAsia="zh-CN" w:bidi="ar-SA"/>
        </w:rPr>
        <w:t>。</w:t>
      </w:r>
    </w:p>
    <w:p w14:paraId="420D4D36">
      <w:pPr>
        <w:pStyle w:val="5"/>
        <w:bidi w:val="0"/>
        <w:rPr>
          <w:rFonts w:hint="eastAsia"/>
          <w:lang w:val="en-US" w:eastAsia="zh-CN"/>
        </w:rPr>
      </w:pPr>
      <w:bookmarkStart w:id="54" w:name="_Toc19795"/>
      <w:r>
        <w:rPr>
          <w:rFonts w:hint="eastAsia"/>
          <w:lang w:val="en-US" w:eastAsia="zh-CN"/>
        </w:rPr>
        <w:t>2、土壤污染防治主要</w:t>
      </w:r>
      <w:r>
        <w:rPr>
          <w:rStyle w:val="31"/>
          <w:rFonts w:hint="eastAsia"/>
          <w:b/>
          <w:lang w:val="en-US" w:eastAsia="zh-CN"/>
        </w:rPr>
        <w:t>任务及措施</w:t>
      </w:r>
      <w:bookmarkEnd w:id="54"/>
    </w:p>
    <w:p w14:paraId="78B79A7B">
      <w:pPr>
        <w:bidi w:val="0"/>
        <w:ind w:firstLine="560" w:firstLineChars="200"/>
        <w:rPr>
          <w:rFonts w:hint="eastAsia" w:ascii="仿宋" w:hAnsi="仿宋" w:eastAsia="仿宋" w:cs="仿宋"/>
          <w:highlight w:val="none"/>
          <w:lang w:val="en-US" w:eastAsia="zh-CN"/>
        </w:rPr>
      </w:pPr>
      <w:r>
        <w:rPr>
          <w:rFonts w:hint="eastAsia" w:ascii="仿宋" w:hAnsi="仿宋" w:eastAsia="仿宋" w:cs="仿宋"/>
          <w:bCs/>
          <w:kern w:val="2"/>
          <w:sz w:val="28"/>
          <w:szCs w:val="28"/>
          <w:highlight w:val="none"/>
          <w:lang w:val="en-US" w:eastAsia="zh-CN" w:bidi="ar-SA"/>
        </w:rPr>
        <w:t>依照《土壤污染防治行动计划》、《淮北市土壤污染防治工作方案》、《淮北市土壤污染治理与修复规划》、《濉溪县土壤污染防治工作方案》濉政[2016]60号、《濉溪县土壤</w:t>
      </w:r>
      <w:r>
        <w:rPr>
          <w:rFonts w:hint="eastAsia" w:ascii="仿宋" w:hAnsi="仿宋" w:eastAsia="仿宋" w:cs="仿宋"/>
          <w:highlight w:val="none"/>
          <w:lang w:val="en-US" w:eastAsia="zh-CN"/>
        </w:rPr>
        <w:t>污染防治工作实施方案》濉政办秘[2017]203号等落实十四五濉溪县土壤污染防治责任和任务。</w:t>
      </w:r>
    </w:p>
    <w:p w14:paraId="117930A7">
      <w:pPr>
        <w:pStyle w:val="2"/>
        <w:ind w:firstLine="562" w:firstLineChars="200"/>
      </w:pPr>
      <w:r>
        <w:rPr>
          <w:rFonts w:hint="eastAsia" w:ascii="仿宋" w:hAnsi="仿宋" w:cs="仿宋"/>
          <w:b/>
          <w:bCs/>
          <w:highlight w:val="none"/>
          <w:lang w:val="en-US" w:eastAsia="zh-CN"/>
        </w:rPr>
        <w:t>合理规划修复土壤，提高土壤利用率。</w:t>
      </w:r>
      <w:r>
        <w:rPr>
          <w:rFonts w:hint="eastAsia" w:ascii="仿宋" w:hAnsi="仿宋" w:cs="仿宋"/>
          <w:highlight w:val="none"/>
          <w:lang w:val="en-US" w:eastAsia="zh-CN"/>
        </w:rPr>
        <w:t>2021年开始，对韩村镇、孙疃镇、双堆集镇等采煤沉陷区实施土地复垦，规划建设农用地及景观用地，规划年限为2021至2025年；“十四五”期间，</w:t>
      </w:r>
      <w:r>
        <w:rPr>
          <w:rFonts w:hint="eastAsia" w:ascii="仿宋" w:hAnsi="仿宋" w:eastAsia="仿宋" w:cs="仿宋"/>
          <w:bCs/>
          <w:kern w:val="2"/>
          <w:sz w:val="28"/>
          <w:szCs w:val="28"/>
          <w:highlight w:val="none"/>
          <w:lang w:val="en-US" w:eastAsia="zh-CN" w:bidi="ar-SA"/>
        </w:rPr>
        <w:t>对全县范围内建设用地土壤环境管理类型进行登记确定，实施濉溪县20000亩土地综合整治，建设高标准农田及田间道路，对老旧村庄进行搬迁，对工矿废弃地进行治理，建立农业产业示范园</w:t>
      </w:r>
      <w:r>
        <w:rPr>
          <w:rFonts w:hint="eastAsia" w:ascii="仿宋" w:hAnsi="仿宋" w:cs="仿宋"/>
          <w:bCs/>
          <w:kern w:val="2"/>
          <w:sz w:val="28"/>
          <w:szCs w:val="28"/>
          <w:highlight w:val="none"/>
          <w:lang w:val="en-US" w:eastAsia="zh-CN" w:bidi="ar-SA"/>
        </w:rPr>
        <w:t>，</w:t>
      </w:r>
      <w:r>
        <w:rPr>
          <w:rFonts w:hint="eastAsia" w:ascii="仿宋" w:hAnsi="仿宋" w:eastAsia="仿宋" w:cs="仿宋"/>
          <w:bCs/>
          <w:kern w:val="2"/>
          <w:sz w:val="28"/>
          <w:szCs w:val="28"/>
          <w:highlight w:val="none"/>
          <w:lang w:val="en-US" w:eastAsia="zh-CN" w:bidi="ar-SA"/>
        </w:rPr>
        <w:t>落实</w:t>
      </w:r>
      <w:r>
        <w:rPr>
          <w:rFonts w:hint="eastAsia" w:ascii="仿宋" w:hAnsi="仿宋" w:cs="仿宋"/>
          <w:bCs/>
          <w:kern w:val="2"/>
          <w:sz w:val="28"/>
          <w:szCs w:val="28"/>
          <w:highlight w:val="none"/>
          <w:lang w:val="en-US" w:eastAsia="zh-CN" w:bidi="ar-SA"/>
        </w:rPr>
        <w:t>各项</w:t>
      </w:r>
      <w:r>
        <w:rPr>
          <w:rFonts w:hint="eastAsia" w:ascii="仿宋" w:hAnsi="仿宋" w:eastAsia="仿宋" w:cs="仿宋"/>
          <w:bCs/>
          <w:kern w:val="2"/>
          <w:sz w:val="28"/>
          <w:szCs w:val="28"/>
          <w:highlight w:val="none"/>
          <w:lang w:val="en-US" w:eastAsia="zh-CN" w:bidi="ar-SA"/>
        </w:rPr>
        <w:t>建设用地</w:t>
      </w:r>
      <w:r>
        <w:rPr>
          <w:rFonts w:hint="eastAsia" w:ascii="仿宋" w:hAnsi="仿宋" w:cs="仿宋"/>
          <w:bCs/>
          <w:kern w:val="2"/>
          <w:sz w:val="28"/>
          <w:szCs w:val="28"/>
          <w:highlight w:val="none"/>
          <w:lang w:val="en-US" w:eastAsia="zh-CN" w:bidi="ar-SA"/>
        </w:rPr>
        <w:t>符合国家</w:t>
      </w:r>
      <w:r>
        <w:rPr>
          <w:rFonts w:hint="eastAsia" w:ascii="仿宋" w:hAnsi="仿宋" w:eastAsia="仿宋" w:cs="仿宋"/>
          <w:bCs/>
          <w:kern w:val="2"/>
          <w:sz w:val="28"/>
          <w:szCs w:val="28"/>
          <w:highlight w:val="none"/>
          <w:lang w:val="en-US" w:eastAsia="zh-CN" w:bidi="ar-SA"/>
        </w:rPr>
        <w:t>要求</w:t>
      </w:r>
      <w:r>
        <w:rPr>
          <w:rFonts w:hint="eastAsia" w:ascii="仿宋" w:hAnsi="仿宋" w:cs="仿宋"/>
          <w:bCs/>
          <w:kern w:val="2"/>
          <w:sz w:val="28"/>
          <w:szCs w:val="28"/>
          <w:highlight w:val="none"/>
          <w:lang w:val="en-US" w:eastAsia="zh-CN" w:bidi="ar-SA"/>
        </w:rPr>
        <w:t>，对划定好的</w:t>
      </w:r>
      <w:r>
        <w:rPr>
          <w:rFonts w:hint="eastAsia" w:ascii="仿宋" w:hAnsi="仿宋" w:eastAsia="仿宋" w:cs="仿宋"/>
          <w:bCs/>
          <w:kern w:val="2"/>
          <w:sz w:val="28"/>
          <w:szCs w:val="28"/>
          <w:highlight w:val="none"/>
          <w:lang w:val="en-US" w:eastAsia="zh-CN" w:bidi="ar-SA"/>
        </w:rPr>
        <w:t>“绿色”、“黄色”“红色”农用地范围</w:t>
      </w:r>
      <w:r>
        <w:rPr>
          <w:rFonts w:hint="eastAsia" w:ascii="仿宋" w:hAnsi="仿宋" w:cs="仿宋"/>
          <w:bCs/>
          <w:kern w:val="2"/>
          <w:sz w:val="28"/>
          <w:szCs w:val="28"/>
          <w:highlight w:val="none"/>
          <w:lang w:val="en-US" w:eastAsia="zh-CN" w:bidi="ar-SA"/>
        </w:rPr>
        <w:t>进行</w:t>
      </w:r>
      <w:r>
        <w:rPr>
          <w:rFonts w:hint="eastAsia" w:ascii="仿宋" w:hAnsi="仿宋" w:eastAsia="仿宋" w:cs="仿宋"/>
          <w:bCs/>
          <w:kern w:val="2"/>
          <w:sz w:val="28"/>
          <w:szCs w:val="28"/>
          <w:highlight w:val="none"/>
          <w:lang w:val="en-US" w:eastAsia="zh-CN" w:bidi="ar-SA"/>
        </w:rPr>
        <w:t>差异化管理</w:t>
      </w:r>
      <w:r>
        <w:rPr>
          <w:rFonts w:hint="eastAsia" w:ascii="仿宋" w:hAnsi="仿宋" w:cs="仿宋"/>
          <w:bCs/>
          <w:kern w:val="2"/>
          <w:sz w:val="28"/>
          <w:szCs w:val="28"/>
          <w:highlight w:val="none"/>
          <w:lang w:val="en-US" w:eastAsia="zh-CN" w:bidi="ar-SA"/>
        </w:rPr>
        <w:t>，</w:t>
      </w:r>
      <w:r>
        <w:rPr>
          <w:rFonts w:hint="eastAsia" w:ascii="仿宋" w:hAnsi="仿宋" w:eastAsia="仿宋" w:cs="仿宋"/>
          <w:bCs/>
          <w:kern w:val="2"/>
          <w:sz w:val="28"/>
          <w:szCs w:val="28"/>
          <w:highlight w:val="none"/>
          <w:lang w:val="en-US" w:eastAsia="zh-CN" w:bidi="ar-SA"/>
        </w:rPr>
        <w:t>在优先保护类耕地集中区域</w:t>
      </w:r>
      <w:r>
        <w:rPr>
          <w:rFonts w:hint="eastAsia" w:ascii="仿宋" w:hAnsi="仿宋" w:cs="仿宋"/>
          <w:bCs/>
          <w:kern w:val="2"/>
          <w:sz w:val="28"/>
          <w:szCs w:val="28"/>
          <w:highlight w:val="none"/>
          <w:lang w:val="en-US" w:eastAsia="zh-CN" w:bidi="ar-SA"/>
        </w:rPr>
        <w:t>，严禁重污染企业的建设，严格</w:t>
      </w:r>
      <w:r>
        <w:rPr>
          <w:rFonts w:hint="eastAsia" w:ascii="仿宋" w:hAnsi="仿宋" w:eastAsia="仿宋" w:cs="仿宋"/>
          <w:bCs/>
          <w:kern w:val="2"/>
          <w:sz w:val="28"/>
          <w:szCs w:val="28"/>
          <w:highlight w:val="none"/>
          <w:lang w:val="en-US" w:eastAsia="zh-CN" w:bidi="ar-SA"/>
        </w:rPr>
        <w:t>实施建设用地准入管理</w:t>
      </w:r>
      <w:r>
        <w:rPr>
          <w:rFonts w:hint="eastAsia" w:ascii="仿宋" w:hAnsi="仿宋" w:cs="仿宋"/>
          <w:bCs/>
          <w:kern w:val="2"/>
          <w:sz w:val="28"/>
          <w:szCs w:val="28"/>
          <w:highlight w:val="none"/>
          <w:lang w:val="en-US" w:eastAsia="zh-CN" w:bidi="ar-SA"/>
        </w:rPr>
        <w:t>制</w:t>
      </w:r>
      <w:r>
        <w:rPr>
          <w:rFonts w:hint="eastAsia" w:ascii="仿宋" w:hAnsi="仿宋" w:eastAsia="仿宋" w:cs="仿宋"/>
          <w:bCs/>
          <w:kern w:val="2"/>
          <w:sz w:val="28"/>
          <w:szCs w:val="28"/>
          <w:highlight w:val="none"/>
          <w:lang w:val="en-US" w:eastAsia="zh-CN" w:bidi="ar-SA"/>
        </w:rPr>
        <w:t>，防范人居环境风险</w:t>
      </w:r>
      <w:r>
        <w:rPr>
          <w:rFonts w:hint="eastAsia" w:ascii="仿宋" w:hAnsi="仿宋" w:cs="仿宋"/>
          <w:bCs/>
          <w:kern w:val="2"/>
          <w:sz w:val="28"/>
          <w:szCs w:val="28"/>
          <w:highlight w:val="none"/>
          <w:lang w:val="en-US" w:eastAsia="zh-CN" w:bidi="ar-SA"/>
        </w:rPr>
        <w:t>。由土地使用权人负责对土壤环境状况进行调查评估，保证新建居住、商业、学校、医疗等公共设施的企业用地安全。</w:t>
      </w:r>
    </w:p>
    <w:p w14:paraId="3B496EB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560"/>
        <w:jc w:val="both"/>
        <w:rPr>
          <w:rFonts w:hint="eastAsia" w:ascii="仿宋" w:hAnsi="仿宋" w:cs="仿宋"/>
          <w:b w:val="0"/>
          <w:bCs w:val="0"/>
          <w:kern w:val="2"/>
          <w:sz w:val="28"/>
          <w:szCs w:val="28"/>
          <w:lang w:val="en-US" w:eastAsia="zh-CN" w:bidi="ar-SA"/>
        </w:rPr>
      </w:pPr>
      <w:r>
        <w:rPr>
          <w:rFonts w:hint="eastAsia" w:ascii="仿宋" w:hAnsi="仿宋" w:cs="仿宋"/>
          <w:b/>
          <w:bCs/>
          <w:kern w:val="2"/>
          <w:sz w:val="28"/>
          <w:szCs w:val="28"/>
          <w:lang w:val="en-US" w:eastAsia="zh-CN" w:bidi="ar-SA"/>
        </w:rPr>
        <w:t>加强</w:t>
      </w:r>
      <w:r>
        <w:rPr>
          <w:rFonts w:hint="eastAsia" w:ascii="仿宋" w:hAnsi="仿宋" w:eastAsia="仿宋" w:cs="仿宋"/>
          <w:b/>
          <w:bCs/>
          <w:kern w:val="2"/>
          <w:sz w:val="28"/>
          <w:szCs w:val="28"/>
          <w:lang w:val="en-US" w:eastAsia="zh-CN" w:bidi="ar-SA"/>
        </w:rPr>
        <w:t>化肥农药的</w:t>
      </w:r>
      <w:r>
        <w:rPr>
          <w:rFonts w:hint="eastAsia" w:ascii="仿宋" w:hAnsi="仿宋" w:cs="仿宋"/>
          <w:b/>
          <w:bCs/>
          <w:kern w:val="2"/>
          <w:sz w:val="28"/>
          <w:szCs w:val="28"/>
          <w:lang w:val="en-US" w:eastAsia="zh-CN" w:bidi="ar-SA"/>
        </w:rPr>
        <w:t>控制及</w:t>
      </w:r>
      <w:r>
        <w:rPr>
          <w:rFonts w:hint="eastAsia" w:ascii="仿宋" w:hAnsi="仿宋" w:eastAsia="仿宋" w:cs="仿宋"/>
          <w:b/>
          <w:bCs/>
          <w:kern w:val="2"/>
          <w:sz w:val="28"/>
          <w:szCs w:val="28"/>
          <w:lang w:val="en-US" w:eastAsia="zh-CN" w:bidi="ar-SA"/>
        </w:rPr>
        <w:t>使用，</w:t>
      </w:r>
      <w:r>
        <w:rPr>
          <w:rFonts w:hint="eastAsia" w:ascii="仿宋" w:hAnsi="仿宋" w:cs="仿宋"/>
          <w:b/>
          <w:bCs/>
          <w:kern w:val="2"/>
          <w:sz w:val="28"/>
          <w:szCs w:val="28"/>
          <w:lang w:val="en-US" w:eastAsia="zh-CN" w:bidi="ar-SA"/>
        </w:rPr>
        <w:t>严防农用土地受到污染。</w:t>
      </w:r>
      <w:r>
        <w:rPr>
          <w:rFonts w:hint="eastAsia" w:ascii="仿宋" w:hAnsi="仿宋" w:cs="仿宋"/>
          <w:b w:val="0"/>
          <w:bCs w:val="0"/>
          <w:kern w:val="2"/>
          <w:sz w:val="28"/>
          <w:szCs w:val="28"/>
          <w:lang w:val="en-US" w:eastAsia="zh-CN" w:bidi="ar-SA"/>
        </w:rPr>
        <w:t>“十四五”期间，建立并完善</w:t>
      </w:r>
      <w:r>
        <w:rPr>
          <w:rFonts w:hint="eastAsia" w:ascii="仿宋" w:hAnsi="仿宋" w:eastAsia="仿宋" w:cs="仿宋"/>
          <w:b w:val="0"/>
          <w:bCs w:val="0"/>
          <w:kern w:val="2"/>
          <w:sz w:val="28"/>
          <w:szCs w:val="28"/>
          <w:lang w:val="en-US" w:eastAsia="zh-CN" w:bidi="ar-SA"/>
        </w:rPr>
        <w:t>农药包装废弃物处置抵押金制度和收集处理系统</w:t>
      </w:r>
      <w:r>
        <w:rPr>
          <w:rFonts w:hint="eastAsia" w:ascii="仿宋" w:hAnsi="仿宋" w:cs="仿宋"/>
          <w:b w:val="0"/>
          <w:bCs w:val="0"/>
          <w:kern w:val="2"/>
          <w:sz w:val="28"/>
          <w:szCs w:val="28"/>
          <w:lang w:val="en-US" w:eastAsia="zh-CN" w:bidi="ar-SA"/>
        </w:rPr>
        <w:t>进行管理，降低农药废物对土壤的污染；全县范围内</w:t>
      </w:r>
      <w:r>
        <w:rPr>
          <w:rFonts w:hint="eastAsia" w:ascii="仿宋" w:hAnsi="仿宋" w:eastAsia="仿宋" w:cs="仿宋"/>
          <w:b w:val="0"/>
          <w:bCs w:val="0"/>
          <w:kern w:val="2"/>
          <w:sz w:val="28"/>
          <w:szCs w:val="28"/>
          <w:lang w:val="en-US" w:eastAsia="zh-CN" w:bidi="ar-SA"/>
        </w:rPr>
        <w:t>禁止使用重金属</w:t>
      </w:r>
      <w:r>
        <w:rPr>
          <w:rFonts w:hint="eastAsia" w:ascii="仿宋" w:hAnsi="仿宋" w:cs="仿宋"/>
          <w:b w:val="0"/>
          <w:bCs w:val="0"/>
          <w:kern w:val="2"/>
          <w:sz w:val="28"/>
          <w:szCs w:val="28"/>
          <w:lang w:val="en-US" w:eastAsia="zh-CN" w:bidi="ar-SA"/>
        </w:rPr>
        <w:t>、</w:t>
      </w:r>
      <w:r>
        <w:rPr>
          <w:rFonts w:hint="eastAsia" w:ascii="仿宋" w:hAnsi="仿宋" w:eastAsia="仿宋" w:cs="仿宋"/>
          <w:b w:val="0"/>
          <w:bCs w:val="0"/>
          <w:kern w:val="2"/>
          <w:sz w:val="28"/>
          <w:szCs w:val="28"/>
          <w:lang w:val="en-US" w:eastAsia="zh-CN" w:bidi="ar-SA"/>
        </w:rPr>
        <w:t>有毒有害物质超标的肥料，</w:t>
      </w:r>
      <w:r>
        <w:rPr>
          <w:rFonts w:hint="eastAsia" w:ascii="仿宋" w:hAnsi="仿宋" w:cs="仿宋"/>
          <w:b w:val="0"/>
          <w:bCs w:val="0"/>
          <w:kern w:val="2"/>
          <w:sz w:val="28"/>
          <w:szCs w:val="28"/>
          <w:lang w:val="en-US" w:eastAsia="zh-CN" w:bidi="ar-SA"/>
        </w:rPr>
        <w:t>对化肥包装袋进行回收；</w:t>
      </w:r>
      <w:r>
        <w:rPr>
          <w:rFonts w:hint="eastAsia" w:ascii="仿宋" w:hAnsi="仿宋" w:eastAsia="仿宋" w:cs="仿宋"/>
          <w:b w:val="0"/>
          <w:bCs w:val="0"/>
          <w:kern w:val="2"/>
          <w:sz w:val="28"/>
          <w:szCs w:val="28"/>
          <w:lang w:val="en-US" w:eastAsia="zh-CN" w:bidi="ar-SA"/>
        </w:rPr>
        <w:t>禁止在农业生产中使用含重金属、难降解有机污染物的污水进行灌溉</w:t>
      </w:r>
      <w:r>
        <w:rPr>
          <w:rFonts w:hint="eastAsia" w:ascii="仿宋" w:hAnsi="仿宋" w:cs="仿宋"/>
          <w:b w:val="0"/>
          <w:bCs w:val="0"/>
          <w:kern w:val="2"/>
          <w:sz w:val="28"/>
          <w:szCs w:val="28"/>
          <w:lang w:val="en-US" w:eastAsia="zh-CN" w:bidi="ar-SA"/>
        </w:rPr>
        <w:t>，不</w:t>
      </w:r>
      <w:r>
        <w:rPr>
          <w:rFonts w:hint="eastAsia" w:ascii="仿宋" w:hAnsi="仿宋" w:eastAsia="仿宋" w:cs="仿宋"/>
          <w:b w:val="0"/>
          <w:bCs w:val="0"/>
          <w:kern w:val="2"/>
          <w:sz w:val="28"/>
          <w:szCs w:val="28"/>
          <w:lang w:val="en-US" w:eastAsia="zh-CN" w:bidi="ar-SA"/>
        </w:rPr>
        <w:t>定期组织对农田灌溉水质进行检测</w:t>
      </w:r>
      <w:r>
        <w:rPr>
          <w:rFonts w:hint="eastAsia" w:ascii="仿宋" w:hAnsi="仿宋" w:cs="仿宋"/>
          <w:b w:val="0"/>
          <w:bCs w:val="0"/>
          <w:kern w:val="2"/>
          <w:sz w:val="28"/>
          <w:szCs w:val="28"/>
          <w:lang w:val="en-US" w:eastAsia="zh-CN" w:bidi="ar-SA"/>
        </w:rPr>
        <w:t>，提高检测频次，确保灌溉土壤的安全；强化</w:t>
      </w:r>
      <w:r>
        <w:rPr>
          <w:rFonts w:hint="eastAsia" w:ascii="仿宋" w:hAnsi="仿宋" w:eastAsia="仿宋" w:cs="仿宋"/>
          <w:b w:val="0"/>
          <w:bCs w:val="0"/>
          <w:kern w:val="2"/>
          <w:sz w:val="28"/>
          <w:szCs w:val="28"/>
          <w:lang w:val="en-US" w:eastAsia="zh-CN" w:bidi="ar-SA"/>
        </w:rPr>
        <w:t>废弃农膜回收和综合利用</w:t>
      </w:r>
      <w:r>
        <w:rPr>
          <w:rFonts w:hint="eastAsia" w:ascii="仿宋" w:hAnsi="仿宋" w:cs="仿宋"/>
          <w:b w:val="0"/>
          <w:bCs w:val="0"/>
          <w:kern w:val="2"/>
          <w:sz w:val="28"/>
          <w:szCs w:val="28"/>
          <w:lang w:val="en-US" w:eastAsia="zh-CN" w:bidi="ar-SA"/>
        </w:rPr>
        <w:t>的监管力度，</w:t>
      </w:r>
      <w:r>
        <w:rPr>
          <w:rFonts w:hint="eastAsia" w:ascii="仿宋" w:hAnsi="仿宋" w:eastAsia="仿宋" w:cs="仿宋"/>
          <w:b w:val="0"/>
          <w:bCs w:val="0"/>
          <w:kern w:val="2"/>
          <w:sz w:val="28"/>
          <w:szCs w:val="28"/>
          <w:lang w:val="en-US" w:eastAsia="zh-CN" w:bidi="ar-SA"/>
        </w:rPr>
        <w:t>因地制宜建立回收站点，形成回收网络</w:t>
      </w:r>
      <w:r>
        <w:rPr>
          <w:rFonts w:hint="eastAsia" w:ascii="仿宋" w:hAnsi="仿宋" w:cs="仿宋"/>
          <w:b w:val="0"/>
          <w:bCs w:val="0"/>
          <w:kern w:val="2"/>
          <w:sz w:val="28"/>
          <w:szCs w:val="28"/>
          <w:lang w:val="en-US" w:eastAsia="zh-CN" w:bidi="ar-SA"/>
        </w:rPr>
        <w:t>，降低农业固废对土壤的影响</w:t>
      </w:r>
      <w:r>
        <w:rPr>
          <w:rFonts w:hint="eastAsia" w:ascii="仿宋" w:hAnsi="仿宋" w:eastAsia="仿宋" w:cs="仿宋"/>
          <w:b w:val="0"/>
          <w:bCs w:val="0"/>
          <w:kern w:val="2"/>
          <w:sz w:val="28"/>
          <w:szCs w:val="28"/>
          <w:lang w:val="en-US" w:eastAsia="zh-CN" w:bidi="ar-SA"/>
        </w:rPr>
        <w:t>。</w:t>
      </w:r>
      <w:r>
        <w:rPr>
          <w:rFonts w:hint="eastAsia" w:ascii="仿宋" w:hAnsi="仿宋" w:cs="仿宋"/>
          <w:b w:val="0"/>
          <w:bCs w:val="0"/>
          <w:kern w:val="2"/>
          <w:sz w:val="28"/>
          <w:szCs w:val="28"/>
          <w:lang w:val="en-US" w:eastAsia="zh-CN" w:bidi="ar-SA"/>
        </w:rPr>
        <w:t>登记受污染农用地面积、分布及污染现状，进行科学的分析和治理，严防控制农用地污染面积扩散的现象。</w:t>
      </w:r>
      <w:r>
        <w:rPr>
          <w:rFonts w:hint="eastAsia" w:ascii="仿宋" w:hAnsi="仿宋" w:cs="仿宋"/>
          <w:bCs/>
          <w:sz w:val="28"/>
          <w:szCs w:val="28"/>
          <w:lang w:eastAsia="zh-CN"/>
        </w:rPr>
        <w:t>到</w:t>
      </w:r>
      <w:r>
        <w:rPr>
          <w:rFonts w:hint="eastAsia" w:ascii="仿宋" w:hAnsi="仿宋" w:cs="仿宋"/>
          <w:bCs/>
          <w:sz w:val="28"/>
          <w:szCs w:val="28"/>
          <w:lang w:val="en-US" w:eastAsia="zh-CN"/>
        </w:rPr>
        <w:t>2025年，完成省政府下达濉溪县的轻度和中度污染耕地安全利用指标。</w:t>
      </w:r>
    </w:p>
    <w:p w14:paraId="2B5BB17D">
      <w:pPr>
        <w:pStyle w:val="2"/>
        <w:numPr>
          <w:ilvl w:val="0"/>
          <w:numId w:val="0"/>
        </w:numPr>
        <w:ind w:firstLine="562" w:firstLineChars="200"/>
      </w:pPr>
      <w:r>
        <w:rPr>
          <w:rFonts w:hint="eastAsia" w:ascii="仿宋" w:hAnsi="仿宋" w:cs="仿宋"/>
          <w:b/>
          <w:bCs/>
          <w:kern w:val="2"/>
          <w:sz w:val="28"/>
          <w:szCs w:val="28"/>
          <w:lang w:val="en-US" w:eastAsia="zh-CN" w:bidi="ar-SA"/>
        </w:rPr>
        <w:t>根据</w:t>
      </w:r>
      <w:r>
        <w:rPr>
          <w:rFonts w:hint="eastAsia" w:ascii="仿宋" w:hAnsi="仿宋" w:eastAsia="仿宋" w:cs="仿宋"/>
          <w:b/>
          <w:bCs/>
          <w:kern w:val="2"/>
          <w:sz w:val="28"/>
          <w:szCs w:val="28"/>
          <w:lang w:val="en-US" w:eastAsia="zh-CN" w:bidi="ar-SA"/>
        </w:rPr>
        <w:t>淮北市土壤环境质量状况定期调查制度，</w:t>
      </w:r>
      <w:r>
        <w:rPr>
          <w:rFonts w:hint="eastAsia" w:ascii="仿宋" w:hAnsi="仿宋" w:cs="仿宋"/>
          <w:b/>
          <w:bCs/>
          <w:kern w:val="2"/>
          <w:sz w:val="28"/>
          <w:szCs w:val="28"/>
          <w:lang w:val="en-US" w:eastAsia="zh-CN" w:bidi="ar-SA"/>
        </w:rPr>
        <w:t>合理制定濉溪县</w:t>
      </w:r>
      <w:r>
        <w:rPr>
          <w:rFonts w:hint="eastAsia" w:ascii="仿宋" w:hAnsi="仿宋" w:eastAsia="仿宋" w:cs="仿宋"/>
          <w:b/>
          <w:bCs/>
          <w:kern w:val="2"/>
          <w:sz w:val="28"/>
          <w:szCs w:val="28"/>
          <w:lang w:val="en-US" w:eastAsia="zh-CN" w:bidi="ar-SA"/>
        </w:rPr>
        <w:t>土壤环境质量状况定期调查制度</w:t>
      </w:r>
      <w:r>
        <w:rPr>
          <w:rFonts w:hint="eastAsia" w:ascii="仿宋" w:hAnsi="仿宋" w:cs="仿宋"/>
          <w:b/>
          <w:bCs/>
          <w:kern w:val="2"/>
          <w:sz w:val="28"/>
          <w:szCs w:val="28"/>
          <w:lang w:val="en-US" w:eastAsia="zh-CN" w:bidi="ar-SA"/>
        </w:rPr>
        <w:t>。</w:t>
      </w:r>
      <w:r>
        <w:rPr>
          <w:rFonts w:hint="eastAsia" w:ascii="仿宋" w:hAnsi="仿宋" w:cs="仿宋"/>
          <w:b w:val="0"/>
          <w:bCs w:val="0"/>
          <w:kern w:val="2"/>
          <w:sz w:val="28"/>
          <w:szCs w:val="28"/>
          <w:lang w:val="en-US" w:eastAsia="zh-CN" w:bidi="ar-SA"/>
        </w:rPr>
        <w:t>“十四五”期间，要</w:t>
      </w:r>
      <w:r>
        <w:rPr>
          <w:rFonts w:hint="eastAsia" w:ascii="仿宋" w:hAnsi="仿宋" w:eastAsia="仿宋" w:cs="仿宋"/>
          <w:b w:val="0"/>
          <w:bCs w:val="0"/>
          <w:kern w:val="2"/>
          <w:sz w:val="28"/>
          <w:szCs w:val="28"/>
          <w:lang w:val="en-US" w:eastAsia="zh-CN" w:bidi="ar-SA"/>
        </w:rPr>
        <w:t>定期开展土壤环境质量状况调查，</w:t>
      </w:r>
      <w:r>
        <w:rPr>
          <w:rFonts w:hint="eastAsia" w:ascii="仿宋" w:hAnsi="仿宋" w:cs="仿宋"/>
          <w:b w:val="0"/>
          <w:bCs w:val="0"/>
          <w:kern w:val="2"/>
          <w:sz w:val="28"/>
          <w:szCs w:val="28"/>
          <w:lang w:val="en-US" w:eastAsia="zh-CN" w:bidi="ar-SA"/>
        </w:rPr>
        <w:t>重点</w:t>
      </w:r>
      <w:r>
        <w:rPr>
          <w:rFonts w:hint="eastAsia" w:ascii="仿宋" w:hAnsi="仿宋" w:eastAsia="仿宋" w:cs="仿宋"/>
          <w:b w:val="0"/>
          <w:bCs w:val="0"/>
          <w:kern w:val="2"/>
          <w:sz w:val="28"/>
          <w:szCs w:val="28"/>
          <w:lang w:val="en-US" w:eastAsia="zh-CN" w:bidi="ar-SA"/>
        </w:rPr>
        <w:t>对土壤中的镉、汞、砷、铅、铬等重金属和多环芳烃、石油烃等有机污染物</w:t>
      </w:r>
      <w:r>
        <w:rPr>
          <w:rFonts w:hint="eastAsia" w:ascii="仿宋" w:hAnsi="仿宋" w:cs="仿宋"/>
          <w:b w:val="0"/>
          <w:bCs w:val="0"/>
          <w:kern w:val="2"/>
          <w:sz w:val="28"/>
          <w:szCs w:val="28"/>
          <w:lang w:val="en-US" w:eastAsia="zh-CN" w:bidi="ar-SA"/>
        </w:rPr>
        <w:t>进行监测，提高检测频次，扩大监测范围，确保受污染土壤面积不再扩大。</w:t>
      </w:r>
    </w:p>
    <w:p w14:paraId="230C319B">
      <w:pPr>
        <w:pStyle w:val="2"/>
        <w:numPr>
          <w:ilvl w:val="0"/>
          <w:numId w:val="0"/>
        </w:numPr>
        <w:ind w:firstLine="562" w:firstLineChars="200"/>
        <w:rPr>
          <w:rFonts w:hint="eastAsia" w:ascii="仿宋" w:hAnsi="仿宋" w:eastAsia="仿宋" w:cs="仿宋"/>
          <w:b w:val="0"/>
          <w:bCs w:val="0"/>
          <w:kern w:val="2"/>
          <w:sz w:val="28"/>
          <w:szCs w:val="28"/>
          <w:lang w:val="en-US" w:eastAsia="zh-CN" w:bidi="ar-SA"/>
        </w:rPr>
      </w:pPr>
      <w:r>
        <w:rPr>
          <w:rFonts w:hint="eastAsia" w:ascii="仿宋" w:hAnsi="仿宋" w:eastAsia="仿宋" w:cs="仿宋"/>
          <w:b/>
          <w:bCs w:val="0"/>
          <w:sz w:val="28"/>
          <w:szCs w:val="28"/>
        </w:rPr>
        <w:t>对全县涉及重金属冶炼、重金属排放</w:t>
      </w:r>
      <w:r>
        <w:rPr>
          <w:rFonts w:hint="eastAsia" w:ascii="仿宋" w:hAnsi="仿宋" w:cs="仿宋"/>
          <w:b/>
          <w:bCs w:val="0"/>
          <w:sz w:val="28"/>
          <w:szCs w:val="28"/>
          <w:lang w:eastAsia="zh-CN"/>
        </w:rPr>
        <w:t>等污染物</w:t>
      </w:r>
      <w:r>
        <w:rPr>
          <w:rFonts w:hint="eastAsia" w:ascii="仿宋" w:hAnsi="仿宋" w:eastAsia="仿宋" w:cs="仿宋"/>
          <w:b/>
          <w:bCs w:val="0"/>
          <w:sz w:val="28"/>
          <w:szCs w:val="28"/>
        </w:rPr>
        <w:t>单位进行重点监督管理</w:t>
      </w:r>
      <w:r>
        <w:rPr>
          <w:rFonts w:hint="eastAsia" w:ascii="仿宋" w:hAnsi="仿宋" w:cs="仿宋"/>
          <w:b/>
          <w:bCs w:val="0"/>
          <w:sz w:val="28"/>
          <w:szCs w:val="28"/>
          <w:lang w:eastAsia="zh-CN"/>
        </w:rPr>
        <w:t>。</w:t>
      </w:r>
      <w:r>
        <w:rPr>
          <w:rFonts w:hint="eastAsia" w:ascii="仿宋" w:hAnsi="仿宋" w:cs="仿宋"/>
          <w:b w:val="0"/>
          <w:bCs/>
          <w:sz w:val="28"/>
          <w:szCs w:val="28"/>
          <w:lang w:eastAsia="zh-CN"/>
        </w:rPr>
        <w:t>“十四五”期间，加强对各排污单位的监督管理，</w:t>
      </w:r>
      <w:r>
        <w:rPr>
          <w:rFonts w:hint="eastAsia" w:ascii="仿宋" w:hAnsi="仿宋" w:cs="仿宋"/>
          <w:bCs/>
          <w:sz w:val="28"/>
          <w:szCs w:val="28"/>
          <w:lang w:eastAsia="zh-CN"/>
        </w:rPr>
        <w:t>制定检查计划，明确责任负责人，加强区域范围内涉污企业土壤自行监测的监督检查，查看企业自行监测数据的真实性、全面性，保障区域范围内土壤环境的安全。</w:t>
      </w:r>
    </w:p>
    <w:p w14:paraId="44834F79">
      <w:pPr>
        <w:pStyle w:val="4"/>
        <w:numPr>
          <w:ilvl w:val="0"/>
          <w:numId w:val="3"/>
        </w:numPr>
        <w:bidi w:val="0"/>
        <w:rPr>
          <w:rFonts w:hint="eastAsia"/>
          <w:highlight w:val="none"/>
          <w:lang w:eastAsia="zh-CN"/>
        </w:rPr>
      </w:pPr>
      <w:r>
        <w:rPr>
          <w:rFonts w:hint="eastAsia"/>
          <w:highlight w:val="none"/>
          <w:lang w:val="en-US" w:eastAsia="zh-CN"/>
        </w:rPr>
        <w:t xml:space="preserve"> </w:t>
      </w:r>
      <w:bookmarkStart w:id="55" w:name="_Toc4379"/>
      <w:r>
        <w:rPr>
          <w:rFonts w:hint="eastAsia"/>
          <w:highlight w:val="none"/>
          <w:lang w:val="en-US" w:eastAsia="zh-CN"/>
        </w:rPr>
        <w:t>改善区域生态，维护生态系统功能</w:t>
      </w:r>
      <w:bookmarkEnd w:id="55"/>
    </w:p>
    <w:p w14:paraId="408F1962">
      <w:pPr>
        <w:pStyle w:val="5"/>
        <w:bidi w:val="0"/>
        <w:rPr>
          <w:rFonts w:hint="eastAsia"/>
          <w:lang w:val="en-US" w:eastAsia="zh-CN"/>
        </w:rPr>
      </w:pPr>
      <w:bookmarkStart w:id="56" w:name="_Toc7145"/>
      <w:r>
        <w:rPr>
          <w:rFonts w:hint="eastAsia"/>
          <w:lang w:val="en-US" w:eastAsia="zh-CN"/>
        </w:rPr>
        <w:t>1、生态环境建设目标</w:t>
      </w:r>
      <w:bookmarkEnd w:id="56"/>
    </w:p>
    <w:p w14:paraId="008C2D0A">
      <w:pPr>
        <w:pStyle w:val="2"/>
        <w:numPr>
          <w:ilvl w:val="0"/>
          <w:numId w:val="0"/>
        </w:numPr>
        <w:ind w:leftChars="0" w:firstLine="560" w:firstLineChars="200"/>
        <w:rPr>
          <w:rStyle w:val="28"/>
          <w:rFonts w:hint="eastAsia" w:ascii="仿宋" w:hAnsi="仿宋" w:eastAsia="仿宋" w:cs="仿宋"/>
          <w:b w:val="0"/>
          <w:bCs/>
          <w:lang w:val="en-US" w:eastAsia="zh-CN"/>
        </w:rPr>
      </w:pPr>
      <w:r>
        <w:rPr>
          <w:rStyle w:val="28"/>
          <w:rFonts w:hint="eastAsia" w:ascii="仿宋" w:hAnsi="仿宋" w:eastAsia="仿宋" w:cs="仿宋"/>
          <w:b w:val="0"/>
          <w:bCs/>
          <w:lang w:eastAsia="zh-CN"/>
        </w:rPr>
        <w:t>建立与</w:t>
      </w:r>
      <w:r>
        <w:rPr>
          <w:rStyle w:val="28"/>
          <w:rFonts w:hint="eastAsia" w:ascii="仿宋" w:hAnsi="仿宋" w:cs="仿宋"/>
          <w:b w:val="0"/>
          <w:bCs/>
          <w:lang w:eastAsia="zh-CN"/>
        </w:rPr>
        <w:t>濉溪县</w:t>
      </w:r>
      <w:r>
        <w:rPr>
          <w:rStyle w:val="28"/>
          <w:rFonts w:hint="eastAsia" w:ascii="仿宋" w:hAnsi="仿宋" w:eastAsia="仿宋" w:cs="仿宋"/>
          <w:b w:val="0"/>
          <w:bCs/>
          <w:lang w:eastAsia="zh-CN"/>
        </w:rPr>
        <w:t>发展相适应的生态环境保护监督管理机制，</w:t>
      </w:r>
      <w:r>
        <w:rPr>
          <w:rStyle w:val="28"/>
          <w:rFonts w:hint="eastAsia" w:ascii="仿宋" w:hAnsi="仿宋" w:eastAsia="仿宋" w:cs="仿宋"/>
          <w:b w:val="0"/>
          <w:bCs/>
          <w:lang w:val="en-US" w:eastAsia="zh-CN"/>
        </w:rPr>
        <w:t>提出符合</w:t>
      </w:r>
      <w:r>
        <w:rPr>
          <w:rStyle w:val="28"/>
          <w:rFonts w:hint="eastAsia" w:ascii="仿宋" w:hAnsi="仿宋" w:cs="仿宋"/>
          <w:b w:val="0"/>
          <w:bCs/>
          <w:lang w:val="en-US" w:eastAsia="zh-CN"/>
        </w:rPr>
        <w:t>濉溪县</w:t>
      </w:r>
      <w:r>
        <w:rPr>
          <w:rStyle w:val="28"/>
          <w:rFonts w:hint="eastAsia" w:ascii="仿宋" w:hAnsi="仿宋" w:eastAsia="仿宋" w:cs="仿宋"/>
          <w:b w:val="0"/>
          <w:bCs/>
          <w:lang w:val="en-US" w:eastAsia="zh-CN"/>
        </w:rPr>
        <w:t>经济发展和实地状况的复垦模式，在实现经济、社会、生态的可持续发展基础上，全面推进大气、水、土壤污染防治工作，进一步强化环境风险防范机制，加强环境执法监管力度，促进县域环境质量持续改善，努力发展循环经济，实现生态环境良性循环，确保未来五年，</w:t>
      </w:r>
      <w:r>
        <w:rPr>
          <w:rStyle w:val="28"/>
          <w:rFonts w:hint="eastAsia" w:ascii="仿宋" w:hAnsi="仿宋" w:cs="仿宋"/>
          <w:b w:val="0"/>
          <w:bCs/>
          <w:lang w:val="en-US" w:eastAsia="zh-CN"/>
        </w:rPr>
        <w:t>濉溪县</w:t>
      </w:r>
      <w:r>
        <w:rPr>
          <w:rStyle w:val="28"/>
          <w:rFonts w:hint="eastAsia" w:ascii="仿宋" w:hAnsi="仿宋" w:eastAsia="仿宋" w:cs="仿宋"/>
          <w:b w:val="0"/>
          <w:bCs/>
          <w:lang w:val="en-US" w:eastAsia="zh-CN"/>
        </w:rPr>
        <w:t>的生态环境将会有进一步的提高</w:t>
      </w:r>
      <w:r>
        <w:rPr>
          <w:rStyle w:val="28"/>
          <w:rFonts w:hint="eastAsia" w:ascii="仿宋" w:hAnsi="仿宋" w:cs="仿宋"/>
          <w:b w:val="0"/>
          <w:bCs/>
          <w:lang w:val="en-US" w:eastAsia="zh-CN"/>
        </w:rPr>
        <w:t>，构建起一个人与自然和谐共生的美好县城</w:t>
      </w:r>
      <w:r>
        <w:rPr>
          <w:rStyle w:val="28"/>
          <w:rFonts w:hint="eastAsia" w:ascii="仿宋" w:hAnsi="仿宋" w:eastAsia="仿宋" w:cs="仿宋"/>
          <w:b w:val="0"/>
          <w:bCs/>
          <w:lang w:val="en-US" w:eastAsia="zh-CN"/>
        </w:rPr>
        <w:t>。</w:t>
      </w:r>
    </w:p>
    <w:p w14:paraId="16B78841">
      <w:pPr>
        <w:pStyle w:val="5"/>
        <w:bidi w:val="0"/>
        <w:rPr>
          <w:rFonts w:hint="eastAsia"/>
          <w:lang w:val="en-US" w:eastAsia="zh-CN"/>
        </w:rPr>
      </w:pPr>
      <w:bookmarkStart w:id="57" w:name="_Toc13696"/>
      <w:r>
        <w:rPr>
          <w:rFonts w:hint="eastAsia"/>
          <w:lang w:val="en-US" w:eastAsia="zh-CN"/>
        </w:rPr>
        <w:t>2、生态环境建设主要</w:t>
      </w:r>
      <w:r>
        <w:rPr>
          <w:rStyle w:val="31"/>
          <w:rFonts w:hint="eastAsia"/>
          <w:b/>
          <w:lang w:val="en-US" w:eastAsia="zh-CN"/>
        </w:rPr>
        <w:t>任务及措施</w:t>
      </w:r>
      <w:bookmarkEnd w:id="57"/>
    </w:p>
    <w:p w14:paraId="2999464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560"/>
        <w:jc w:val="both"/>
        <w:rPr>
          <w:rStyle w:val="28"/>
          <w:rFonts w:hint="eastAsia" w:ascii="仿宋" w:hAnsi="仿宋" w:cs="仿宋"/>
          <w:b w:val="0"/>
          <w:bCs/>
          <w:spacing w:val="0"/>
          <w:kern w:val="2"/>
          <w:sz w:val="28"/>
          <w:szCs w:val="28"/>
          <w:lang w:val="en-US" w:eastAsia="zh-CN" w:bidi="ar-SA"/>
        </w:rPr>
      </w:pPr>
      <w:r>
        <w:rPr>
          <w:rStyle w:val="28"/>
          <w:rFonts w:hint="eastAsia" w:ascii="仿宋" w:hAnsi="仿宋" w:eastAsia="仿宋" w:cs="仿宋"/>
          <w:b/>
          <w:bCs w:val="0"/>
          <w:spacing w:val="0"/>
          <w:kern w:val="2"/>
          <w:sz w:val="28"/>
          <w:szCs w:val="28"/>
          <w:lang w:val="en-US" w:eastAsia="zh-CN" w:bidi="ar-SA"/>
        </w:rPr>
        <w:t>划定生态红线，明晰重点生态保护区域和功能。</w:t>
      </w:r>
      <w:r>
        <w:rPr>
          <w:rStyle w:val="28"/>
          <w:rFonts w:hint="eastAsia" w:ascii="仿宋" w:hAnsi="仿宋" w:eastAsia="仿宋" w:cs="仿宋"/>
          <w:b w:val="0"/>
          <w:bCs/>
          <w:spacing w:val="0"/>
          <w:kern w:val="2"/>
          <w:sz w:val="28"/>
          <w:szCs w:val="28"/>
          <w:lang w:val="en-US" w:eastAsia="zh-CN" w:bidi="ar-SA"/>
        </w:rPr>
        <w:t>加强生态环境保护，重在开发与治理，</w:t>
      </w:r>
      <w:r>
        <w:rPr>
          <w:rStyle w:val="28"/>
          <w:rFonts w:hint="eastAsia" w:ascii="仿宋" w:hAnsi="仿宋" w:cs="仿宋"/>
          <w:b w:val="0"/>
          <w:bCs/>
          <w:spacing w:val="0"/>
          <w:kern w:val="2"/>
          <w:sz w:val="28"/>
          <w:szCs w:val="28"/>
          <w:lang w:val="en-US" w:eastAsia="zh-CN" w:bidi="ar-SA"/>
        </w:rPr>
        <w:t>明确濉溪</w:t>
      </w:r>
      <w:r>
        <w:rPr>
          <w:rStyle w:val="28"/>
          <w:rFonts w:hint="eastAsia" w:ascii="仿宋" w:hAnsi="仿宋" w:eastAsia="仿宋" w:cs="仿宋"/>
          <w:b w:val="0"/>
          <w:bCs/>
          <w:spacing w:val="0"/>
          <w:kern w:val="2"/>
          <w:sz w:val="28"/>
          <w:szCs w:val="28"/>
          <w:lang w:val="en-US" w:eastAsia="zh-CN" w:bidi="ar-SA"/>
        </w:rPr>
        <w:t>县生态保护红线范围，推进分类分区管控，将生态红线作为项目审批和布局的约束</w:t>
      </w:r>
      <w:r>
        <w:rPr>
          <w:rStyle w:val="28"/>
          <w:rFonts w:hint="eastAsia" w:ascii="仿宋" w:hAnsi="仿宋" w:cs="仿宋"/>
          <w:b w:val="0"/>
          <w:bCs/>
          <w:spacing w:val="0"/>
          <w:kern w:val="2"/>
          <w:sz w:val="28"/>
          <w:szCs w:val="28"/>
          <w:lang w:val="en-US" w:eastAsia="zh-CN" w:bidi="ar-SA"/>
        </w:rPr>
        <w:t>依据，在</w:t>
      </w:r>
      <w:r>
        <w:rPr>
          <w:rStyle w:val="28"/>
          <w:rFonts w:hint="eastAsia" w:ascii="仿宋" w:hAnsi="仿宋" w:eastAsia="仿宋" w:cs="仿宋"/>
          <w:b w:val="0"/>
          <w:bCs/>
          <w:spacing w:val="0"/>
          <w:kern w:val="2"/>
          <w:sz w:val="28"/>
          <w:szCs w:val="28"/>
          <w:lang w:val="en-US" w:eastAsia="zh-CN" w:bidi="ar-SA"/>
        </w:rPr>
        <w:t>生态保护红线范围</w:t>
      </w:r>
      <w:r>
        <w:rPr>
          <w:rStyle w:val="28"/>
          <w:rFonts w:hint="eastAsia" w:ascii="仿宋" w:hAnsi="仿宋" w:cs="仿宋"/>
          <w:b w:val="0"/>
          <w:bCs/>
          <w:spacing w:val="0"/>
          <w:kern w:val="2"/>
          <w:sz w:val="28"/>
          <w:szCs w:val="28"/>
          <w:lang w:val="en-US" w:eastAsia="zh-CN" w:bidi="ar-SA"/>
        </w:rPr>
        <w:t>内，严禁一切与污染相关的产业活动，禁止建设与破坏生态有关的任何项目，</w:t>
      </w:r>
      <w:r>
        <w:rPr>
          <w:rStyle w:val="28"/>
          <w:rFonts w:hint="eastAsia" w:ascii="仿宋" w:hAnsi="仿宋" w:eastAsia="仿宋" w:cs="仿宋"/>
          <w:b w:val="0"/>
          <w:bCs/>
          <w:spacing w:val="0"/>
          <w:kern w:val="2"/>
          <w:sz w:val="28"/>
          <w:szCs w:val="28"/>
          <w:lang w:val="en-US" w:eastAsia="zh-CN" w:bidi="ar-SA"/>
        </w:rPr>
        <w:t>禁止改变区域生态用地</w:t>
      </w:r>
      <w:r>
        <w:rPr>
          <w:rStyle w:val="28"/>
          <w:rFonts w:hint="eastAsia" w:ascii="仿宋" w:hAnsi="仿宋" w:cs="仿宋"/>
          <w:b w:val="0"/>
          <w:bCs/>
          <w:spacing w:val="0"/>
          <w:kern w:val="2"/>
          <w:sz w:val="28"/>
          <w:szCs w:val="28"/>
          <w:lang w:val="en-US" w:eastAsia="zh-CN" w:bidi="ar-SA"/>
        </w:rPr>
        <w:t>，保证生态功能不降低。“十四五”期间，加大对运河、柳孜等生态保护区的资金支持和政策保护，在重点保护区实行产业准入负面清单制度，加强开发建设</w:t>
      </w:r>
      <w:r>
        <w:rPr>
          <w:rStyle w:val="28"/>
          <w:rFonts w:hint="eastAsia" w:ascii="仿宋" w:hAnsi="仿宋" w:eastAsia="仿宋" w:cs="仿宋"/>
          <w:b w:val="0"/>
          <w:bCs/>
          <w:spacing w:val="0"/>
          <w:kern w:val="2"/>
          <w:sz w:val="28"/>
          <w:szCs w:val="28"/>
          <w:lang w:val="en-US" w:eastAsia="zh-CN" w:bidi="ar-SA"/>
        </w:rPr>
        <w:t>活动的生态监管，建立大运河文化带，复建柳孜千年古村，新建隋堤沟运河景观带</w:t>
      </w:r>
      <w:r>
        <w:rPr>
          <w:rStyle w:val="28"/>
          <w:rFonts w:hint="eastAsia" w:ascii="仿宋" w:hAnsi="仿宋" w:cs="仿宋"/>
          <w:b w:val="0"/>
          <w:bCs/>
          <w:spacing w:val="0"/>
          <w:kern w:val="2"/>
          <w:sz w:val="28"/>
          <w:szCs w:val="28"/>
          <w:lang w:val="en-US" w:eastAsia="zh-CN" w:bidi="ar-SA"/>
        </w:rPr>
        <w:t>，</w:t>
      </w:r>
      <w:r>
        <w:rPr>
          <w:rStyle w:val="28"/>
          <w:rFonts w:hint="eastAsia" w:ascii="仿宋" w:hAnsi="仿宋" w:eastAsia="仿宋" w:cs="仿宋"/>
          <w:b w:val="0"/>
          <w:bCs/>
          <w:spacing w:val="0"/>
          <w:kern w:val="2"/>
          <w:sz w:val="28"/>
          <w:szCs w:val="28"/>
          <w:lang w:val="en-US" w:eastAsia="zh-CN" w:bidi="ar-SA"/>
        </w:rPr>
        <w:t>开展柳孜运河遗址环境综合治理项目，修复柳孜运河遗址生态环境6400平方米</w:t>
      </w:r>
      <w:r>
        <w:rPr>
          <w:rStyle w:val="28"/>
          <w:rFonts w:hint="eastAsia" w:ascii="仿宋" w:hAnsi="仿宋" w:cs="仿宋"/>
          <w:b w:val="0"/>
          <w:bCs/>
          <w:spacing w:val="0"/>
          <w:kern w:val="2"/>
          <w:sz w:val="28"/>
          <w:szCs w:val="28"/>
          <w:lang w:val="en-US" w:eastAsia="zh-CN" w:bidi="ar-SA"/>
        </w:rPr>
        <w:t>，</w:t>
      </w:r>
      <w:r>
        <w:rPr>
          <w:rStyle w:val="28"/>
          <w:rFonts w:hint="eastAsia" w:ascii="仿宋" w:hAnsi="仿宋" w:eastAsia="仿宋" w:cs="仿宋"/>
          <w:b w:val="0"/>
          <w:bCs/>
          <w:spacing w:val="0"/>
          <w:kern w:val="2"/>
          <w:sz w:val="28"/>
          <w:szCs w:val="28"/>
          <w:lang w:val="en-US" w:eastAsia="zh-CN" w:bidi="ar-SA"/>
        </w:rPr>
        <w:t>着手四铺镇大运河生态文化项目建设，建设17.5千米的生态绿水休闲步行长廊及旅游景点建设</w:t>
      </w:r>
      <w:r>
        <w:rPr>
          <w:rStyle w:val="28"/>
          <w:rFonts w:hint="eastAsia" w:ascii="仿宋" w:hAnsi="仿宋" w:cs="仿宋"/>
          <w:b w:val="0"/>
          <w:bCs/>
          <w:spacing w:val="0"/>
          <w:kern w:val="2"/>
          <w:sz w:val="28"/>
          <w:szCs w:val="28"/>
          <w:lang w:val="en-US" w:eastAsia="zh-CN" w:bidi="ar-SA"/>
        </w:rPr>
        <w:t>，</w:t>
      </w:r>
      <w:r>
        <w:rPr>
          <w:rStyle w:val="28"/>
          <w:rFonts w:hint="eastAsia" w:ascii="仿宋" w:hAnsi="仿宋" w:eastAsia="仿宋" w:cs="仿宋"/>
          <w:b w:val="0"/>
          <w:bCs/>
          <w:spacing w:val="0"/>
          <w:kern w:val="2"/>
          <w:sz w:val="28"/>
          <w:szCs w:val="28"/>
          <w:lang w:val="en-US" w:eastAsia="zh-CN" w:bidi="ar-SA"/>
        </w:rPr>
        <w:t>提升重点生态功能区</w:t>
      </w:r>
      <w:r>
        <w:rPr>
          <w:rStyle w:val="28"/>
          <w:rFonts w:hint="eastAsia" w:ascii="仿宋" w:hAnsi="仿宋" w:cs="仿宋"/>
          <w:b w:val="0"/>
          <w:bCs/>
          <w:spacing w:val="0"/>
          <w:kern w:val="2"/>
          <w:sz w:val="28"/>
          <w:szCs w:val="28"/>
          <w:lang w:val="en-US" w:eastAsia="zh-CN" w:bidi="ar-SA"/>
        </w:rPr>
        <w:t>的</w:t>
      </w:r>
      <w:r>
        <w:rPr>
          <w:rStyle w:val="28"/>
          <w:rFonts w:hint="eastAsia" w:ascii="仿宋" w:hAnsi="仿宋" w:eastAsia="仿宋" w:cs="仿宋"/>
          <w:b w:val="0"/>
          <w:bCs/>
          <w:spacing w:val="0"/>
          <w:kern w:val="2"/>
          <w:sz w:val="28"/>
          <w:szCs w:val="28"/>
          <w:lang w:val="en-US" w:eastAsia="zh-CN" w:bidi="ar-SA"/>
        </w:rPr>
        <w:t>生态状况</w:t>
      </w:r>
      <w:r>
        <w:rPr>
          <w:rStyle w:val="28"/>
          <w:rFonts w:hint="eastAsia" w:ascii="仿宋" w:hAnsi="仿宋" w:cs="仿宋"/>
          <w:b w:val="0"/>
          <w:bCs/>
          <w:spacing w:val="0"/>
          <w:kern w:val="2"/>
          <w:sz w:val="28"/>
          <w:szCs w:val="28"/>
          <w:lang w:val="en-US" w:eastAsia="zh-CN" w:bidi="ar-SA"/>
        </w:rPr>
        <w:t>，规划年限为2021年至2025年。坚持资源有序开发，优先保护生态环境原则，杜绝产生新的重大生态破坏事件，建立资源开发监管体系，提高矿产、水等重要资源开发的生态环境保护监管能力，2021年至2023年，开展乾隆湖及周边工业集中区环境综合治理项目，加强景观建设，开展乾隆湖湿地修复与保护工程，并对乾隆湖周边工业集中区环境进行综合治理，改善乾隆湖的生态系统。</w:t>
      </w:r>
    </w:p>
    <w:p w14:paraId="04250CF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560"/>
        <w:jc w:val="both"/>
        <w:rPr>
          <w:rStyle w:val="28"/>
          <w:rFonts w:hint="eastAsia" w:ascii="仿宋" w:hAnsi="仿宋" w:cs="仿宋"/>
          <w:b w:val="0"/>
          <w:bCs/>
          <w:spacing w:val="0"/>
          <w:kern w:val="2"/>
          <w:sz w:val="28"/>
          <w:szCs w:val="28"/>
          <w:lang w:val="en-US" w:eastAsia="zh-CN" w:bidi="ar-SA"/>
        </w:rPr>
      </w:pPr>
      <w:r>
        <w:rPr>
          <w:rStyle w:val="28"/>
          <w:rFonts w:hint="eastAsia" w:ascii="仿宋" w:hAnsi="仿宋" w:cs="仿宋"/>
          <w:b/>
          <w:bCs w:val="0"/>
          <w:spacing w:val="0"/>
          <w:kern w:val="2"/>
          <w:sz w:val="28"/>
          <w:szCs w:val="28"/>
          <w:lang w:val="en-US" w:eastAsia="zh-CN" w:bidi="ar-SA"/>
        </w:rPr>
        <w:t>加强区域绿化，推广绿色产业。</w:t>
      </w:r>
      <w:r>
        <w:rPr>
          <w:rStyle w:val="28"/>
          <w:rFonts w:hint="eastAsia" w:ascii="仿宋" w:hAnsi="仿宋" w:cs="仿宋"/>
          <w:b w:val="0"/>
          <w:bCs/>
          <w:spacing w:val="0"/>
          <w:kern w:val="2"/>
          <w:sz w:val="28"/>
          <w:szCs w:val="28"/>
          <w:lang w:val="en-US" w:eastAsia="zh-CN" w:bidi="ar-SA"/>
        </w:rPr>
        <w:t>“十四五”期间，开展实施濉溪县生态廊道、农田林网、林产品基地建设工程以及森林增长工程等，不断提高森林覆盖率，结合城乡环境整治、城中村改造、弃置地生态修复等，推动绿色城市建设。进一步提高全县人均绿地面积和城市建成区绿化覆盖率，到2025年，全县建成区人均公园绿地面积达到</w:t>
      </w:r>
      <w:r>
        <w:rPr>
          <w:rStyle w:val="28"/>
          <w:rFonts w:hint="eastAsia" w:ascii="仿宋" w:hAnsi="仿宋" w:cs="仿宋"/>
          <w:b w:val="0"/>
          <w:bCs/>
          <w:spacing w:val="0"/>
          <w:kern w:val="2"/>
          <w:sz w:val="28"/>
          <w:szCs w:val="28"/>
          <w:highlight w:val="none"/>
          <w:lang w:val="en-US" w:eastAsia="zh-CN" w:bidi="ar-SA"/>
        </w:rPr>
        <w:t>15m</w:t>
      </w:r>
      <w:r>
        <w:rPr>
          <w:rStyle w:val="28"/>
          <w:rFonts w:hint="eastAsia" w:ascii="仿宋" w:hAnsi="仿宋" w:cs="仿宋"/>
          <w:b w:val="0"/>
          <w:bCs/>
          <w:spacing w:val="0"/>
          <w:kern w:val="2"/>
          <w:sz w:val="28"/>
          <w:szCs w:val="28"/>
          <w:highlight w:val="none"/>
          <w:vertAlign w:val="superscript"/>
          <w:lang w:val="en-US" w:eastAsia="zh-CN" w:bidi="ar-SA"/>
        </w:rPr>
        <w:t>2</w:t>
      </w:r>
      <w:r>
        <w:rPr>
          <w:rStyle w:val="28"/>
          <w:rFonts w:hint="eastAsia" w:ascii="仿宋" w:hAnsi="仿宋" w:cs="仿宋"/>
          <w:b w:val="0"/>
          <w:bCs/>
          <w:spacing w:val="0"/>
          <w:kern w:val="2"/>
          <w:sz w:val="28"/>
          <w:szCs w:val="28"/>
          <w:lang w:val="en-US" w:eastAsia="zh-CN" w:bidi="ar-SA"/>
        </w:rPr>
        <w:t>。充分发挥淮水北调配水工程作用，加快建设河湖贯通工程，打造一批柳孜、浍河、乾隆湖景观带，发展水文景观。提高绿化覆盖率，实施主干道两侧、沿河两岸等绿化，构建城市生态绿色廊道，打造立体生态景观。</w:t>
      </w:r>
    </w:p>
    <w:p w14:paraId="11F5E35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560"/>
        <w:jc w:val="both"/>
        <w:rPr>
          <w:rStyle w:val="28"/>
          <w:rFonts w:hint="default" w:ascii="仿宋" w:hAnsi="仿宋" w:cs="仿宋"/>
          <w:b w:val="0"/>
          <w:bCs/>
          <w:spacing w:val="0"/>
          <w:kern w:val="2"/>
          <w:sz w:val="28"/>
          <w:szCs w:val="28"/>
          <w:lang w:val="en-US" w:eastAsia="zh-CN" w:bidi="ar-SA"/>
        </w:rPr>
      </w:pPr>
      <w:r>
        <w:rPr>
          <w:rStyle w:val="28"/>
          <w:rFonts w:hint="eastAsia" w:ascii="仿宋" w:hAnsi="仿宋" w:cs="仿宋"/>
          <w:b/>
          <w:bCs w:val="0"/>
          <w:spacing w:val="0"/>
          <w:kern w:val="2"/>
          <w:sz w:val="28"/>
          <w:szCs w:val="28"/>
          <w:lang w:val="en-US" w:eastAsia="zh-CN" w:bidi="ar-SA"/>
        </w:rPr>
        <w:t>加强对矿产资源的开采活动实行集中统一管理。</w:t>
      </w:r>
      <w:r>
        <w:rPr>
          <w:rStyle w:val="28"/>
          <w:rFonts w:hint="eastAsia" w:ascii="仿宋" w:hAnsi="仿宋" w:cs="仿宋"/>
          <w:b w:val="0"/>
          <w:bCs/>
          <w:spacing w:val="0"/>
          <w:kern w:val="2"/>
          <w:sz w:val="28"/>
          <w:szCs w:val="28"/>
          <w:lang w:val="en-US" w:eastAsia="zh-CN" w:bidi="ar-SA"/>
        </w:rPr>
        <w:t>加强矿产资源调查评价与勘查、开发利用和矿区地质与生态环境保护工作，改变矿产资源利用方式和管理方式，推广绿色矿区建设，继续实施煤矿塌陷区复垦工程，建立健全矿区生态环境监督管理制度，加大对塌陷区的治理和生态修复，实施四铺镇张圩村、韩村镇采煤沉陷区祁集村胜利村、孙疃镇陈楼村代庙村、凤栖湖、铁佛镇等采煤沉陷区的搬迁和生态建设，开展海孜矿采煤沉陷区生态修复及环境整治工程建设，对采煤沉陷区水域进行综合治理，到2025年，濉溪县复垦复绿比例高于</w:t>
      </w:r>
      <w:r>
        <w:rPr>
          <w:rStyle w:val="28"/>
          <w:rFonts w:hint="eastAsia" w:ascii="仿宋" w:hAnsi="仿宋" w:cs="仿宋"/>
          <w:b w:val="0"/>
          <w:bCs/>
          <w:spacing w:val="0"/>
          <w:kern w:val="2"/>
          <w:sz w:val="28"/>
          <w:szCs w:val="28"/>
          <w:highlight w:val="none"/>
          <w:lang w:val="en-US" w:eastAsia="zh-CN" w:bidi="ar-SA"/>
        </w:rPr>
        <w:t>78%。</w:t>
      </w:r>
    </w:p>
    <w:p w14:paraId="4583A752">
      <w:pPr>
        <w:pStyle w:val="4"/>
        <w:numPr>
          <w:ilvl w:val="0"/>
          <w:numId w:val="0"/>
        </w:numPr>
        <w:bidi w:val="0"/>
        <w:jc w:val="center"/>
        <w:rPr>
          <w:rFonts w:hint="eastAsia"/>
          <w:highlight w:val="none"/>
          <w:lang w:eastAsia="zh-CN"/>
        </w:rPr>
      </w:pPr>
      <w:bookmarkStart w:id="58" w:name="_Toc17764"/>
      <w:r>
        <w:rPr>
          <w:rFonts w:hint="eastAsia"/>
          <w:highlight w:val="none"/>
          <w:lang w:val="en-US" w:eastAsia="zh-CN"/>
        </w:rPr>
        <w:t xml:space="preserve">第7节 </w:t>
      </w:r>
      <w:r>
        <w:rPr>
          <w:rFonts w:hint="eastAsia"/>
          <w:highlight w:val="none"/>
          <w:lang w:eastAsia="zh-CN"/>
        </w:rPr>
        <w:t>污染减排规划</w:t>
      </w:r>
      <w:bookmarkEnd w:id="58"/>
    </w:p>
    <w:p w14:paraId="6C047C9E">
      <w:pPr>
        <w:pStyle w:val="5"/>
        <w:numPr>
          <w:ilvl w:val="0"/>
          <w:numId w:val="4"/>
        </w:numPr>
        <w:bidi w:val="0"/>
        <w:rPr>
          <w:rFonts w:hint="eastAsia"/>
          <w:highlight w:val="none"/>
          <w:lang w:val="en-US" w:eastAsia="zh-CN"/>
        </w:rPr>
      </w:pPr>
      <w:bookmarkStart w:id="59" w:name="_Toc8112"/>
      <w:r>
        <w:rPr>
          <w:rFonts w:hint="eastAsia"/>
          <w:highlight w:val="none"/>
          <w:lang w:val="en-US" w:eastAsia="zh-CN"/>
        </w:rPr>
        <w:t>污染减排的目标</w:t>
      </w:r>
      <w:bookmarkEnd w:id="59"/>
    </w:p>
    <w:p w14:paraId="25A3168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562"/>
        <w:jc w:val="both"/>
        <w:rPr>
          <w:rFonts w:hint="eastAsia" w:ascii="仿宋" w:hAnsi="仿宋" w:eastAsia="仿宋" w:cs="仿宋"/>
          <w:b w:val="0"/>
          <w:kern w:val="2"/>
          <w:sz w:val="28"/>
          <w:szCs w:val="22"/>
          <w:highlight w:val="none"/>
          <w:lang w:val="en-US" w:eastAsia="zh-CN" w:bidi="ar-SA"/>
        </w:rPr>
      </w:pPr>
      <w:r>
        <w:rPr>
          <w:rFonts w:hint="eastAsia" w:ascii="仿宋" w:hAnsi="仿宋" w:eastAsia="仿宋" w:cs="仿宋"/>
          <w:b w:val="0"/>
          <w:kern w:val="2"/>
          <w:sz w:val="28"/>
          <w:szCs w:val="22"/>
          <w:highlight w:val="none"/>
          <w:lang w:val="en-US" w:eastAsia="zh-CN" w:bidi="ar-SA"/>
        </w:rPr>
        <w:t>到2025年濉溪县主要污染物化学需氧量、氨氮、二氧化硫、氮氧化物</w:t>
      </w:r>
      <w:r>
        <w:rPr>
          <w:rFonts w:hint="eastAsia" w:ascii="仿宋" w:hAnsi="仿宋" w:cs="仿宋"/>
          <w:b w:val="0"/>
          <w:kern w:val="2"/>
          <w:sz w:val="28"/>
          <w:szCs w:val="22"/>
          <w:highlight w:val="none"/>
          <w:lang w:val="en-US" w:eastAsia="zh-CN" w:bidi="ar-SA"/>
        </w:rPr>
        <w:t>、</w:t>
      </w:r>
      <w:r>
        <w:rPr>
          <w:rFonts w:hint="eastAsia" w:ascii="仿宋" w:hAnsi="仿宋" w:eastAsia="仿宋" w:cs="仿宋"/>
          <w:b w:val="0"/>
          <w:kern w:val="2"/>
          <w:sz w:val="28"/>
          <w:szCs w:val="22"/>
          <w:highlight w:val="none"/>
          <w:lang w:val="en-US" w:eastAsia="zh-CN" w:bidi="ar-SA"/>
        </w:rPr>
        <w:t>挥发性有等指标控制在省下达的总量控制指标范围内</w:t>
      </w:r>
      <w:r>
        <w:rPr>
          <w:rFonts w:hint="eastAsia" w:ascii="仿宋" w:hAnsi="仿宋" w:cs="仿宋"/>
          <w:b w:val="0"/>
          <w:kern w:val="2"/>
          <w:sz w:val="28"/>
          <w:szCs w:val="22"/>
          <w:highlight w:val="none"/>
          <w:lang w:val="en-US" w:eastAsia="zh-CN" w:bidi="ar-SA"/>
        </w:rPr>
        <w:t>；严格监督控制工业区污染物排放，通过更换清洁能源、增加环保设备、提倡循环工艺等措施，保证“十四五”期间的工业排放量不超过“十三五”时期；生活污染物减排主要是源头控制和无害化处理，调整能源结构减少大气污染物排放，增加基础设施建设，提高生活污水收集率和处理率。确保“十四五”时期的环境质量和生态保护目标能够实现预期值</w:t>
      </w:r>
      <w:r>
        <w:rPr>
          <w:rFonts w:hint="eastAsia" w:ascii="仿宋" w:hAnsi="仿宋" w:eastAsia="仿宋" w:cs="仿宋"/>
          <w:b w:val="0"/>
          <w:kern w:val="2"/>
          <w:sz w:val="28"/>
          <w:szCs w:val="22"/>
          <w:highlight w:val="none"/>
          <w:lang w:val="en-US" w:eastAsia="zh-CN" w:bidi="ar-SA"/>
        </w:rPr>
        <w:t>。</w:t>
      </w:r>
    </w:p>
    <w:p w14:paraId="47DC88EF">
      <w:pPr>
        <w:pStyle w:val="5"/>
        <w:numPr>
          <w:ilvl w:val="0"/>
          <w:numId w:val="4"/>
        </w:numPr>
        <w:bidi w:val="0"/>
        <w:rPr>
          <w:rFonts w:hint="eastAsia" w:ascii="仿宋" w:hAnsi="仿宋" w:eastAsia="仿宋" w:cs="仿宋"/>
          <w:highlight w:val="none"/>
          <w:lang w:val="en-US" w:eastAsia="zh-CN"/>
        </w:rPr>
      </w:pPr>
      <w:bookmarkStart w:id="60" w:name="_Toc21261"/>
      <w:r>
        <w:rPr>
          <w:rFonts w:hint="eastAsia"/>
          <w:highlight w:val="none"/>
          <w:lang w:val="en-US" w:eastAsia="zh-CN"/>
        </w:rPr>
        <w:t>污染减排的</w:t>
      </w:r>
      <w:r>
        <w:rPr>
          <w:rFonts w:hint="eastAsia"/>
          <w:lang w:val="en-US" w:eastAsia="zh-CN"/>
        </w:rPr>
        <w:t>主要</w:t>
      </w:r>
      <w:r>
        <w:rPr>
          <w:rStyle w:val="31"/>
          <w:rFonts w:hint="eastAsia"/>
          <w:b/>
          <w:lang w:val="en-US" w:eastAsia="zh-CN"/>
        </w:rPr>
        <w:t>任务及措施</w:t>
      </w:r>
      <w:bookmarkEnd w:id="60"/>
    </w:p>
    <w:p w14:paraId="3A29A98B">
      <w:pPr>
        <w:pStyle w:val="2"/>
        <w:numPr>
          <w:ilvl w:val="0"/>
          <w:numId w:val="0"/>
        </w:numPr>
        <w:ind w:leftChars="0" w:firstLine="560"/>
        <w:rPr>
          <w:rFonts w:hint="eastAsia"/>
          <w:highlight w:val="none"/>
          <w:lang w:val="en-US" w:eastAsia="zh-CN"/>
        </w:rPr>
      </w:pPr>
      <w:r>
        <w:rPr>
          <w:rFonts w:hint="eastAsia" w:ascii="仿宋" w:hAnsi="仿宋" w:cs="仿宋"/>
          <w:b/>
          <w:bCs/>
          <w:highlight w:val="none"/>
          <w:lang w:val="en-US" w:eastAsia="zh-CN"/>
        </w:rPr>
        <w:t>发展循环经济，降低污染物排放。</w:t>
      </w:r>
      <w:r>
        <w:rPr>
          <w:rFonts w:hint="eastAsia" w:ascii="仿宋" w:hAnsi="仿宋" w:cs="仿宋"/>
          <w:b w:val="0"/>
          <w:bCs w:val="0"/>
          <w:highlight w:val="none"/>
          <w:lang w:val="en-US" w:eastAsia="zh-CN"/>
        </w:rPr>
        <w:t>“十四五”期间，把发展循环经济作为重点来抓，2021年至2023年，规划建设安徽省淮北市濉溪县韩村镇循环经济产业园，配套完善基础设施，实行土地整改，吸引投资者进园，带动当地经济的同时发展循环经济。2021年规划建设淮北绿阳再生资源有限公司，提高固废资源回收利用率；2021年至2022年，开展再生资源回收利用免烧空心砖项目，提高濉溪县的一般工业固废利用率；规划2021年至2024年，建设20万吨/年废旧电池清洁回收及再生铅循环综合利用项目，解决濉溪县部分危废处理难题。</w:t>
      </w:r>
      <w:r>
        <w:rPr>
          <w:rFonts w:hint="eastAsia" w:ascii="仿宋" w:hAnsi="仿宋" w:eastAsia="仿宋" w:cs="仿宋"/>
          <w:b w:val="0"/>
          <w:bCs w:val="0"/>
          <w:kern w:val="2"/>
          <w:sz w:val="28"/>
          <w:szCs w:val="28"/>
          <w:highlight w:val="none"/>
          <w:lang w:val="en-US" w:eastAsia="zh-CN" w:bidi="ar-SA"/>
        </w:rPr>
        <w:t>科学规划，统筹安排，加强对循环经济发展的调查研究，统筹安排节能、节水、工业垃圾综合利用、生活垃圾回收利用等重点领域的专项规划，建立符合濉溪县实际的循环经济发展体系。用循环经济理念指导产业转型，促进产业布局合理调整。要依靠科技，加快创新，加快引进、开发和推广先进适用的生态循环型新工艺、新技术和新设备，加速改造传统生产工艺，开发生产再循环型产品，推进企业生产经营的生态转型。要完善政策，整合资源，加大对循环经济发展的资金支持，把发展循环经济作为政府投资的重点领域，通过制定相关的优惠政策，鼓励民间资本对有利于促进循环经济发展的重点项目进行投资。</w:t>
      </w:r>
    </w:p>
    <w:p w14:paraId="1E567510">
      <w:pPr>
        <w:pStyle w:val="2"/>
        <w:bidi w:val="0"/>
        <w:ind w:firstLine="562" w:firstLineChars="200"/>
        <w:rPr>
          <w:rFonts w:hint="eastAsia"/>
          <w:highlight w:val="none"/>
          <w:lang w:val="en-US" w:eastAsia="zh-CN"/>
        </w:rPr>
      </w:pPr>
      <w:r>
        <w:rPr>
          <w:rFonts w:hint="eastAsia" w:ascii="仿宋" w:hAnsi="仿宋" w:eastAsia="仿宋" w:cs="仿宋"/>
          <w:b/>
          <w:bCs/>
          <w:highlight w:val="none"/>
          <w:lang w:val="en-US" w:eastAsia="zh-CN"/>
        </w:rPr>
        <w:t>以污染物总量减排为核心，大力开展重点行业企业污染综合整治工作</w:t>
      </w:r>
      <w:r>
        <w:rPr>
          <w:rFonts w:hint="eastAsia" w:ascii="仿宋" w:hAnsi="仿宋" w:cs="仿宋"/>
          <w:b/>
          <w:bCs/>
          <w:highlight w:val="none"/>
          <w:lang w:val="en-US" w:eastAsia="zh-CN"/>
        </w:rPr>
        <w:t>。</w:t>
      </w:r>
      <w:r>
        <w:rPr>
          <w:rFonts w:hint="eastAsia" w:ascii="仿宋" w:hAnsi="仿宋" w:cs="仿宋"/>
          <w:b w:val="0"/>
          <w:bCs w:val="0"/>
          <w:highlight w:val="none"/>
          <w:lang w:val="en-US" w:eastAsia="zh-CN"/>
        </w:rPr>
        <w:t>“十四五”期间，</w:t>
      </w:r>
      <w:r>
        <w:rPr>
          <w:rFonts w:hint="eastAsia" w:ascii="仿宋" w:hAnsi="仿宋" w:eastAsia="仿宋" w:cs="仿宋"/>
          <w:b w:val="0"/>
          <w:highlight w:val="none"/>
          <w:lang w:val="en-US" w:eastAsia="zh-CN"/>
        </w:rPr>
        <w:t>加强节能管理，</w:t>
      </w:r>
      <w:r>
        <w:rPr>
          <w:rFonts w:hint="eastAsia" w:ascii="仿宋" w:hAnsi="仿宋" w:cs="仿宋"/>
          <w:b w:val="0"/>
          <w:highlight w:val="none"/>
          <w:lang w:val="en-US" w:eastAsia="zh-CN"/>
        </w:rPr>
        <w:t>继续</w:t>
      </w:r>
      <w:r>
        <w:rPr>
          <w:rFonts w:hint="eastAsia" w:ascii="仿宋" w:hAnsi="仿宋" w:eastAsia="仿宋" w:cs="仿宋"/>
          <w:b w:val="0"/>
          <w:highlight w:val="none"/>
          <w:lang w:val="en-US" w:eastAsia="zh-CN"/>
        </w:rPr>
        <w:t>开展锅炉更新和技术改造、余热余压利用、绿色照明等节能工作</w:t>
      </w:r>
      <w:r>
        <w:rPr>
          <w:rFonts w:hint="eastAsia" w:ascii="仿宋" w:hAnsi="仿宋" w:cs="仿宋"/>
          <w:b w:val="0"/>
          <w:highlight w:val="none"/>
          <w:lang w:val="en-US" w:eastAsia="zh-CN"/>
        </w:rPr>
        <w:t>，2021年至2025年期间，规划建设储能电站、濉溪县开发区电网升级改造、壹念风能科技垂直轴风力发电等项目，继续实施宜点则电、宜气则气的原则</w:t>
      </w:r>
      <w:r>
        <w:rPr>
          <w:rFonts w:hint="eastAsia" w:ascii="仿宋" w:hAnsi="仿宋" w:eastAsia="仿宋" w:cs="仿宋"/>
          <w:b w:val="0"/>
          <w:highlight w:val="none"/>
          <w:lang w:val="en-US" w:eastAsia="zh-CN"/>
        </w:rPr>
        <w:t>；对</w:t>
      </w:r>
      <w:r>
        <w:rPr>
          <w:rFonts w:hint="eastAsia" w:ascii="仿宋" w:hAnsi="仿宋" w:eastAsia="仿宋" w:cs="仿宋"/>
          <w:highlight w:val="none"/>
          <w:lang w:val="en-US" w:eastAsia="zh-CN"/>
        </w:rPr>
        <w:t>企业污染物特征开展排查筛选，重点对涉重的化工企业进行提标改造；全县禁燃区内燃煤锅炉全部整治，不断加强大气污染重点企业运行管理，不断提高脱硫脱硝效率；涉重企业产生的危险废物均委托有资质单位进行，无害化处理，把全县污染控制在规定范围内</w:t>
      </w:r>
      <w:r>
        <w:rPr>
          <w:rFonts w:hint="eastAsia" w:ascii="仿宋" w:hAnsi="仿宋" w:cs="仿宋"/>
          <w:highlight w:val="none"/>
          <w:lang w:val="en-US" w:eastAsia="zh-CN"/>
        </w:rPr>
        <w:t>；</w:t>
      </w:r>
      <w:r>
        <w:rPr>
          <w:rFonts w:hint="eastAsia" w:ascii="仿宋" w:hAnsi="仿宋" w:eastAsia="仿宋" w:cs="仿宋"/>
          <w:highlight w:val="none"/>
          <w:lang w:val="en-US" w:eastAsia="zh-CN"/>
        </w:rPr>
        <w:t>完善市政污水管网，增强污水收集能力，提升污水处理厂运行负荷率，加强“三废”管理力度，对清污分流、雨污分流不断完善；加强畜禽养殖场污染治理设施建设能力，改善污染治理水平，在</w:t>
      </w:r>
      <w:r>
        <w:rPr>
          <w:rFonts w:hint="eastAsia" w:ascii="仿宋" w:hAnsi="仿宋" w:cs="仿宋"/>
          <w:highlight w:val="none"/>
          <w:lang w:val="en-US" w:eastAsia="zh-CN"/>
        </w:rPr>
        <w:t>保证</w:t>
      </w:r>
      <w:r>
        <w:rPr>
          <w:rFonts w:hint="eastAsia" w:ascii="仿宋" w:hAnsi="仿宋" w:eastAsia="仿宋" w:cs="仿宋"/>
          <w:highlight w:val="none"/>
          <w:lang w:val="en-US" w:eastAsia="zh-CN"/>
        </w:rPr>
        <w:t>经济发展的同时，控制污染物排放总量</w:t>
      </w:r>
      <w:r>
        <w:rPr>
          <w:rFonts w:hint="eastAsia" w:ascii="仿宋" w:hAnsi="仿宋" w:cs="仿宋"/>
          <w:highlight w:val="none"/>
          <w:lang w:val="en-US" w:eastAsia="zh-CN"/>
        </w:rPr>
        <w:t>；</w:t>
      </w:r>
      <w:r>
        <w:rPr>
          <w:rFonts w:hint="eastAsia" w:ascii="仿宋" w:hAnsi="仿宋" w:eastAsia="仿宋" w:cs="仿宋"/>
          <w:highlight w:val="none"/>
          <w:lang w:val="en-US" w:eastAsia="zh-CN"/>
        </w:rPr>
        <w:t>加强农村污染物排放管理，对生活污水、生活垃圾、农业秸秆进行集中处置，严禁私自倾倒、掩埋或焚烧；引进新技术，实施精准施肥，推广配方肥和有机肥，优化氮磷钾配方，促进大量元素与中微量元素配合，减少化肥使用量；推广高效低毒低残留农药，提倡使用新型高效植保机械，减少农药使用量；回收利用农业废弃塑料薄膜，减少白色污染</w:t>
      </w:r>
      <w:r>
        <w:rPr>
          <w:rFonts w:hint="eastAsia" w:ascii="仿宋" w:hAnsi="仿宋" w:cs="仿宋"/>
          <w:highlight w:val="none"/>
          <w:lang w:val="en-US" w:eastAsia="zh-CN"/>
        </w:rPr>
        <w:t>；</w:t>
      </w:r>
      <w:r>
        <w:rPr>
          <w:rFonts w:hint="eastAsia" w:ascii="仿宋" w:hAnsi="仿宋" w:eastAsia="仿宋" w:cs="仿宋"/>
          <w:highlight w:val="none"/>
          <w:lang w:val="en-US" w:eastAsia="zh-CN"/>
        </w:rPr>
        <w:t>要求各污染企业严格按照排污许可执行污染物排放，对偷排、漏排、设立暗井的行为进行从重处罚；工业污染企业必须安装在线检测仪，并定期进行第三方手动监测，及时将监测数据联网公布，做到全民监督；</w:t>
      </w:r>
      <w:r>
        <w:rPr>
          <w:rFonts w:hint="eastAsia" w:ascii="仿宋" w:hAnsi="仿宋" w:cs="仿宋"/>
          <w:highlight w:val="none"/>
          <w:lang w:val="en-US" w:eastAsia="zh-CN"/>
        </w:rPr>
        <w:t>特殊污染物要执行特别</w:t>
      </w:r>
      <w:r>
        <w:rPr>
          <w:rFonts w:hint="eastAsia" w:ascii="仿宋" w:hAnsi="仿宋" w:eastAsia="仿宋" w:cs="仿宋"/>
          <w:highlight w:val="none"/>
          <w:lang w:val="en-US" w:eastAsia="zh-CN"/>
        </w:rPr>
        <w:t>限值标准；对全县年耗能量1000吨标煤以上的重点能耗企业能源消费情况监测分析，推进电力、化工、铝加工、建材等行业节能管理，明确目标任务，加强行业指导，推动技术进步，强化对重点能耗企业的监督管理，配合开展节能监察，督促企业能耗达标；实施重点用能单位设立能源管理岗位及备案管理制度，落实能源利用状况报告制度，鼓励企业开展电力需求侧平台建设，加快实施节能改造，提高能源管理水平；组织开展污染减排核查工作，加强</w:t>
      </w:r>
      <w:r>
        <w:rPr>
          <w:rFonts w:hint="eastAsia" w:ascii="仿宋" w:hAnsi="仿宋" w:cs="仿宋"/>
          <w:highlight w:val="none"/>
          <w:lang w:val="en-US" w:eastAsia="zh-CN"/>
        </w:rPr>
        <w:t>预警督查，公开曝光违法违规事件；加大检查、监测力度，更新处理工艺，阻止工业企业重金属排放，加强大气、水体、土壤中重金属的净化工作，保证在不发生重金属污染事故的前提下降低重金属的排；</w:t>
      </w:r>
      <w:r>
        <w:rPr>
          <w:rFonts w:hint="eastAsia" w:ascii="仿宋" w:hAnsi="仿宋" w:eastAsia="仿宋" w:cs="仿宋"/>
          <w:kern w:val="2"/>
          <w:sz w:val="28"/>
          <w:szCs w:val="28"/>
          <w:highlight w:val="none"/>
          <w:lang w:val="en-US" w:eastAsia="zh-CN" w:bidi="ar-SA"/>
        </w:rPr>
        <w:t>对新建、改建、扩建项目，要大力推行清洁生产技术，结合濉溪县现行环境管理制度，鼓励企业开展清洁生产，从污染物削减角度推动企业产业升级</w:t>
      </w:r>
      <w:r>
        <w:rPr>
          <w:rFonts w:hint="eastAsia" w:ascii="仿宋" w:hAnsi="仿宋" w:cs="仿宋"/>
          <w:kern w:val="2"/>
          <w:sz w:val="28"/>
          <w:szCs w:val="28"/>
          <w:highlight w:val="none"/>
          <w:lang w:val="en-US" w:eastAsia="zh-CN" w:bidi="ar-SA"/>
        </w:rPr>
        <w:t>。</w:t>
      </w:r>
      <w:r>
        <w:rPr>
          <w:rFonts w:hint="eastAsia" w:ascii="仿宋" w:hAnsi="仿宋" w:cs="仿宋"/>
          <w:b w:val="0"/>
          <w:kern w:val="2"/>
          <w:sz w:val="28"/>
          <w:szCs w:val="28"/>
          <w:highlight w:val="none"/>
          <w:lang w:val="en-US" w:eastAsia="zh-CN" w:bidi="ar-SA"/>
        </w:rPr>
        <w:t>进一步完善节能政策</w:t>
      </w:r>
      <w:r>
        <w:rPr>
          <w:rFonts w:hint="eastAsia" w:ascii="仿宋" w:hAnsi="仿宋" w:eastAsia="仿宋" w:cs="仿宋"/>
          <w:b w:val="0"/>
          <w:kern w:val="2"/>
          <w:sz w:val="28"/>
          <w:szCs w:val="28"/>
          <w:highlight w:val="none"/>
          <w:lang w:val="en-US" w:eastAsia="zh-CN" w:bidi="ar-SA"/>
        </w:rPr>
        <w:t>，</w:t>
      </w:r>
      <w:r>
        <w:rPr>
          <w:rFonts w:hint="eastAsia" w:ascii="仿宋" w:hAnsi="仿宋" w:cs="仿宋"/>
          <w:b w:val="0"/>
          <w:kern w:val="2"/>
          <w:sz w:val="28"/>
          <w:szCs w:val="28"/>
          <w:highlight w:val="none"/>
          <w:lang w:val="en-US" w:eastAsia="zh-CN" w:bidi="ar-SA"/>
        </w:rPr>
        <w:t>严格实施节能评估审查和节能项目备案，</w:t>
      </w:r>
      <w:r>
        <w:rPr>
          <w:rFonts w:hint="eastAsia" w:ascii="仿宋" w:hAnsi="仿宋" w:eastAsia="仿宋" w:cs="仿宋"/>
          <w:kern w:val="2"/>
          <w:sz w:val="28"/>
          <w:szCs w:val="28"/>
          <w:highlight w:val="none"/>
          <w:lang w:val="en-US" w:eastAsia="zh-CN" w:bidi="ar-SA"/>
        </w:rPr>
        <w:t>从源头上控制能源消费不合理增长，在节能项目备案过程中严控高耗能行业新上项目</w:t>
      </w:r>
      <w:r>
        <w:rPr>
          <w:rFonts w:hint="eastAsia" w:ascii="仿宋" w:hAnsi="仿宋" w:cs="仿宋"/>
          <w:kern w:val="2"/>
          <w:sz w:val="28"/>
          <w:szCs w:val="28"/>
          <w:highlight w:val="none"/>
          <w:lang w:val="en-US" w:eastAsia="zh-CN" w:bidi="ar-SA"/>
        </w:rPr>
        <w:t>，</w:t>
      </w:r>
      <w:r>
        <w:rPr>
          <w:rFonts w:hint="eastAsia" w:ascii="仿宋" w:hAnsi="仿宋" w:eastAsia="仿宋" w:cs="仿宋"/>
          <w:kern w:val="2"/>
          <w:sz w:val="28"/>
          <w:szCs w:val="28"/>
          <w:highlight w:val="none"/>
          <w:lang w:val="en-US" w:eastAsia="zh-CN" w:bidi="ar-SA"/>
        </w:rPr>
        <w:t>严格实施工业固定资产投资项目节能评估和审查。备案项目节能评估审查率达100%。加大节能减排投资，以县政府为主体，加大对节能减排资金投入，引导社会资金投资节能减排项目，鼓励引导金融机构加大对全县节能减排、提标改造的信贷支持，采取市场机制法解决节能减排资金问题。</w:t>
      </w:r>
      <w:r>
        <w:rPr>
          <w:rFonts w:hint="eastAsia" w:ascii="仿宋" w:hAnsi="仿宋" w:cs="仿宋"/>
          <w:kern w:val="2"/>
          <w:sz w:val="28"/>
          <w:szCs w:val="28"/>
          <w:highlight w:val="none"/>
          <w:lang w:val="en-US" w:eastAsia="zh-CN" w:bidi="ar-SA"/>
        </w:rPr>
        <w:t>加强重点企业能源消费监督管理，</w:t>
      </w:r>
      <w:r>
        <w:rPr>
          <w:rFonts w:hint="eastAsia" w:ascii="仿宋" w:hAnsi="仿宋" w:cs="仿宋"/>
          <w:b w:val="0"/>
          <w:kern w:val="2"/>
          <w:sz w:val="28"/>
          <w:szCs w:val="28"/>
          <w:highlight w:val="none"/>
          <w:lang w:val="en-US" w:eastAsia="zh-CN" w:bidi="ar-SA"/>
        </w:rPr>
        <w:t>大力推广节能技术和节能装备。</w:t>
      </w:r>
      <w:r>
        <w:rPr>
          <w:rFonts w:hint="eastAsia" w:ascii="仿宋" w:hAnsi="仿宋" w:eastAsia="仿宋" w:cs="仿宋"/>
          <w:kern w:val="2"/>
          <w:sz w:val="28"/>
          <w:szCs w:val="28"/>
          <w:highlight w:val="none"/>
          <w:lang w:val="en-US" w:eastAsia="zh-CN" w:bidi="ar-SA"/>
        </w:rPr>
        <w:t>要全面实施重点污染防治工程，加大濉溪县重点领域的节能减排工作，努力优化能源结构，大力搞好煤炭清洗等能源清洁利用工作，积极发展清洁能源，加快开发利用水能、风能、太阳能、生物能等可再生资源，</w:t>
      </w:r>
      <w:r>
        <w:rPr>
          <w:rFonts w:hint="eastAsia" w:ascii="仿宋" w:hAnsi="仿宋" w:eastAsia="仿宋" w:cs="仿宋"/>
          <w:b w:val="0"/>
          <w:kern w:val="2"/>
          <w:sz w:val="28"/>
          <w:szCs w:val="28"/>
          <w:highlight w:val="none"/>
          <w:lang w:val="en-US" w:eastAsia="zh-CN" w:bidi="ar-SA"/>
        </w:rPr>
        <w:t>从源头控制能源消费不合理增长</w:t>
      </w:r>
      <w:r>
        <w:rPr>
          <w:rFonts w:hint="eastAsia" w:ascii="仿宋" w:hAnsi="仿宋" w:cs="仿宋"/>
          <w:b w:val="0"/>
          <w:kern w:val="2"/>
          <w:sz w:val="28"/>
          <w:szCs w:val="28"/>
          <w:highlight w:val="none"/>
          <w:lang w:val="en-US" w:eastAsia="zh-CN" w:bidi="ar-SA"/>
        </w:rPr>
        <w:t>，</w:t>
      </w:r>
      <w:r>
        <w:rPr>
          <w:rFonts w:hint="eastAsia" w:ascii="仿宋" w:hAnsi="仿宋" w:eastAsia="仿宋" w:cs="仿宋"/>
          <w:kern w:val="2"/>
          <w:sz w:val="28"/>
          <w:szCs w:val="28"/>
          <w:highlight w:val="none"/>
          <w:lang w:val="en-US" w:eastAsia="zh-CN" w:bidi="ar-SA"/>
        </w:rPr>
        <w:t>要全面实施节能减排重点工程，着重抓好节约和替代石油、燃煤锅炉改造、热电联产、电极节能、余热利用等重点节能工程，加大对重点企业与同行业能耗先进水平对标活动，推动企业加大结构调整和技术改造力度，提高节能减排管理水平。</w:t>
      </w:r>
    </w:p>
    <w:p w14:paraId="099B281B">
      <w:pPr>
        <w:pStyle w:val="4"/>
        <w:numPr>
          <w:ilvl w:val="0"/>
          <w:numId w:val="5"/>
        </w:numPr>
        <w:bidi w:val="0"/>
        <w:rPr>
          <w:rFonts w:hint="eastAsia"/>
          <w:lang w:eastAsia="zh-CN"/>
        </w:rPr>
      </w:pPr>
      <w:bookmarkStart w:id="61" w:name="_Toc4515"/>
      <w:r>
        <w:rPr>
          <w:rFonts w:hint="eastAsia"/>
          <w:lang w:val="en-US" w:eastAsia="zh-CN"/>
        </w:rPr>
        <w:t>辐射环境保护</w:t>
      </w:r>
      <w:r>
        <w:rPr>
          <w:rFonts w:hint="eastAsia"/>
          <w:lang w:eastAsia="zh-CN"/>
        </w:rPr>
        <w:t>规划</w:t>
      </w:r>
      <w:bookmarkEnd w:id="61"/>
    </w:p>
    <w:p w14:paraId="4B9592E2">
      <w:pPr>
        <w:pStyle w:val="5"/>
        <w:numPr>
          <w:ilvl w:val="0"/>
          <w:numId w:val="0"/>
        </w:numPr>
        <w:bidi w:val="0"/>
        <w:rPr>
          <w:rFonts w:hint="eastAsia"/>
          <w:lang w:val="en-US" w:eastAsia="zh-CN"/>
        </w:rPr>
      </w:pPr>
      <w:bookmarkStart w:id="62" w:name="_Toc11660"/>
      <w:r>
        <w:rPr>
          <w:rFonts w:hint="eastAsia"/>
          <w:lang w:val="en-US" w:eastAsia="zh-CN"/>
        </w:rPr>
        <w:t>1、辐射环境保护目标</w:t>
      </w:r>
      <w:bookmarkEnd w:id="62"/>
    </w:p>
    <w:p w14:paraId="70124351">
      <w:pPr>
        <w:pStyle w:val="2"/>
        <w:numPr>
          <w:ilvl w:val="0"/>
          <w:numId w:val="0"/>
        </w:numPr>
        <w:ind w:firstLine="560" w:firstLineChars="200"/>
        <w:rPr>
          <w:rFonts w:hint="eastAsia" w:ascii="仿宋" w:hAnsi="仿宋" w:cs="仿宋"/>
          <w:kern w:val="2"/>
          <w:sz w:val="28"/>
          <w:szCs w:val="28"/>
          <w:lang w:val="en-US" w:eastAsia="zh-CN" w:bidi="ar-SA"/>
        </w:rPr>
      </w:pPr>
      <w:r>
        <w:rPr>
          <w:rFonts w:hint="eastAsia" w:ascii="仿宋" w:hAnsi="仿宋" w:cs="仿宋"/>
          <w:kern w:val="2"/>
          <w:sz w:val="28"/>
          <w:szCs w:val="28"/>
          <w:lang w:val="en-US" w:eastAsia="zh-CN" w:bidi="ar-SA"/>
        </w:rPr>
        <w:t>到</w:t>
      </w:r>
      <w:r>
        <w:rPr>
          <w:rFonts w:hint="eastAsia" w:ascii="仿宋" w:hAnsi="仿宋" w:eastAsia="仿宋" w:cs="仿宋"/>
          <w:kern w:val="2"/>
          <w:sz w:val="28"/>
          <w:szCs w:val="28"/>
          <w:lang w:val="en-US" w:eastAsia="zh-CN" w:bidi="ar-SA"/>
        </w:rPr>
        <w:t>2025年环境辐射水平及各种环境介质中的放射性核素浓度水平均保持在天然本底波动范围之内</w:t>
      </w:r>
      <w:r>
        <w:rPr>
          <w:rFonts w:hint="eastAsia" w:ascii="仿宋" w:hAnsi="仿宋" w:cs="仿宋"/>
          <w:kern w:val="2"/>
          <w:sz w:val="28"/>
          <w:szCs w:val="28"/>
          <w:lang w:val="en-US" w:eastAsia="zh-CN" w:bidi="ar-SA"/>
        </w:rPr>
        <w:t>，确保十四五期间不会出现辐射污染及危险品泄漏等安全事故发生。</w:t>
      </w:r>
    </w:p>
    <w:p w14:paraId="176290AB">
      <w:pPr>
        <w:pStyle w:val="5"/>
        <w:numPr>
          <w:ilvl w:val="0"/>
          <w:numId w:val="4"/>
        </w:numPr>
        <w:bidi w:val="0"/>
        <w:rPr>
          <w:rFonts w:hint="eastAsia" w:ascii="仿宋" w:hAnsi="仿宋" w:eastAsia="仿宋" w:cs="仿宋"/>
          <w:highlight w:val="none"/>
          <w:lang w:val="en-US" w:eastAsia="zh-CN"/>
        </w:rPr>
      </w:pPr>
      <w:bookmarkStart w:id="63" w:name="_Toc28098"/>
      <w:r>
        <w:rPr>
          <w:rFonts w:hint="eastAsia"/>
          <w:lang w:val="en-US" w:eastAsia="zh-CN"/>
        </w:rPr>
        <w:t>2、辐射环境保护主要</w:t>
      </w:r>
      <w:r>
        <w:rPr>
          <w:rStyle w:val="31"/>
          <w:rFonts w:hint="eastAsia"/>
          <w:b/>
          <w:lang w:val="en-US" w:eastAsia="zh-CN"/>
        </w:rPr>
        <w:t>任务及措施</w:t>
      </w:r>
      <w:bookmarkEnd w:id="63"/>
    </w:p>
    <w:p w14:paraId="151F8854">
      <w:pPr>
        <w:pStyle w:val="2"/>
        <w:numPr>
          <w:ilvl w:val="0"/>
          <w:numId w:val="0"/>
        </w:numPr>
        <w:ind w:firstLine="560" w:firstLineChars="200"/>
        <w:rPr>
          <w:rFonts w:hint="eastAsia" w:ascii="仿宋" w:hAnsi="仿宋" w:cs="仿宋"/>
          <w:kern w:val="2"/>
          <w:sz w:val="28"/>
          <w:szCs w:val="28"/>
          <w:lang w:val="en-US" w:eastAsia="zh-CN" w:bidi="ar-SA"/>
        </w:rPr>
      </w:pPr>
      <w:r>
        <w:rPr>
          <w:rFonts w:hint="eastAsia" w:ascii="仿宋" w:hAnsi="仿宋" w:eastAsia="仿宋" w:cs="仿宋"/>
          <w:b w:val="0"/>
          <w:bCs w:val="0"/>
          <w:kern w:val="2"/>
          <w:sz w:val="28"/>
          <w:szCs w:val="28"/>
          <w:lang w:val="en-US" w:eastAsia="zh-CN" w:bidi="ar-SA"/>
        </w:rPr>
        <w:t>加强核安全利用安全管理，构建全县核安全利用安全动态管理体系，防止和减少辐射事故的发生，保障公众安全和社会安定。</w:t>
      </w:r>
    </w:p>
    <w:p w14:paraId="02C1FCD7">
      <w:pPr>
        <w:pStyle w:val="4"/>
        <w:numPr>
          <w:ilvl w:val="0"/>
          <w:numId w:val="5"/>
        </w:numPr>
        <w:bidi w:val="0"/>
        <w:rPr>
          <w:rFonts w:hint="eastAsia"/>
          <w:lang w:eastAsia="zh-CN"/>
        </w:rPr>
      </w:pPr>
      <w:bookmarkStart w:id="64" w:name="_Toc24698"/>
      <w:r>
        <w:rPr>
          <w:rFonts w:hint="eastAsia"/>
          <w:lang w:val="en-US" w:eastAsia="zh-CN"/>
        </w:rPr>
        <w:t>城区环境建设</w:t>
      </w:r>
      <w:bookmarkEnd w:id="64"/>
    </w:p>
    <w:p w14:paraId="05A7B2D7">
      <w:pPr>
        <w:pStyle w:val="5"/>
        <w:numPr>
          <w:ilvl w:val="0"/>
          <w:numId w:val="0"/>
        </w:numPr>
        <w:bidi w:val="0"/>
        <w:rPr>
          <w:rFonts w:hint="eastAsia"/>
          <w:lang w:val="en-US" w:eastAsia="zh-CN"/>
        </w:rPr>
      </w:pPr>
      <w:bookmarkStart w:id="65" w:name="_Toc24757"/>
      <w:r>
        <w:rPr>
          <w:rFonts w:hint="eastAsia"/>
          <w:lang w:val="en-US" w:eastAsia="zh-CN"/>
        </w:rPr>
        <w:t>1、城区环境建设目标</w:t>
      </w:r>
      <w:bookmarkEnd w:id="65"/>
    </w:p>
    <w:p w14:paraId="4B9DEEF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562"/>
        <w:jc w:val="both"/>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“十四五”期间加大县城环境保护力度，建立健全生态环境保护监督管理机制，统筹协调环境基础设施建设，使县城环境综合整治定量考核各项指标比“十三五”时期有所提高，县城环境质量有进一步改善</w:t>
      </w:r>
      <w:r>
        <w:rPr>
          <w:rFonts w:hint="eastAsia" w:ascii="仿宋" w:hAnsi="仿宋" w:cs="仿宋"/>
          <w:kern w:val="2"/>
          <w:sz w:val="28"/>
          <w:szCs w:val="22"/>
          <w:lang w:val="en-US" w:eastAsia="zh-CN" w:bidi="ar-SA"/>
        </w:rPr>
        <w:t>，创建省和国家环境保护模范县城</w:t>
      </w:r>
      <w:r>
        <w:rPr>
          <w:rFonts w:hint="eastAsia" w:ascii="仿宋" w:hAnsi="仿宋" w:eastAsia="仿宋" w:cs="仿宋"/>
          <w:kern w:val="2"/>
          <w:sz w:val="28"/>
          <w:szCs w:val="22"/>
          <w:lang w:val="en-US" w:eastAsia="zh-CN" w:bidi="ar-SA"/>
        </w:rPr>
        <w:t>。</w:t>
      </w:r>
    </w:p>
    <w:p w14:paraId="139B557F">
      <w:pPr>
        <w:pStyle w:val="5"/>
        <w:numPr>
          <w:ilvl w:val="0"/>
          <w:numId w:val="0"/>
        </w:numPr>
        <w:bidi w:val="0"/>
        <w:rPr>
          <w:rFonts w:hint="eastAsia" w:ascii="仿宋" w:hAnsi="仿宋" w:eastAsia="仿宋" w:cs="仿宋"/>
          <w:highlight w:val="none"/>
          <w:lang w:val="en-US" w:eastAsia="zh-CN"/>
        </w:rPr>
      </w:pPr>
      <w:bookmarkStart w:id="66" w:name="_Toc16270"/>
      <w:r>
        <w:rPr>
          <w:rFonts w:hint="eastAsia"/>
          <w:highlight w:val="none"/>
          <w:lang w:val="en-US" w:eastAsia="zh-CN"/>
        </w:rPr>
        <w:t>2、城区环境建设</w:t>
      </w:r>
      <w:r>
        <w:rPr>
          <w:rFonts w:hint="eastAsia"/>
          <w:lang w:val="en-US" w:eastAsia="zh-CN"/>
        </w:rPr>
        <w:t>主要</w:t>
      </w:r>
      <w:r>
        <w:rPr>
          <w:rStyle w:val="31"/>
          <w:rFonts w:hint="eastAsia"/>
          <w:b/>
          <w:lang w:val="en-US" w:eastAsia="zh-CN"/>
        </w:rPr>
        <w:t>任务及措施</w:t>
      </w:r>
      <w:bookmarkEnd w:id="66"/>
    </w:p>
    <w:p w14:paraId="4841397A">
      <w:pPr>
        <w:pStyle w:val="2"/>
        <w:bidi w:val="0"/>
        <w:ind w:firstLine="560" w:firstLineChars="200"/>
        <w:rPr>
          <w:rFonts w:hint="eastAsia" w:ascii="仿宋" w:hAnsi="仿宋" w:eastAsia="仿宋" w:cs="仿宋"/>
          <w:lang w:val="en-US" w:eastAsia="zh-CN"/>
        </w:rPr>
      </w:pPr>
      <w:r>
        <w:rPr>
          <w:rFonts w:hint="eastAsia" w:ascii="仿宋" w:hAnsi="仿宋" w:cs="仿宋"/>
          <w:lang w:val="en-US" w:eastAsia="zh-CN"/>
        </w:rPr>
        <w:t>到“十三五”末期</w:t>
      </w:r>
      <w:r>
        <w:rPr>
          <w:rFonts w:hint="eastAsia" w:ascii="仿宋" w:hAnsi="仿宋" w:eastAsia="仿宋" w:cs="仿宋"/>
          <w:lang w:val="en-US" w:eastAsia="zh-CN"/>
        </w:rPr>
        <w:t>，濉溪县县城基础设施建设</w:t>
      </w:r>
      <w:r>
        <w:rPr>
          <w:rFonts w:hint="eastAsia" w:ascii="仿宋" w:hAnsi="仿宋" w:cs="仿宋"/>
          <w:lang w:val="en-US" w:eastAsia="zh-CN"/>
        </w:rPr>
        <w:t>、</w:t>
      </w:r>
      <w:r>
        <w:rPr>
          <w:rFonts w:hint="eastAsia" w:ascii="仿宋" w:hAnsi="仿宋" w:eastAsia="仿宋" w:cs="仿宋"/>
          <w:lang w:val="en-US" w:eastAsia="zh-CN"/>
        </w:rPr>
        <w:t>服务功能、城市品位、人居环境均得到进一步改善和提升，相继获得“安徽省园林县城”、“安徽省文明县城”和“国家园林县城”荣誉称号，但是仍很多问题有待解决，基础设施建设整体推进不平衡，基础设施建设统筹协调不到位等。</w:t>
      </w:r>
    </w:p>
    <w:p w14:paraId="6E9DD277">
      <w:pPr>
        <w:pStyle w:val="2"/>
        <w:bidi w:val="0"/>
        <w:ind w:firstLine="562" w:firstLineChars="200"/>
        <w:rPr>
          <w:rFonts w:hint="eastAsia" w:ascii="仿宋" w:hAnsi="仿宋" w:eastAsia="仿宋" w:cs="仿宋"/>
          <w:lang w:val="en-US" w:eastAsia="zh-CN"/>
        </w:rPr>
      </w:pPr>
      <w:r>
        <w:rPr>
          <w:rFonts w:hint="eastAsia" w:ascii="仿宋" w:hAnsi="仿宋" w:eastAsia="仿宋" w:cs="仿宋"/>
          <w:b/>
          <w:bCs/>
          <w:lang w:val="en-US" w:eastAsia="zh-CN"/>
        </w:rPr>
        <w:t>加大项目建设力度</w:t>
      </w:r>
      <w:r>
        <w:rPr>
          <w:rFonts w:hint="eastAsia" w:ascii="仿宋" w:hAnsi="仿宋" w:cs="仿宋"/>
          <w:b/>
          <w:bCs/>
          <w:lang w:val="en-US" w:eastAsia="zh-CN"/>
        </w:rPr>
        <w:t>。</w:t>
      </w:r>
      <w:r>
        <w:rPr>
          <w:rFonts w:hint="eastAsia" w:ascii="仿宋" w:hAnsi="仿宋" w:cs="仿宋"/>
          <w:b w:val="0"/>
          <w:bCs w:val="0"/>
          <w:lang w:val="en-US" w:eastAsia="zh-CN"/>
        </w:rPr>
        <w:t>“十四五”期间，</w:t>
      </w:r>
      <w:r>
        <w:rPr>
          <w:rFonts w:hint="eastAsia" w:ascii="仿宋" w:hAnsi="仿宋" w:eastAsia="仿宋" w:cs="仿宋"/>
          <w:lang w:val="en-US" w:eastAsia="zh-CN"/>
        </w:rPr>
        <w:t>继续按照“改造老城区，优化提升旧城区，加快建设河西新区”的总体思路，结合目前城区基础设施建设实际</w:t>
      </w:r>
      <w:r>
        <w:rPr>
          <w:rFonts w:hint="eastAsia" w:ascii="仿宋" w:hAnsi="仿宋" w:cs="仿宋"/>
          <w:lang w:val="en-US" w:eastAsia="zh-CN"/>
        </w:rPr>
        <w:t>情况</w:t>
      </w:r>
      <w:r>
        <w:rPr>
          <w:rFonts w:hint="eastAsia" w:ascii="仿宋" w:hAnsi="仿宋" w:eastAsia="仿宋" w:cs="仿宋"/>
          <w:lang w:val="en-US" w:eastAsia="zh-CN"/>
        </w:rPr>
        <w:t>，因地制宜规划</w:t>
      </w:r>
      <w:r>
        <w:rPr>
          <w:rFonts w:hint="eastAsia" w:ascii="仿宋" w:hAnsi="仿宋" w:cs="仿宋"/>
          <w:lang w:val="en-US" w:eastAsia="zh-CN"/>
        </w:rPr>
        <w:t>、</w:t>
      </w:r>
      <w:r>
        <w:rPr>
          <w:rFonts w:hint="eastAsia" w:ascii="仿宋" w:hAnsi="仿宋" w:eastAsia="仿宋" w:cs="仿宋"/>
          <w:lang w:val="en-US" w:eastAsia="zh-CN"/>
        </w:rPr>
        <w:t>建设综合管廊或管沟、管道，</w:t>
      </w:r>
      <w:r>
        <w:rPr>
          <w:rFonts w:hint="eastAsia" w:ascii="仿宋" w:hAnsi="仿宋" w:cs="仿宋"/>
          <w:lang w:val="en-US" w:eastAsia="zh-CN"/>
        </w:rPr>
        <w:t>合理规划新城区。“十四五”期间，规划柳孜运河遗址、淮海战役总前委旧址红色旅游建设项目、淮海文化产业园、铁佛镇古城汉墓旅游项目、铁佛镇邹楼前年银杏园旅游项目等基础建设，提高全县文化环境及生活环境；规范建设城市污水管网，</w:t>
      </w:r>
      <w:r>
        <w:rPr>
          <w:rFonts w:hint="eastAsia" w:ascii="仿宋" w:hAnsi="仿宋" w:eastAsia="仿宋" w:cs="仿宋"/>
          <w:lang w:val="en-US" w:eastAsia="zh-CN"/>
        </w:rPr>
        <w:t>在现有条件下，能够纳入综合管道改造建设的，应做到应纳尽纳，应改尽改，避免各类管网重复建设造成的浪费，真正实现县城管网标准化建设，不断增强县城的综合承载能力；</w:t>
      </w:r>
      <w:r>
        <w:rPr>
          <w:rFonts w:hint="eastAsia" w:ascii="仿宋" w:hAnsi="仿宋" w:cs="仿宋"/>
          <w:lang w:val="en-US" w:eastAsia="zh-CN"/>
        </w:rPr>
        <w:t>加大雨污分流覆盖面，</w:t>
      </w:r>
      <w:r>
        <w:rPr>
          <w:rFonts w:hint="eastAsia" w:ascii="仿宋" w:hAnsi="仿宋" w:eastAsia="仿宋" w:cs="仿宋"/>
          <w:lang w:val="en-US" w:eastAsia="zh-CN"/>
        </w:rPr>
        <w:t>进一步加大城区雨污分流工程，提高污水处理效率，节约污水处理成本；</w:t>
      </w:r>
      <w:r>
        <w:rPr>
          <w:rFonts w:hint="eastAsia" w:ascii="仿宋" w:hAnsi="仿宋" w:cs="仿宋"/>
          <w:lang w:val="en-US" w:eastAsia="zh-CN"/>
        </w:rPr>
        <w:t>建设污染物处理基础工程，</w:t>
      </w:r>
      <w:r>
        <w:rPr>
          <w:rFonts w:hint="eastAsia" w:ascii="仿宋" w:hAnsi="仿宋" w:eastAsia="仿宋" w:cs="仿宋"/>
          <w:lang w:val="en-US" w:eastAsia="zh-CN"/>
        </w:rPr>
        <w:t>进一步加强污水处理设施建设，增设新的污水处理站，更新老旧工艺，更换污水处理设备，确保县城废水得到有效处理和处置。</w:t>
      </w:r>
    </w:p>
    <w:p w14:paraId="3FEB368B">
      <w:pPr>
        <w:pStyle w:val="2"/>
        <w:bidi w:val="0"/>
        <w:ind w:firstLine="562" w:firstLineChars="200"/>
        <w:rPr>
          <w:rFonts w:hint="eastAsia" w:ascii="仿宋" w:hAnsi="仿宋" w:eastAsia="仿宋" w:cs="仿宋"/>
          <w:lang w:val="en-US" w:eastAsia="zh-CN"/>
        </w:rPr>
      </w:pPr>
      <w:r>
        <w:rPr>
          <w:rFonts w:hint="eastAsia" w:ascii="仿宋" w:hAnsi="仿宋" w:eastAsia="仿宋" w:cs="仿宋"/>
          <w:b/>
          <w:bCs/>
          <w:lang w:val="en-US" w:eastAsia="zh-CN"/>
        </w:rPr>
        <w:t>进一步贯彻落实《大气污染防治法》</w:t>
      </w:r>
      <w:r>
        <w:rPr>
          <w:rFonts w:hint="eastAsia" w:ascii="仿宋" w:hAnsi="仿宋" w:cs="仿宋"/>
          <w:b/>
          <w:bCs/>
          <w:lang w:val="en-US" w:eastAsia="zh-CN"/>
        </w:rPr>
        <w:t>。</w:t>
      </w:r>
      <w:r>
        <w:rPr>
          <w:rFonts w:hint="eastAsia" w:ascii="仿宋" w:hAnsi="仿宋" w:cs="仿宋"/>
          <w:b w:val="0"/>
          <w:bCs w:val="0"/>
          <w:lang w:val="en-US" w:eastAsia="zh-CN"/>
        </w:rPr>
        <w:t>“十四五”期间，要求各排污企业严格</w:t>
      </w:r>
      <w:r>
        <w:rPr>
          <w:rFonts w:hint="eastAsia" w:ascii="仿宋" w:hAnsi="仿宋" w:cs="仿宋"/>
          <w:lang w:val="en-US" w:eastAsia="zh-CN"/>
        </w:rPr>
        <w:t>执行特殊污染特别限值标准，</w:t>
      </w:r>
      <w:r>
        <w:rPr>
          <w:rFonts w:hint="eastAsia" w:ascii="仿宋" w:hAnsi="仿宋" w:eastAsia="仿宋" w:cs="仿宋"/>
          <w:lang w:val="en-US" w:eastAsia="zh-CN"/>
        </w:rPr>
        <w:t>淘汰燃煤小锅炉，</w:t>
      </w:r>
      <w:r>
        <w:rPr>
          <w:rFonts w:hint="eastAsia" w:ascii="仿宋" w:hAnsi="仿宋" w:cs="仿宋"/>
          <w:lang w:val="en-US" w:eastAsia="zh-CN"/>
        </w:rPr>
        <w:t>提高企业准入门槛，</w:t>
      </w:r>
      <w:r>
        <w:rPr>
          <w:rFonts w:hint="eastAsia" w:ascii="仿宋" w:hAnsi="仿宋" w:eastAsia="仿宋" w:cs="仿宋"/>
          <w:lang w:val="en-US" w:eastAsia="zh-CN"/>
        </w:rPr>
        <w:t>清理整治“散乱污”企业、柴油货车污染、城市餐饮油烟</w:t>
      </w:r>
      <w:r>
        <w:rPr>
          <w:rFonts w:hint="eastAsia" w:ascii="仿宋" w:hAnsi="仿宋" w:cs="仿宋"/>
          <w:lang w:val="en-US" w:eastAsia="zh-CN"/>
        </w:rPr>
        <w:t>等</w:t>
      </w:r>
      <w:r>
        <w:rPr>
          <w:rFonts w:hint="eastAsia" w:ascii="仿宋" w:hAnsi="仿宋" w:eastAsia="仿宋" w:cs="仿宋"/>
          <w:lang w:val="en-US" w:eastAsia="zh-CN"/>
        </w:rPr>
        <w:t>，加强城市建筑工地、道路扬尘管理等方面，</w:t>
      </w:r>
      <w:r>
        <w:rPr>
          <w:rFonts w:hint="eastAsia" w:ascii="仿宋" w:hAnsi="仿宋" w:cs="仿宋"/>
          <w:lang w:val="en-US" w:eastAsia="zh-CN"/>
        </w:rPr>
        <w:t>努力</w:t>
      </w:r>
      <w:r>
        <w:rPr>
          <w:rFonts w:hint="eastAsia" w:ascii="仿宋" w:hAnsi="仿宋" w:eastAsia="仿宋" w:cs="仿宋"/>
          <w:lang w:val="en-US" w:eastAsia="zh-CN"/>
        </w:rPr>
        <w:t>提高优良天气占比。</w:t>
      </w:r>
    </w:p>
    <w:p w14:paraId="1F5B8E0D">
      <w:pPr>
        <w:pStyle w:val="2"/>
        <w:bidi w:val="0"/>
        <w:ind w:firstLine="562" w:firstLineChars="200"/>
        <w:rPr>
          <w:rFonts w:hint="eastAsia" w:ascii="仿宋" w:hAnsi="仿宋" w:eastAsia="仿宋" w:cs="仿宋"/>
          <w:lang w:val="en-US" w:eastAsia="zh-CN"/>
        </w:rPr>
      </w:pPr>
      <w:r>
        <w:rPr>
          <w:rFonts w:hint="eastAsia" w:ascii="仿宋" w:hAnsi="仿宋" w:eastAsia="仿宋" w:cs="仿宋"/>
          <w:b/>
          <w:bCs/>
          <w:lang w:val="en-US" w:eastAsia="zh-CN"/>
        </w:rPr>
        <w:t>进一步建立健全全县生活垃圾分类、收集、储运和处理系统</w:t>
      </w:r>
      <w:r>
        <w:rPr>
          <w:rFonts w:hint="eastAsia" w:ascii="仿宋" w:hAnsi="仿宋" w:cs="仿宋"/>
          <w:b/>
          <w:bCs/>
          <w:lang w:val="en-US" w:eastAsia="zh-CN"/>
        </w:rPr>
        <w:t>。</w:t>
      </w:r>
      <w:r>
        <w:rPr>
          <w:rFonts w:hint="eastAsia" w:ascii="仿宋" w:hAnsi="仿宋" w:eastAsia="仿宋" w:cs="仿宋"/>
          <w:lang w:val="en-US" w:eastAsia="zh-CN"/>
        </w:rPr>
        <w:t>确保全县生活垃圾无害化处置</w:t>
      </w:r>
      <w:r>
        <w:rPr>
          <w:rFonts w:hint="eastAsia" w:ascii="仿宋" w:hAnsi="仿宋" w:cs="仿宋"/>
          <w:lang w:val="en-US" w:eastAsia="zh-CN"/>
        </w:rPr>
        <w:t>，逐步实现垃圾分类</w:t>
      </w:r>
      <w:r>
        <w:rPr>
          <w:rFonts w:hint="eastAsia" w:ascii="仿宋" w:hAnsi="仿宋" w:eastAsia="仿宋" w:cs="仿宋"/>
          <w:lang w:val="en-US" w:eastAsia="zh-CN"/>
        </w:rPr>
        <w:t>；加强对危险废物监督管理，最大限度的减少工业废弃物堆放带来的环境污染。</w:t>
      </w:r>
    </w:p>
    <w:p w14:paraId="05816ACB">
      <w:pPr>
        <w:pStyle w:val="2"/>
        <w:bidi w:val="0"/>
        <w:ind w:firstLine="562" w:firstLineChars="200"/>
        <w:rPr>
          <w:rFonts w:hint="eastAsia" w:ascii="仿宋" w:hAnsi="仿宋" w:eastAsia="仿宋" w:cs="仿宋"/>
          <w:lang w:val="en-US" w:eastAsia="zh-CN"/>
        </w:rPr>
      </w:pPr>
      <w:r>
        <w:rPr>
          <w:rFonts w:hint="eastAsia" w:ascii="仿宋" w:hAnsi="仿宋" w:eastAsia="仿宋" w:cs="仿宋"/>
          <w:b/>
          <w:bCs/>
          <w:lang w:val="en-US" w:eastAsia="zh-CN"/>
        </w:rPr>
        <w:t>加强全县机动车和非机动车管理</w:t>
      </w:r>
      <w:r>
        <w:rPr>
          <w:rFonts w:hint="eastAsia" w:ascii="仿宋" w:hAnsi="仿宋" w:cs="仿宋"/>
          <w:b/>
          <w:bCs/>
          <w:lang w:val="en-US" w:eastAsia="zh-CN"/>
        </w:rPr>
        <w:t>。</w:t>
      </w:r>
      <w:r>
        <w:rPr>
          <w:rFonts w:hint="eastAsia" w:ascii="仿宋" w:hAnsi="仿宋" w:eastAsia="仿宋" w:cs="仿宋"/>
          <w:lang w:val="en-US" w:eastAsia="zh-CN"/>
        </w:rPr>
        <w:t>加强机动车尾气检测、维修保养和淘汰更新工作，对机动车实施错峰出行，避免居民区噪声污染。</w:t>
      </w:r>
    </w:p>
    <w:p w14:paraId="5A9CF407">
      <w:pPr>
        <w:pStyle w:val="5"/>
        <w:numPr>
          <w:ilvl w:val="0"/>
          <w:numId w:val="0"/>
        </w:numPr>
        <w:bidi w:val="0"/>
        <w:rPr>
          <w:rFonts w:hint="eastAsia"/>
          <w:lang w:val="en-US" w:eastAsia="zh-CN"/>
        </w:rPr>
      </w:pPr>
      <w:bookmarkStart w:id="67" w:name="_Toc2648"/>
      <w:r>
        <w:rPr>
          <w:rFonts w:hint="eastAsia"/>
          <w:lang w:val="en-US" w:eastAsia="zh-CN"/>
        </w:rPr>
        <w:t>3、优化园区布置、优先发展绿色高质量经济</w:t>
      </w:r>
      <w:bookmarkEnd w:id="67"/>
    </w:p>
    <w:p w14:paraId="5626137C">
      <w:pPr>
        <w:pStyle w:val="2"/>
        <w:numPr>
          <w:ilvl w:val="0"/>
          <w:numId w:val="0"/>
        </w:numPr>
        <w:ind w:leftChars="0" w:firstLine="56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工业园区是濉溪县经济建设的主战场、产业集聚发展的主要载体，必须在贯彻新发展理念上发挥示范作用，自觉用新发展理念规划、引领和推动工业园区发展，坚定不移走以生态优先、绿色发展为导向的高质量发展新路子。</w:t>
      </w:r>
    </w:p>
    <w:p w14:paraId="44E3EA22">
      <w:pPr>
        <w:pStyle w:val="2"/>
        <w:numPr>
          <w:ilvl w:val="0"/>
          <w:numId w:val="0"/>
        </w:numPr>
        <w:ind w:leftChars="0" w:firstLine="560"/>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下大力气调整优化工业园区布局，坚决避免低水平重复建设</w:t>
      </w:r>
      <w:r>
        <w:rPr>
          <w:rFonts w:hint="eastAsia" w:ascii="仿宋" w:hAnsi="仿宋" w:cs="仿宋"/>
          <w:b/>
          <w:bCs/>
          <w:kern w:val="2"/>
          <w:sz w:val="28"/>
          <w:szCs w:val="28"/>
          <w:lang w:val="en-US" w:eastAsia="zh-CN" w:bidi="ar-SA"/>
        </w:rPr>
        <w:t>。</w:t>
      </w:r>
      <w:r>
        <w:rPr>
          <w:rFonts w:hint="eastAsia" w:ascii="仿宋" w:hAnsi="仿宋" w:eastAsia="仿宋" w:cs="仿宋"/>
          <w:kern w:val="2"/>
          <w:sz w:val="28"/>
          <w:szCs w:val="28"/>
          <w:lang w:val="en-US" w:eastAsia="zh-CN" w:bidi="ar-SA"/>
        </w:rPr>
        <w:t>加快形成布局合理、错位发展、功能协调的园区发展格局，要落实巩固、增强、提升、畅通方针，调整园区产业结构，让园区成为提升产业链水平、培育壮大产业集群的重要载体</w:t>
      </w:r>
      <w:r>
        <w:rPr>
          <w:rFonts w:hint="eastAsia" w:ascii="仿宋" w:hAnsi="仿宋" w:cs="仿宋"/>
          <w:kern w:val="2"/>
          <w:sz w:val="28"/>
          <w:szCs w:val="28"/>
          <w:lang w:val="en-US" w:eastAsia="zh-CN" w:bidi="ar-SA"/>
        </w:rPr>
        <w:t>。</w:t>
      </w:r>
    </w:p>
    <w:p w14:paraId="1AB157D3">
      <w:pPr>
        <w:pStyle w:val="2"/>
        <w:numPr>
          <w:ilvl w:val="0"/>
          <w:numId w:val="0"/>
        </w:numPr>
        <w:ind w:leftChars="0" w:firstLine="560"/>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加大对园区环保基础设施建设的投入</w:t>
      </w:r>
      <w:r>
        <w:rPr>
          <w:rFonts w:hint="eastAsia" w:ascii="仿宋" w:hAnsi="仿宋" w:cs="仿宋"/>
          <w:b/>
          <w:bCs/>
          <w:kern w:val="2"/>
          <w:sz w:val="28"/>
          <w:szCs w:val="28"/>
          <w:lang w:val="en-US" w:eastAsia="zh-CN" w:bidi="ar-SA"/>
        </w:rPr>
        <w:t>。</w:t>
      </w:r>
      <w:r>
        <w:rPr>
          <w:rFonts w:hint="eastAsia" w:ascii="仿宋" w:hAnsi="仿宋" w:eastAsia="仿宋" w:cs="仿宋"/>
          <w:kern w:val="2"/>
          <w:sz w:val="28"/>
          <w:szCs w:val="28"/>
          <w:lang w:val="en-US" w:eastAsia="zh-CN" w:bidi="ar-SA"/>
        </w:rPr>
        <w:t>推进绿色工厂建设，严格执行环境影响评价制度；把创新摆在核心位置，支持工业园区建设创新平台，提升企业技术创新能力，促进科技成果转化应用，把工业园区真正建设成为创新高地</w:t>
      </w:r>
      <w:r>
        <w:rPr>
          <w:rFonts w:hint="eastAsia" w:ascii="仿宋" w:hAnsi="仿宋" w:cs="仿宋"/>
          <w:kern w:val="2"/>
          <w:sz w:val="28"/>
          <w:szCs w:val="28"/>
          <w:lang w:val="en-US" w:eastAsia="zh-CN" w:bidi="ar-SA"/>
        </w:rPr>
        <w:t>。</w:t>
      </w:r>
    </w:p>
    <w:p w14:paraId="020A4BF7">
      <w:pPr>
        <w:pStyle w:val="2"/>
        <w:numPr>
          <w:ilvl w:val="0"/>
          <w:numId w:val="0"/>
        </w:numPr>
        <w:ind w:leftChars="0" w:firstLine="560"/>
        <w:rPr>
          <w:rFonts w:hint="eastAsia" w:ascii="仿宋" w:hAnsi="仿宋" w:eastAsia="仿宋" w:cs="仿宋"/>
          <w:lang w:val="en-US" w:eastAsia="zh-CN"/>
        </w:rPr>
      </w:pPr>
      <w:r>
        <w:rPr>
          <w:rFonts w:hint="eastAsia" w:ascii="仿宋" w:hAnsi="仿宋" w:eastAsia="仿宋" w:cs="仿宋"/>
          <w:b/>
          <w:bCs/>
          <w:kern w:val="2"/>
          <w:sz w:val="28"/>
          <w:szCs w:val="28"/>
          <w:lang w:val="en-US" w:eastAsia="zh-CN" w:bidi="ar-SA"/>
        </w:rPr>
        <w:t>加快园区管理体制机制创新</w:t>
      </w:r>
      <w:r>
        <w:rPr>
          <w:rFonts w:hint="eastAsia" w:ascii="仿宋" w:hAnsi="仿宋" w:cs="仿宋"/>
          <w:b/>
          <w:bCs/>
          <w:kern w:val="2"/>
          <w:sz w:val="28"/>
          <w:szCs w:val="28"/>
          <w:lang w:val="en-US" w:eastAsia="zh-CN" w:bidi="ar-SA"/>
        </w:rPr>
        <w:t>。</w:t>
      </w:r>
      <w:r>
        <w:rPr>
          <w:rFonts w:hint="eastAsia" w:ascii="仿宋" w:hAnsi="仿宋" w:eastAsia="仿宋" w:cs="仿宋"/>
          <w:kern w:val="2"/>
          <w:sz w:val="28"/>
          <w:szCs w:val="28"/>
          <w:lang w:val="en-US" w:eastAsia="zh-CN" w:bidi="ar-SA"/>
        </w:rPr>
        <w:t>深化“放管服”改革，建立亲清政商关系，把工业园区建成高水平营商环境的示范区。</w:t>
      </w:r>
    </w:p>
    <w:p w14:paraId="6C49EBAB">
      <w:pPr>
        <w:pStyle w:val="4"/>
        <w:numPr>
          <w:ilvl w:val="0"/>
          <w:numId w:val="5"/>
        </w:numPr>
        <w:bidi w:val="0"/>
        <w:ind w:left="0" w:leftChars="0" w:firstLine="0" w:firstLineChars="0"/>
        <w:rPr>
          <w:rFonts w:hint="eastAsia"/>
          <w:lang w:eastAsia="zh-CN"/>
        </w:rPr>
      </w:pPr>
      <w:r>
        <w:rPr>
          <w:rFonts w:hint="eastAsia"/>
          <w:lang w:val="en-US" w:eastAsia="zh-CN"/>
        </w:rPr>
        <w:t xml:space="preserve"> </w:t>
      </w:r>
      <w:bookmarkStart w:id="68" w:name="_Toc8745"/>
      <w:r>
        <w:rPr>
          <w:rFonts w:hint="eastAsia"/>
          <w:lang w:eastAsia="zh-CN"/>
        </w:rPr>
        <w:t>加强农村环境保护与建设</w:t>
      </w:r>
      <w:bookmarkEnd w:id="68"/>
    </w:p>
    <w:p w14:paraId="63FAB0B5">
      <w:pPr>
        <w:pStyle w:val="5"/>
        <w:bidi w:val="0"/>
        <w:rPr>
          <w:rFonts w:hint="eastAsia"/>
          <w:highlight w:val="none"/>
          <w:lang w:val="en-US" w:eastAsia="zh-CN"/>
        </w:rPr>
      </w:pPr>
      <w:bookmarkStart w:id="69" w:name="_Toc3110"/>
      <w:bookmarkStart w:id="70" w:name="_Toc10137"/>
      <w:r>
        <w:rPr>
          <w:rFonts w:hint="eastAsia"/>
          <w:highlight w:val="none"/>
          <w:lang w:val="en-US" w:eastAsia="zh-CN"/>
        </w:rPr>
        <w:t>1、加强农村饮用水源保护</w:t>
      </w:r>
      <w:bookmarkEnd w:id="69"/>
      <w:bookmarkEnd w:id="70"/>
    </w:p>
    <w:p w14:paraId="7B847498">
      <w:pPr>
        <w:pStyle w:val="2"/>
        <w:numPr>
          <w:ilvl w:val="0"/>
          <w:numId w:val="0"/>
        </w:numPr>
        <w:ind w:firstLine="560" w:firstLineChars="20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把保障饮用水安全作为农村环境保护工作的首要任务，依法科学划定农村饮用水水源保护区，加强饮用水水源保护区的监测和监管，坚决依法取缔水源保护区内的排污口,禁止有毒有害物质进入饮用水水源保护区，严防养殖业污染水源，严禁直接或者间接向</w:t>
      </w:r>
      <w:r>
        <w:rPr>
          <w:rFonts w:hint="eastAsia" w:ascii="仿宋" w:hAnsi="仿宋" w:cs="仿宋"/>
          <w:b w:val="0"/>
          <w:bCs w:val="0"/>
          <w:kern w:val="2"/>
          <w:sz w:val="28"/>
          <w:szCs w:val="28"/>
          <w:lang w:val="en-US" w:eastAsia="zh-CN" w:bidi="ar-SA"/>
        </w:rPr>
        <w:t>水源地</w:t>
      </w:r>
      <w:r>
        <w:rPr>
          <w:rFonts w:hint="eastAsia" w:ascii="仿宋" w:hAnsi="仿宋" w:eastAsia="仿宋" w:cs="仿宋"/>
          <w:b w:val="0"/>
          <w:bCs w:val="0"/>
          <w:kern w:val="2"/>
          <w:sz w:val="28"/>
          <w:szCs w:val="28"/>
          <w:lang w:val="en-US" w:eastAsia="zh-CN" w:bidi="ar-SA"/>
        </w:rPr>
        <w:t xml:space="preserve">排放超标的工业污水。制定饮用水水源保护区应急预案，强化水污染事故的预防和应急处理,确保群众饮水安全。 </w:t>
      </w:r>
    </w:p>
    <w:p w14:paraId="08C545F5">
      <w:pPr>
        <w:pStyle w:val="5"/>
        <w:numPr>
          <w:ilvl w:val="0"/>
          <w:numId w:val="0"/>
        </w:numPr>
        <w:bidi w:val="0"/>
        <w:rPr>
          <w:rFonts w:hint="eastAsia" w:ascii="仿宋" w:hAnsi="仿宋" w:eastAsia="仿宋" w:cs="仿宋"/>
          <w:highlight w:val="none"/>
          <w:lang w:val="en-US" w:eastAsia="zh-CN"/>
        </w:rPr>
      </w:pPr>
      <w:bookmarkStart w:id="71" w:name="_Toc4182"/>
      <w:bookmarkStart w:id="72" w:name="_Toc20559"/>
      <w:r>
        <w:rPr>
          <w:rFonts w:hint="eastAsia"/>
          <w:lang w:val="en-US" w:eastAsia="zh-CN"/>
        </w:rPr>
        <w:t>2、加大农村污水治理</w:t>
      </w:r>
      <w:bookmarkEnd w:id="71"/>
      <w:r>
        <w:rPr>
          <w:rFonts w:hint="eastAsia"/>
          <w:lang w:val="en-US" w:eastAsia="zh-CN"/>
        </w:rPr>
        <w:t>主要</w:t>
      </w:r>
      <w:r>
        <w:rPr>
          <w:rStyle w:val="31"/>
          <w:rFonts w:hint="eastAsia"/>
          <w:b/>
          <w:lang w:val="en-US" w:eastAsia="zh-CN"/>
        </w:rPr>
        <w:t>任务及措施</w:t>
      </w:r>
      <w:bookmarkEnd w:id="72"/>
    </w:p>
    <w:p w14:paraId="712286DC">
      <w:pPr>
        <w:keepNext w:val="0"/>
        <w:keepLines w:val="0"/>
        <w:widowControl/>
        <w:suppressLineNumbers w:val="0"/>
        <w:spacing w:before="300" w:beforeAutospacing="0" w:after="0" w:afterAutospacing="0" w:line="600" w:lineRule="exact"/>
        <w:ind w:left="0" w:right="0" w:firstLine="560" w:firstLineChars="200"/>
        <w:jc w:val="left"/>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农村生活污水治理是农村人居环境整治的重要内容，是实施乡村振兴战略的重要举措，是全面建成小康社会的内在要求。现阶段</w:t>
      </w:r>
      <w:r>
        <w:rPr>
          <w:rFonts w:hint="eastAsia" w:ascii="仿宋" w:hAnsi="仿宋" w:cs="仿宋"/>
          <w:b w:val="0"/>
          <w:bCs w:val="0"/>
          <w:kern w:val="2"/>
          <w:sz w:val="28"/>
          <w:szCs w:val="28"/>
          <w:lang w:val="en-US" w:eastAsia="zh-CN" w:bidi="ar-SA"/>
        </w:rPr>
        <w:t>濉溪县</w:t>
      </w:r>
      <w:r>
        <w:rPr>
          <w:rFonts w:hint="eastAsia" w:ascii="仿宋" w:hAnsi="仿宋" w:eastAsia="仿宋" w:cs="仿宋"/>
          <w:b w:val="0"/>
          <w:bCs w:val="0"/>
          <w:kern w:val="2"/>
          <w:sz w:val="28"/>
          <w:szCs w:val="28"/>
          <w:lang w:val="en-US" w:eastAsia="zh-CN" w:bidi="ar-SA"/>
        </w:rPr>
        <w:t>农村污水治理仍存在一些问题，污水设施建成情况与验收标准尚有差距</w:t>
      </w:r>
      <w:r>
        <w:rPr>
          <w:rFonts w:hint="eastAsia" w:ascii="仿宋" w:hAnsi="仿宋" w:cs="仿宋"/>
          <w:b w:val="0"/>
          <w:bCs w:val="0"/>
          <w:kern w:val="2"/>
          <w:sz w:val="28"/>
          <w:szCs w:val="28"/>
          <w:lang w:val="en-US" w:eastAsia="zh-CN" w:bidi="ar-SA"/>
        </w:rPr>
        <w:t>，</w:t>
      </w:r>
      <w:r>
        <w:rPr>
          <w:rFonts w:hint="eastAsia" w:ascii="仿宋" w:hAnsi="仿宋" w:eastAsia="仿宋" w:cs="仿宋"/>
          <w:b w:val="0"/>
          <w:bCs w:val="0"/>
          <w:kern w:val="2"/>
          <w:sz w:val="28"/>
          <w:szCs w:val="28"/>
          <w:lang w:val="en-US" w:eastAsia="zh-CN" w:bidi="ar-SA"/>
        </w:rPr>
        <w:t>管网配套不健全、收不来水、标识标牌不规范以及档案不健全</w:t>
      </w:r>
      <w:r>
        <w:rPr>
          <w:rFonts w:hint="eastAsia" w:ascii="仿宋" w:hAnsi="仿宋" w:cs="仿宋"/>
          <w:b w:val="0"/>
          <w:bCs w:val="0"/>
          <w:kern w:val="2"/>
          <w:sz w:val="28"/>
          <w:szCs w:val="28"/>
          <w:lang w:val="en-US" w:eastAsia="zh-CN" w:bidi="ar-SA"/>
        </w:rPr>
        <w:t>等</w:t>
      </w:r>
      <w:r>
        <w:rPr>
          <w:rFonts w:hint="eastAsia" w:ascii="仿宋" w:hAnsi="仿宋" w:eastAsia="仿宋" w:cs="仿宋"/>
          <w:b w:val="0"/>
          <w:bCs w:val="0"/>
          <w:kern w:val="2"/>
          <w:sz w:val="28"/>
          <w:szCs w:val="28"/>
          <w:lang w:val="en-US" w:eastAsia="zh-CN" w:bidi="ar-SA"/>
        </w:rPr>
        <w:t>现象</w:t>
      </w:r>
      <w:r>
        <w:rPr>
          <w:rFonts w:hint="eastAsia" w:ascii="仿宋" w:hAnsi="仿宋" w:cs="仿宋"/>
          <w:b w:val="0"/>
          <w:bCs w:val="0"/>
          <w:kern w:val="2"/>
          <w:sz w:val="28"/>
          <w:szCs w:val="28"/>
          <w:lang w:val="en-US" w:eastAsia="zh-CN" w:bidi="ar-SA"/>
        </w:rPr>
        <w:t>，</w:t>
      </w:r>
      <w:r>
        <w:rPr>
          <w:rFonts w:hint="eastAsia" w:ascii="仿宋" w:hAnsi="仿宋" w:eastAsia="仿宋" w:cs="仿宋"/>
          <w:b w:val="0"/>
          <w:bCs w:val="0"/>
          <w:kern w:val="2"/>
          <w:sz w:val="28"/>
          <w:szCs w:val="28"/>
          <w:lang w:val="en-US" w:eastAsia="zh-CN" w:bidi="ar-SA"/>
        </w:rPr>
        <w:t>污水处理设施的规范性建设、运行水平</w:t>
      </w:r>
      <w:r>
        <w:rPr>
          <w:rFonts w:hint="eastAsia" w:ascii="仿宋" w:hAnsi="仿宋" w:cs="仿宋"/>
          <w:b w:val="0"/>
          <w:bCs w:val="0"/>
          <w:kern w:val="2"/>
          <w:sz w:val="28"/>
          <w:szCs w:val="28"/>
          <w:lang w:val="en-US" w:eastAsia="zh-CN" w:bidi="ar-SA"/>
        </w:rPr>
        <w:t>有待进一步提高</w:t>
      </w:r>
      <w:r>
        <w:rPr>
          <w:rFonts w:hint="eastAsia" w:ascii="仿宋" w:hAnsi="仿宋" w:eastAsia="仿宋" w:cs="仿宋"/>
          <w:b w:val="0"/>
          <w:bCs w:val="0"/>
          <w:kern w:val="2"/>
          <w:sz w:val="28"/>
          <w:szCs w:val="28"/>
          <w:lang w:val="en-US" w:eastAsia="zh-CN" w:bidi="ar-SA"/>
        </w:rPr>
        <w:t>。</w:t>
      </w:r>
    </w:p>
    <w:p w14:paraId="1B7449B6">
      <w:pPr>
        <w:keepNext w:val="0"/>
        <w:keepLines w:val="0"/>
        <w:widowControl/>
        <w:suppressLineNumbers w:val="0"/>
        <w:spacing w:before="300" w:beforeAutospacing="0" w:after="0" w:afterAutospacing="0" w:line="600" w:lineRule="exact"/>
        <w:ind w:left="0" w:right="0" w:firstLine="560" w:firstLineChars="200"/>
        <w:jc w:val="left"/>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为提高农村污水治理能力和治理效率，</w:t>
      </w:r>
      <w:r>
        <w:rPr>
          <w:rFonts w:hint="eastAsia" w:ascii="仿宋" w:hAnsi="仿宋" w:cs="仿宋"/>
          <w:b w:val="0"/>
          <w:bCs w:val="0"/>
          <w:kern w:val="2"/>
          <w:sz w:val="28"/>
          <w:szCs w:val="28"/>
          <w:lang w:val="en-US" w:eastAsia="zh-CN" w:bidi="ar-SA"/>
        </w:rPr>
        <w:t>濉溪县</w:t>
      </w:r>
      <w:r>
        <w:rPr>
          <w:rFonts w:hint="eastAsia" w:ascii="仿宋" w:hAnsi="仿宋" w:eastAsia="仿宋" w:cs="仿宋"/>
          <w:b w:val="0"/>
          <w:bCs w:val="0"/>
          <w:kern w:val="2"/>
          <w:sz w:val="28"/>
          <w:szCs w:val="28"/>
          <w:lang w:val="en-US" w:eastAsia="zh-CN" w:bidi="ar-SA"/>
        </w:rPr>
        <w:t>建立长效机制，一是县住建局进一步加强各镇污水管网规划建设，加大污水收集率，对处理能力不足的镇尽快增加污水处理设备；二是由专业人员负责镇政府驻地污水处理厂（站）运维工作，提高运行效率，确保达标排放，改善水环境质量；三是县生态环境分局做好镇政府驻地污水处理厂（站）的水质监测工作。</w:t>
      </w:r>
    </w:p>
    <w:p w14:paraId="159CDD5F">
      <w:pPr>
        <w:keepNext w:val="0"/>
        <w:keepLines w:val="0"/>
        <w:widowControl/>
        <w:suppressLineNumbers w:val="0"/>
        <w:spacing w:before="300" w:beforeAutospacing="0" w:after="0" w:afterAutospacing="0" w:line="560" w:lineRule="exact"/>
        <w:ind w:left="0" w:right="0" w:firstLine="560" w:firstLineChars="200"/>
        <w:jc w:val="left"/>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下一步</w:t>
      </w:r>
      <w:r>
        <w:rPr>
          <w:rFonts w:hint="eastAsia" w:ascii="仿宋" w:hAnsi="仿宋" w:cs="仿宋"/>
          <w:b w:val="0"/>
          <w:bCs w:val="0"/>
          <w:kern w:val="2"/>
          <w:sz w:val="28"/>
          <w:szCs w:val="28"/>
          <w:lang w:val="en-US" w:eastAsia="zh-CN" w:bidi="ar-SA"/>
        </w:rPr>
        <w:t>濉溪县</w:t>
      </w:r>
      <w:r>
        <w:rPr>
          <w:rFonts w:hint="eastAsia" w:ascii="仿宋" w:hAnsi="仿宋" w:eastAsia="仿宋" w:cs="仿宋"/>
          <w:b w:val="0"/>
          <w:bCs w:val="0"/>
          <w:kern w:val="2"/>
          <w:sz w:val="28"/>
          <w:szCs w:val="28"/>
          <w:lang w:val="en-US" w:eastAsia="zh-CN" w:bidi="ar-SA"/>
        </w:rPr>
        <w:t>将进一步加强督导，规范运营管理，科学合理选择污水处理技术，精准指导农村生活生产污水治理，解决生活污水乱排乱放问题；进一步强化考核，加强督查指导，按中央、省环保督察及省政府目标管理绩效考核要求，加大督导力度，督促污水处理开工项目加快建设进度，已竣工项目加快验收，加强调度与现场督导，确保完成</w:t>
      </w:r>
      <w:r>
        <w:rPr>
          <w:rFonts w:hint="eastAsia" w:ascii="仿宋" w:hAnsi="仿宋" w:cs="仿宋"/>
          <w:b w:val="0"/>
          <w:bCs w:val="0"/>
          <w:kern w:val="2"/>
          <w:sz w:val="28"/>
          <w:szCs w:val="28"/>
          <w:lang w:val="en-US" w:eastAsia="zh-CN" w:bidi="ar-SA"/>
        </w:rPr>
        <w:t>既定</w:t>
      </w:r>
      <w:r>
        <w:rPr>
          <w:rFonts w:hint="eastAsia" w:ascii="仿宋" w:hAnsi="仿宋" w:eastAsia="仿宋" w:cs="仿宋"/>
          <w:b w:val="0"/>
          <w:bCs w:val="0"/>
          <w:kern w:val="2"/>
          <w:sz w:val="28"/>
          <w:szCs w:val="28"/>
          <w:lang w:val="en-US" w:eastAsia="zh-CN" w:bidi="ar-SA"/>
        </w:rPr>
        <w:t>目标任务。</w:t>
      </w:r>
    </w:p>
    <w:p w14:paraId="08C96A1E">
      <w:pPr>
        <w:pStyle w:val="5"/>
        <w:bidi w:val="0"/>
        <w:rPr>
          <w:rFonts w:hint="eastAsia"/>
          <w:lang w:val="en-US" w:eastAsia="zh-CN"/>
        </w:rPr>
      </w:pPr>
      <w:bookmarkStart w:id="73" w:name="_Toc21791"/>
      <w:bookmarkStart w:id="74" w:name="_Toc3090"/>
      <w:r>
        <w:rPr>
          <w:rFonts w:hint="eastAsia"/>
          <w:lang w:val="en-US" w:eastAsia="zh-CN"/>
        </w:rPr>
        <w:t>3、加强畜禽水产养殖污染防治</w:t>
      </w:r>
      <w:bookmarkEnd w:id="73"/>
      <w:bookmarkEnd w:id="74"/>
    </w:p>
    <w:p w14:paraId="3D6E889E">
      <w:pPr>
        <w:pStyle w:val="2"/>
        <w:numPr>
          <w:ilvl w:val="0"/>
          <w:numId w:val="0"/>
        </w:numPr>
        <w:ind w:leftChars="0" w:firstLine="56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科学划定禁养、限养区域，改变人畜混居现象，改善农民生活环境，</w:t>
      </w:r>
      <w:r>
        <w:rPr>
          <w:rFonts w:hint="eastAsia" w:ascii="仿宋" w:hAnsi="仿宋" w:cs="仿宋"/>
          <w:b w:val="0"/>
          <w:bCs w:val="0"/>
          <w:kern w:val="2"/>
          <w:sz w:val="28"/>
          <w:szCs w:val="28"/>
          <w:lang w:val="en-US" w:eastAsia="zh-CN" w:bidi="ar-SA"/>
        </w:rPr>
        <w:t>2020年至2021年，建设淮北市濉溪县和谐现代化生猪养殖，建设各类猪舍30690平方米，生产配套用房4680平方米，建设消毒池、氧化塘、生态塘、初沉池、调节池、集粪池、污泥地、无害化处理池以及其他配套设施建设，2021年至2022年，规划建设童亭养猪场，预计年产生猪10万头；</w:t>
      </w:r>
      <w:r>
        <w:rPr>
          <w:rFonts w:hint="eastAsia" w:ascii="仿宋" w:hAnsi="仿宋" w:eastAsia="仿宋" w:cs="仿宋"/>
          <w:b w:val="0"/>
          <w:bCs w:val="0"/>
          <w:kern w:val="2"/>
          <w:sz w:val="28"/>
          <w:szCs w:val="28"/>
          <w:lang w:val="en-US" w:eastAsia="zh-CN" w:bidi="ar-SA"/>
        </w:rPr>
        <w:t>根据水质要求和水体承载能力，确定水产养殖的种类、数量，合理控制水库、湖泊网箱养殖规模，禁止化肥养鱼</w:t>
      </w:r>
      <w:r>
        <w:rPr>
          <w:rFonts w:hint="eastAsia" w:ascii="仿宋" w:hAnsi="仿宋" w:cs="仿宋"/>
          <w:b w:val="0"/>
          <w:bCs w:val="0"/>
          <w:kern w:val="2"/>
          <w:sz w:val="28"/>
          <w:szCs w:val="28"/>
          <w:lang w:val="en-US" w:eastAsia="zh-CN" w:bidi="ar-SA"/>
        </w:rPr>
        <w:t>，2021年至2022年，规划建设韩村镇千亩水产养殖项目</w:t>
      </w:r>
      <w:r>
        <w:rPr>
          <w:rFonts w:hint="eastAsia" w:ascii="仿宋" w:hAnsi="仿宋" w:eastAsia="仿宋" w:cs="仿宋"/>
          <w:b w:val="0"/>
          <w:bCs w:val="0"/>
          <w:kern w:val="2"/>
          <w:sz w:val="28"/>
          <w:szCs w:val="28"/>
          <w:lang w:val="en-US" w:eastAsia="zh-CN" w:bidi="ar-SA"/>
        </w:rPr>
        <w:t>；鼓励生态养殖场和养殖小区建设，通过发展沼气、生产有机肥等综合利用方式，实现养殖废弃物的减量化、资源化、无害化；依据土地消纳能力，进行畜禽粪便还田；新建、改建、扩建规模化畜禽养殖场必须严格执行环境影响评价和“三同时”制度，确保污染物达标排放。</w:t>
      </w:r>
    </w:p>
    <w:p w14:paraId="6172A786">
      <w:pPr>
        <w:pStyle w:val="5"/>
        <w:bidi w:val="0"/>
        <w:rPr>
          <w:rFonts w:hint="eastAsia"/>
          <w:lang w:val="en-US" w:eastAsia="zh-CN"/>
        </w:rPr>
      </w:pPr>
      <w:bookmarkStart w:id="75" w:name="_Toc10021"/>
      <w:bookmarkStart w:id="76" w:name="_Toc21577"/>
      <w:r>
        <w:rPr>
          <w:rFonts w:hint="eastAsia"/>
          <w:lang w:val="en-US" w:eastAsia="zh-CN"/>
        </w:rPr>
        <w:t>4、控制农业面源污染</w:t>
      </w:r>
      <w:bookmarkEnd w:id="75"/>
      <w:bookmarkEnd w:id="76"/>
    </w:p>
    <w:p w14:paraId="4C5FDFB4">
      <w:pPr>
        <w:pStyle w:val="2"/>
        <w:numPr>
          <w:ilvl w:val="0"/>
          <w:numId w:val="0"/>
        </w:numPr>
        <w:ind w:leftChars="0" w:firstLine="560"/>
        <w:rPr>
          <w:rFonts w:hint="eastAsia" w:ascii="仿宋" w:hAnsi="仿宋" w:cs="仿宋"/>
          <w:b w:val="0"/>
          <w:bCs w:val="0"/>
          <w:kern w:val="2"/>
          <w:sz w:val="28"/>
          <w:szCs w:val="28"/>
          <w:lang w:val="en-US" w:eastAsia="zh-CN" w:bidi="ar-SA"/>
        </w:rPr>
      </w:pPr>
      <w:r>
        <w:rPr>
          <w:rFonts w:hint="eastAsia" w:ascii="仿宋" w:hAnsi="仿宋" w:eastAsia="仿宋" w:cs="仿宋"/>
          <w:b/>
          <w:bCs/>
          <w:kern w:val="2"/>
          <w:sz w:val="28"/>
          <w:szCs w:val="28"/>
          <w:lang w:val="en-US" w:eastAsia="zh-CN" w:bidi="ar-SA"/>
        </w:rPr>
        <w:t>推动农村环境综合治理, 发展循环型农业</w:t>
      </w:r>
      <w:r>
        <w:rPr>
          <w:rFonts w:hint="eastAsia" w:ascii="仿宋" w:hAnsi="仿宋" w:cs="仿宋"/>
          <w:b/>
          <w:bCs/>
          <w:kern w:val="2"/>
          <w:sz w:val="28"/>
          <w:szCs w:val="28"/>
          <w:lang w:val="en-US" w:eastAsia="zh-CN" w:bidi="ar-SA"/>
        </w:rPr>
        <w:t>。</w:t>
      </w:r>
      <w:r>
        <w:rPr>
          <w:rFonts w:hint="eastAsia" w:ascii="仿宋" w:hAnsi="仿宋" w:eastAsia="仿宋" w:cs="仿宋"/>
          <w:b w:val="0"/>
          <w:bCs w:val="0"/>
          <w:kern w:val="2"/>
          <w:sz w:val="28"/>
          <w:szCs w:val="28"/>
          <w:lang w:val="en-US" w:eastAsia="zh-CN" w:bidi="ar-SA"/>
        </w:rPr>
        <w:t>以“无害化、低排放、零破坏、高效益、可持续”为原则指导农业生产,</w:t>
      </w:r>
      <w:r>
        <w:rPr>
          <w:rFonts w:hint="eastAsia" w:ascii="仿宋" w:hAnsi="仿宋" w:cs="仿宋"/>
          <w:b w:val="0"/>
          <w:bCs w:val="0"/>
          <w:kern w:val="2"/>
          <w:sz w:val="28"/>
          <w:szCs w:val="28"/>
          <w:lang w:val="en-US" w:eastAsia="zh-CN" w:bidi="ar-SA"/>
        </w:rPr>
        <w:t>2021年至2023年，规划建设五铺农场农业科普示范园，发展传统农业的同时开展旅游景点项目建设，规划建设濉溪县乡村振兴--高标准农田建设项目，拟对全县11乡镇2020年-2023年计划实施的20000亩土地进行综合整治，项目主要分为：高标准农田及田间道路建设工程、老旧村庄搬迁、工矿废弃地治理、农业产业示范园等项目，总投资10亿元。</w:t>
      </w:r>
    </w:p>
    <w:p w14:paraId="2AF65502">
      <w:pPr>
        <w:pStyle w:val="2"/>
        <w:numPr>
          <w:ilvl w:val="0"/>
          <w:numId w:val="0"/>
        </w:numPr>
        <w:ind w:leftChars="0" w:firstLine="560"/>
        <w:rPr>
          <w:rFonts w:hint="eastAsia" w:ascii="仿宋" w:hAnsi="仿宋" w:cs="仿宋"/>
          <w:b w:val="0"/>
          <w:bCs w:val="0"/>
          <w:kern w:val="2"/>
          <w:sz w:val="28"/>
          <w:szCs w:val="28"/>
          <w:lang w:val="en-US" w:eastAsia="zh-CN" w:bidi="ar-SA"/>
        </w:rPr>
      </w:pPr>
      <w:r>
        <w:rPr>
          <w:rFonts w:hint="eastAsia" w:ascii="仿宋" w:hAnsi="仿宋" w:eastAsia="仿宋" w:cs="仿宋"/>
          <w:b/>
          <w:bCs/>
          <w:kern w:val="2"/>
          <w:sz w:val="28"/>
          <w:szCs w:val="28"/>
          <w:lang w:val="en-US" w:eastAsia="zh-CN" w:bidi="ar-SA"/>
        </w:rPr>
        <w:t>提高农业资源的循环利用, 减少农业废弃物排放</w:t>
      </w:r>
      <w:r>
        <w:rPr>
          <w:rFonts w:hint="eastAsia" w:ascii="仿宋" w:hAnsi="仿宋" w:cs="仿宋"/>
          <w:b/>
          <w:bCs/>
          <w:kern w:val="2"/>
          <w:sz w:val="28"/>
          <w:szCs w:val="28"/>
          <w:lang w:val="en-US" w:eastAsia="zh-CN" w:bidi="ar-SA"/>
        </w:rPr>
        <w:t>。</w:t>
      </w:r>
      <w:r>
        <w:rPr>
          <w:rFonts w:hint="eastAsia" w:ascii="仿宋" w:hAnsi="仿宋" w:eastAsia="仿宋" w:cs="仿宋"/>
          <w:b/>
          <w:bCs/>
          <w:kern w:val="2"/>
          <w:sz w:val="28"/>
          <w:szCs w:val="28"/>
          <w:lang w:val="en-US" w:eastAsia="zh-CN" w:bidi="ar-SA"/>
        </w:rPr>
        <w:t xml:space="preserve"> </w:t>
      </w:r>
      <w:r>
        <w:rPr>
          <w:rFonts w:hint="eastAsia" w:ascii="仿宋" w:hAnsi="仿宋" w:eastAsia="仿宋" w:cs="仿宋"/>
          <w:b w:val="0"/>
          <w:bCs w:val="0"/>
          <w:kern w:val="2"/>
          <w:sz w:val="28"/>
          <w:szCs w:val="28"/>
          <w:lang w:val="en-US" w:eastAsia="zh-CN" w:bidi="ar-SA"/>
        </w:rPr>
        <w:t>有效提高农业资源保护, 降低对农业生态环境的破坏，提倡绿色农业、生态农业, 遏制</w:t>
      </w:r>
      <w:r>
        <w:rPr>
          <w:rFonts w:hint="eastAsia" w:ascii="仿宋" w:hAnsi="仿宋" w:cs="仿宋"/>
          <w:b w:val="0"/>
          <w:bCs w:val="0"/>
          <w:kern w:val="2"/>
          <w:sz w:val="28"/>
          <w:szCs w:val="28"/>
          <w:lang w:val="en-US" w:eastAsia="zh-CN" w:bidi="ar-SA"/>
        </w:rPr>
        <w:t>过</w:t>
      </w:r>
      <w:r>
        <w:rPr>
          <w:rFonts w:hint="eastAsia" w:ascii="仿宋" w:hAnsi="仿宋" w:eastAsia="仿宋" w:cs="仿宋"/>
          <w:b w:val="0"/>
          <w:bCs w:val="0"/>
          <w:kern w:val="2"/>
          <w:sz w:val="28"/>
          <w:szCs w:val="28"/>
          <w:lang w:val="en-US" w:eastAsia="zh-CN" w:bidi="ar-SA"/>
        </w:rPr>
        <w:t>量使用化肥农药与机械作业，避免耕地污染、土壤肥力下降</w:t>
      </w:r>
      <w:r>
        <w:rPr>
          <w:rFonts w:hint="eastAsia" w:ascii="仿宋" w:hAnsi="仿宋" w:cs="仿宋"/>
          <w:b w:val="0"/>
          <w:bCs w:val="0"/>
          <w:kern w:val="2"/>
          <w:sz w:val="28"/>
          <w:szCs w:val="28"/>
          <w:lang w:val="en-US" w:eastAsia="zh-CN" w:bidi="ar-SA"/>
        </w:rPr>
        <w:t>，2021年至2025年，规划建设濉溪县南坪镇农业产业化升级改造项目，扩建节能温室大棚50栋，黑木耳大棚100栋，配套采摘接待设施、道路硬化、下水管网等，建设1000户沼气入户管网及灶具、脱硫设备等、辐射1000亩农田沼液管网及农业物联网监控系统；建设辐射整个园区食用菌及豆制品生产加工余热供应管网，建设占地50亩标准化仓储加工中心及冷链物流配套，建设占地200亩的秸秆收储加工场及配套消防、加工设备，提升改造3个自然庄，打造3处“旅游+文化”的文化游、“旅游+产业”的采摘游、“旅游+生态”的观光游等乡村旅游绿色景区，建设建筑面积1500㎡公共服务中心；建设占地20亩的民俗文化广场。</w:t>
      </w:r>
    </w:p>
    <w:p w14:paraId="69D4359F">
      <w:pPr>
        <w:pStyle w:val="2"/>
        <w:numPr>
          <w:ilvl w:val="0"/>
          <w:numId w:val="0"/>
        </w:numPr>
        <w:ind w:leftChars="0" w:firstLine="560"/>
        <w:rPr>
          <w:rFonts w:hint="default" w:ascii="仿宋" w:hAnsi="仿宋" w:eastAsia="仿宋" w:cs="仿宋"/>
          <w:b w:val="0"/>
          <w:bCs w:val="0"/>
          <w:kern w:val="2"/>
          <w:sz w:val="28"/>
          <w:szCs w:val="28"/>
          <w:lang w:val="en-US" w:eastAsia="zh-CN" w:bidi="ar-SA"/>
        </w:rPr>
      </w:pPr>
      <w:r>
        <w:rPr>
          <w:rFonts w:hint="eastAsia" w:ascii="仿宋" w:hAnsi="仿宋" w:eastAsia="仿宋" w:cs="仿宋"/>
          <w:b/>
          <w:bCs/>
          <w:kern w:val="2"/>
          <w:sz w:val="28"/>
          <w:szCs w:val="28"/>
          <w:lang w:val="en-US" w:eastAsia="zh-CN" w:bidi="ar-SA"/>
        </w:rPr>
        <w:t>采取综合措施控制农业面源污染</w:t>
      </w:r>
      <w:r>
        <w:rPr>
          <w:rFonts w:hint="eastAsia" w:ascii="仿宋" w:hAnsi="仿宋" w:cs="仿宋"/>
          <w:b/>
          <w:bCs/>
          <w:kern w:val="2"/>
          <w:sz w:val="28"/>
          <w:szCs w:val="28"/>
          <w:lang w:val="en-US" w:eastAsia="zh-CN" w:bidi="ar-SA"/>
        </w:rPr>
        <w:t>。</w:t>
      </w:r>
      <w:r>
        <w:rPr>
          <w:rFonts w:hint="eastAsia" w:ascii="仿宋" w:hAnsi="仿宋" w:eastAsia="仿宋" w:cs="仿宋"/>
          <w:b w:val="0"/>
          <w:bCs w:val="0"/>
          <w:kern w:val="2"/>
          <w:sz w:val="28"/>
          <w:szCs w:val="28"/>
          <w:lang w:val="en-US" w:eastAsia="zh-CN" w:bidi="ar-SA"/>
        </w:rPr>
        <w:t>指导农民科学施用化肥、农药，积极推广测土配方施肥, 推行秸秆还田，鼓励使用农家肥和新型有机肥，鼓励使用生物农药或高效、低毒、低残留农药，推广作物病虫草害综合防治和生物防治，鼓励农膜</w:t>
      </w:r>
      <w:r>
        <w:rPr>
          <w:rFonts w:hint="eastAsia" w:ascii="仿宋" w:hAnsi="仿宋" w:cs="仿宋"/>
          <w:b w:val="0"/>
          <w:bCs w:val="0"/>
          <w:kern w:val="2"/>
          <w:sz w:val="28"/>
          <w:szCs w:val="28"/>
          <w:lang w:val="en-US" w:eastAsia="zh-CN" w:bidi="ar-SA"/>
        </w:rPr>
        <w:t>和农药固废</w:t>
      </w:r>
      <w:r>
        <w:rPr>
          <w:rFonts w:hint="eastAsia" w:ascii="仿宋" w:hAnsi="仿宋" w:eastAsia="仿宋" w:cs="仿宋"/>
          <w:b w:val="0"/>
          <w:bCs w:val="0"/>
          <w:kern w:val="2"/>
          <w:sz w:val="28"/>
          <w:szCs w:val="28"/>
          <w:lang w:val="en-US" w:eastAsia="zh-CN" w:bidi="ar-SA"/>
        </w:rPr>
        <w:t xml:space="preserve">回收再利用，加强秸秆综合利用，发展生物质能源，推行秸秆气化工程、沼气工程等，禁止在禁烧区内露天焚烧秸秆。 </w:t>
      </w:r>
    </w:p>
    <w:p w14:paraId="10B6C00C">
      <w:pPr>
        <w:pStyle w:val="5"/>
        <w:bidi w:val="0"/>
        <w:rPr>
          <w:rFonts w:hint="eastAsia"/>
          <w:lang w:val="en-US" w:eastAsia="zh-CN"/>
        </w:rPr>
      </w:pPr>
      <w:bookmarkStart w:id="77" w:name="_Toc21152"/>
      <w:bookmarkStart w:id="78" w:name="_Toc29077"/>
      <w:r>
        <w:rPr>
          <w:rFonts w:hint="eastAsia"/>
          <w:lang w:val="en-US" w:eastAsia="zh-CN"/>
        </w:rPr>
        <w:t>5、加强农村自然生态保护</w:t>
      </w:r>
      <w:bookmarkEnd w:id="77"/>
      <w:bookmarkEnd w:id="78"/>
    </w:p>
    <w:p w14:paraId="389F8BC9">
      <w:pPr>
        <w:pStyle w:val="2"/>
        <w:numPr>
          <w:ilvl w:val="0"/>
          <w:numId w:val="0"/>
        </w:numPr>
        <w:ind w:leftChars="0" w:firstLine="560"/>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 xml:space="preserve">坚持生态保护与治理并重，优先保护天然植被，坚持因地制宜，重视自然恢复，控制不合理的资源开发活动；严格控制土地退化；保护和整治乡村现有水体，努力恢复河沟池塘生态功能，提高水体自净能力；加强对塌陷区生态环境的修复和保护。 </w:t>
      </w:r>
      <w:r>
        <w:rPr>
          <w:rFonts w:hint="eastAsia" w:ascii="仿宋" w:hAnsi="仿宋" w:cs="仿宋"/>
          <w:b w:val="0"/>
          <w:bCs w:val="0"/>
          <w:kern w:val="2"/>
          <w:sz w:val="28"/>
          <w:szCs w:val="28"/>
          <w:lang w:val="en-US" w:eastAsia="zh-CN" w:bidi="ar-SA"/>
        </w:rPr>
        <w:t>2020年至2024年，开展韩村镇全镇域环境治理项目，实施淮海村、祁集村、桃园村、双沟村、和谐村重点提升人居环境、道路硬化、污水管网建造，通过上级资金补助与本级自筹意将淮海村打造成宜居宜游村庄、祁集村和谐村打造为宜居宜业村庄、双沟村、桃园村打造为宜居村庄。</w:t>
      </w:r>
    </w:p>
    <w:p w14:paraId="73466234">
      <w:pPr>
        <w:pStyle w:val="5"/>
        <w:bidi w:val="0"/>
        <w:rPr>
          <w:rFonts w:hint="eastAsia"/>
          <w:lang w:val="en-US" w:eastAsia="zh-CN"/>
        </w:rPr>
      </w:pPr>
      <w:bookmarkStart w:id="79" w:name="_Toc9080"/>
      <w:bookmarkStart w:id="80" w:name="_Toc16010"/>
      <w:r>
        <w:rPr>
          <w:rFonts w:hint="eastAsia"/>
          <w:lang w:val="en-US" w:eastAsia="zh-CN"/>
        </w:rPr>
        <w:t>6、加强农村环境监测和监管</w:t>
      </w:r>
      <w:bookmarkEnd w:id="79"/>
      <w:bookmarkEnd w:id="80"/>
    </w:p>
    <w:p w14:paraId="2644767E">
      <w:pPr>
        <w:pStyle w:val="2"/>
        <w:numPr>
          <w:ilvl w:val="0"/>
          <w:numId w:val="0"/>
        </w:numPr>
        <w:ind w:leftChars="0" w:firstLine="56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建立和完善农村环境监测体系，加强农村饮用水水源保护区、自然保护区、重要生态功能保护区、规模化畜禽养殖场和重要农产品产地的环境监测；加大环境监督执法力度，防止产生新的环境污染和生态破坏</w:t>
      </w:r>
      <w:r>
        <w:rPr>
          <w:rFonts w:hint="eastAsia" w:ascii="仿宋" w:hAnsi="仿宋" w:cs="仿宋"/>
          <w:b w:val="0"/>
          <w:bCs w:val="0"/>
          <w:kern w:val="2"/>
          <w:sz w:val="28"/>
          <w:szCs w:val="28"/>
          <w:lang w:val="en-US" w:eastAsia="zh-CN" w:bidi="ar-SA"/>
        </w:rPr>
        <w:t>事件</w:t>
      </w:r>
      <w:r>
        <w:rPr>
          <w:rFonts w:hint="eastAsia" w:ascii="仿宋" w:hAnsi="仿宋" w:eastAsia="仿宋" w:cs="仿宋"/>
          <w:b w:val="0"/>
          <w:bCs w:val="0"/>
          <w:kern w:val="2"/>
          <w:sz w:val="28"/>
          <w:szCs w:val="28"/>
          <w:lang w:val="en-US" w:eastAsia="zh-CN" w:bidi="ar-SA"/>
        </w:rPr>
        <w:t>。</w:t>
      </w:r>
    </w:p>
    <w:p w14:paraId="4B182E73">
      <w:pPr>
        <w:pStyle w:val="5"/>
        <w:bidi w:val="0"/>
        <w:rPr>
          <w:rFonts w:hint="eastAsia"/>
          <w:lang w:val="en-US" w:eastAsia="zh-CN"/>
        </w:rPr>
      </w:pPr>
      <w:bookmarkStart w:id="81" w:name="_Toc20295"/>
      <w:bookmarkStart w:id="82" w:name="_Toc5390"/>
      <w:r>
        <w:rPr>
          <w:rFonts w:hint="eastAsia"/>
          <w:lang w:val="en-US" w:eastAsia="zh-CN"/>
        </w:rPr>
        <w:t>7、加大宣传力度 鼓励公众参与</w:t>
      </w:r>
      <w:bookmarkEnd w:id="81"/>
      <w:bookmarkEnd w:id="82"/>
    </w:p>
    <w:p w14:paraId="40502603">
      <w:pPr>
        <w:pStyle w:val="2"/>
        <w:numPr>
          <w:ilvl w:val="0"/>
          <w:numId w:val="0"/>
        </w:numPr>
        <w:ind w:leftChars="0" w:firstLine="560"/>
        <w:jc w:val="both"/>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农村生态环境保护的主体在农民, 只有让农民明白其科学道理和经济效益, 才可能</w:t>
      </w:r>
      <w:r>
        <w:rPr>
          <w:rFonts w:hint="eastAsia" w:ascii="仿宋" w:hAnsi="仿宋" w:cs="仿宋"/>
          <w:b w:val="0"/>
          <w:bCs w:val="0"/>
          <w:kern w:val="2"/>
          <w:sz w:val="28"/>
          <w:szCs w:val="28"/>
          <w:lang w:val="en-US" w:eastAsia="zh-CN" w:bidi="ar-SA"/>
        </w:rPr>
        <w:t>让环保</w:t>
      </w:r>
      <w:r>
        <w:rPr>
          <w:rFonts w:hint="eastAsia" w:ascii="仿宋" w:hAnsi="仿宋" w:eastAsia="仿宋" w:cs="仿宋"/>
          <w:b w:val="0"/>
          <w:bCs w:val="0"/>
          <w:kern w:val="2"/>
          <w:sz w:val="28"/>
          <w:szCs w:val="28"/>
          <w:lang w:val="en-US" w:eastAsia="zh-CN" w:bidi="ar-SA"/>
        </w:rPr>
        <w:t xml:space="preserve">变为自觉行动, </w:t>
      </w:r>
      <w:r>
        <w:rPr>
          <w:rFonts w:hint="eastAsia" w:ascii="仿宋" w:hAnsi="仿宋" w:cs="仿宋"/>
          <w:b w:val="0"/>
          <w:bCs w:val="0"/>
          <w:kern w:val="2"/>
          <w:sz w:val="28"/>
          <w:szCs w:val="28"/>
          <w:lang w:val="en-US" w:eastAsia="zh-CN" w:bidi="ar-SA"/>
        </w:rPr>
        <w:t>所以</w:t>
      </w:r>
      <w:r>
        <w:rPr>
          <w:rFonts w:hint="eastAsia" w:ascii="仿宋" w:hAnsi="仿宋" w:eastAsia="仿宋" w:cs="仿宋"/>
          <w:b w:val="0"/>
          <w:bCs w:val="0"/>
          <w:kern w:val="2"/>
          <w:sz w:val="28"/>
          <w:szCs w:val="28"/>
          <w:lang w:val="en-US" w:eastAsia="zh-CN" w:bidi="ar-SA"/>
        </w:rPr>
        <w:t>农村生态环境保护的</w:t>
      </w:r>
      <w:r>
        <w:rPr>
          <w:rFonts w:hint="eastAsia" w:ascii="仿宋" w:hAnsi="仿宋" w:cs="仿宋"/>
          <w:b w:val="0"/>
          <w:bCs w:val="0"/>
          <w:kern w:val="2"/>
          <w:sz w:val="28"/>
          <w:szCs w:val="28"/>
          <w:lang w:val="en-US" w:eastAsia="zh-CN" w:bidi="ar-SA"/>
        </w:rPr>
        <w:t>重点是</w:t>
      </w:r>
      <w:r>
        <w:rPr>
          <w:rFonts w:hint="eastAsia" w:ascii="仿宋" w:hAnsi="仿宋" w:eastAsia="仿宋" w:cs="仿宋"/>
          <w:b w:val="0"/>
          <w:bCs w:val="0"/>
          <w:kern w:val="2"/>
          <w:sz w:val="28"/>
          <w:szCs w:val="28"/>
          <w:lang w:val="en-US" w:eastAsia="zh-CN" w:bidi="ar-SA"/>
        </w:rPr>
        <w:t>提高农民</w:t>
      </w:r>
      <w:r>
        <w:rPr>
          <w:rFonts w:hint="eastAsia" w:ascii="仿宋" w:hAnsi="仿宋" w:cs="仿宋"/>
          <w:b w:val="0"/>
          <w:bCs w:val="0"/>
          <w:kern w:val="2"/>
          <w:sz w:val="28"/>
          <w:szCs w:val="28"/>
          <w:lang w:val="en-US" w:eastAsia="zh-CN" w:bidi="ar-SA"/>
        </w:rPr>
        <w:t>的环保意识</w:t>
      </w:r>
      <w:r>
        <w:rPr>
          <w:rFonts w:hint="eastAsia" w:ascii="仿宋" w:hAnsi="仿宋" w:eastAsia="仿宋" w:cs="仿宋"/>
          <w:b w:val="0"/>
          <w:bCs w:val="0"/>
          <w:kern w:val="2"/>
          <w:sz w:val="28"/>
          <w:szCs w:val="28"/>
          <w:lang w:val="en-US" w:eastAsia="zh-CN" w:bidi="ar-SA"/>
        </w:rPr>
        <w:t>；普及资源综合利用和环境保护的科学</w:t>
      </w:r>
      <w:r>
        <w:rPr>
          <w:rFonts w:hint="eastAsia" w:ascii="仿宋" w:hAnsi="仿宋" w:cs="仿宋"/>
          <w:b w:val="0"/>
          <w:bCs w:val="0"/>
          <w:kern w:val="2"/>
          <w:sz w:val="28"/>
          <w:szCs w:val="28"/>
          <w:lang w:val="en-US" w:eastAsia="zh-CN" w:bidi="ar-SA"/>
        </w:rPr>
        <w:t>、</w:t>
      </w:r>
      <w:r>
        <w:rPr>
          <w:rFonts w:hint="eastAsia" w:ascii="仿宋" w:hAnsi="仿宋" w:eastAsia="仿宋" w:cs="仿宋"/>
          <w:b w:val="0"/>
          <w:bCs w:val="0"/>
          <w:kern w:val="2"/>
          <w:sz w:val="28"/>
          <w:szCs w:val="28"/>
          <w:lang w:val="en-US" w:eastAsia="zh-CN" w:bidi="ar-SA"/>
        </w:rPr>
        <w:t>法律知识,增强农民合理利用资源和保护环境的意识和责任感;建立保护生态环境的示范点, 以点带面,通过示范点的示范作用带动其他地区农民保护生态环境的积极性,推动农村生态环境保护工作和农业的可持续发展；充分利用广播、电视、报刊、网络等媒体，广泛宣传和普及农村环境保护知识，提高农民群众的环境意识，调动农民群众的积极性和主动性；尊重农民群众的环境知情权、参与权和监督权，对涉及农民群众环境权益的发展规划和建设项目，应当听取当地农民群众的意见。</w:t>
      </w:r>
    </w:p>
    <w:p w14:paraId="19D0F88E">
      <w:pPr>
        <w:pStyle w:val="2"/>
        <w:numPr>
          <w:ilvl w:val="0"/>
          <w:numId w:val="0"/>
        </w:numPr>
        <w:ind w:leftChars="0" w:firstLine="560"/>
        <w:jc w:val="both"/>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要把农村社会、经济和生态环境作为一个整体考虑, 同步推进生态建设和污染防治, 形成农村生态环境良性优化机制, 使农村生态环境逐步向良性循环发展。</w:t>
      </w:r>
    </w:p>
    <w:p w14:paraId="101882FB">
      <w:pPr>
        <w:pStyle w:val="4"/>
        <w:bidi w:val="0"/>
        <w:rPr>
          <w:rFonts w:hint="eastAsia"/>
          <w:lang w:val="en-US" w:eastAsia="zh-CN"/>
        </w:rPr>
      </w:pPr>
      <w:bookmarkStart w:id="83" w:name="_Toc5518"/>
      <w:r>
        <w:rPr>
          <w:rFonts w:hint="eastAsia"/>
          <w:lang w:val="en-US" w:eastAsia="zh-CN"/>
        </w:rPr>
        <w:t xml:space="preserve">第11节  </w:t>
      </w:r>
      <w:r>
        <w:rPr>
          <w:rFonts w:hint="eastAsia"/>
          <w:lang w:eastAsia="zh-CN"/>
        </w:rPr>
        <w:t>环境风险防范规划</w:t>
      </w:r>
      <w:bookmarkEnd w:id="83"/>
    </w:p>
    <w:p w14:paraId="7B11E873">
      <w:pPr>
        <w:pStyle w:val="5"/>
        <w:bidi w:val="0"/>
        <w:rPr>
          <w:rFonts w:hint="eastAsia"/>
          <w:lang w:val="en-US" w:eastAsia="zh-CN"/>
        </w:rPr>
      </w:pPr>
      <w:bookmarkStart w:id="84" w:name="_Toc4953"/>
      <w:r>
        <w:rPr>
          <w:rFonts w:hint="eastAsia"/>
          <w:lang w:val="en-US" w:eastAsia="zh-CN"/>
        </w:rPr>
        <w:t>1、环境风险防范目标</w:t>
      </w:r>
      <w:bookmarkEnd w:id="84"/>
    </w:p>
    <w:p w14:paraId="5C5E42BC">
      <w:pPr>
        <w:numPr>
          <w:ilvl w:val="0"/>
          <w:numId w:val="0"/>
        </w:numPr>
        <w:ind w:firstLine="560" w:firstLineChars="200"/>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lang w:val="en-US" w:eastAsia="zh-CN" w:bidi="ar-SA"/>
        </w:rPr>
        <w:t>建立濉溪县突发环境事件应急预案方案，建立健全突发环境事件应急机制，提高政府应对突发环境事件的能力，加强日常环境监测，加强对可能导致突发环境事件的风险信息收集、分析和</w:t>
      </w:r>
      <w:r>
        <w:rPr>
          <w:rFonts w:hint="eastAsia" w:ascii="仿宋" w:hAnsi="仿宋" w:eastAsia="仿宋" w:cs="仿宋"/>
          <w:b w:val="0"/>
          <w:bCs w:val="0"/>
          <w:kern w:val="2"/>
          <w:sz w:val="28"/>
          <w:szCs w:val="28"/>
          <w:highlight w:val="none"/>
          <w:lang w:val="en-US" w:eastAsia="zh-CN" w:bidi="ar-SA"/>
        </w:rPr>
        <w:t>研判能力，力争把发生环境污染事件的几率降至最低。</w:t>
      </w:r>
    </w:p>
    <w:p w14:paraId="51A4803D">
      <w:pPr>
        <w:numPr>
          <w:ilvl w:val="0"/>
          <w:numId w:val="0"/>
        </w:numPr>
        <w:ind w:firstLine="560" w:firstLineChars="200"/>
        <w:rPr>
          <w:rStyle w:val="28"/>
          <w:rFonts w:hint="eastAsia" w:ascii="仿宋" w:hAnsi="仿宋" w:eastAsia="仿宋" w:cs="仿宋"/>
          <w:lang w:val="en-US" w:eastAsia="zh-CN"/>
        </w:rPr>
      </w:pPr>
      <w:r>
        <w:rPr>
          <w:rStyle w:val="28"/>
          <w:rFonts w:hint="eastAsia" w:ascii="仿宋" w:hAnsi="仿宋" w:eastAsia="仿宋" w:cs="仿宋"/>
          <w:lang w:val="en-US" w:eastAsia="zh-CN"/>
        </w:rPr>
        <w:t>建立健全环境责任保险制度及重大环境应急预案制度，确保在“十四五”时期不发生环境风险事故。</w:t>
      </w:r>
    </w:p>
    <w:p w14:paraId="0EBC9746">
      <w:pPr>
        <w:pStyle w:val="5"/>
        <w:bidi w:val="0"/>
        <w:rPr>
          <w:rFonts w:hint="eastAsia"/>
          <w:lang w:val="en-US" w:eastAsia="zh-CN"/>
        </w:rPr>
      </w:pPr>
      <w:bookmarkStart w:id="85" w:name="_Toc14788"/>
      <w:r>
        <w:rPr>
          <w:rFonts w:hint="eastAsia"/>
          <w:lang w:val="en-US" w:eastAsia="zh-CN"/>
        </w:rPr>
        <w:t>2、严格项目环保审批</w:t>
      </w:r>
      <w:bookmarkEnd w:id="85"/>
    </w:p>
    <w:p w14:paraId="5811F361">
      <w:pPr>
        <w:pStyle w:val="2"/>
        <w:numPr>
          <w:ilvl w:val="0"/>
          <w:numId w:val="0"/>
        </w:numPr>
        <w:ind w:leftChars="0" w:firstLine="562" w:firstLineChars="200"/>
        <w:rPr>
          <w:rFonts w:hint="eastAsia" w:ascii="仿宋" w:hAnsi="仿宋" w:eastAsia="仿宋" w:cs="仿宋"/>
          <w:b w:val="0"/>
          <w:bCs w:val="0"/>
          <w:kern w:val="2"/>
          <w:sz w:val="28"/>
          <w:szCs w:val="28"/>
          <w:lang w:val="en-US" w:eastAsia="zh-CN" w:bidi="ar-SA"/>
        </w:rPr>
      </w:pPr>
      <w:r>
        <w:rPr>
          <w:rFonts w:hint="eastAsia" w:ascii="仿宋" w:hAnsi="仿宋" w:eastAsia="仿宋" w:cs="仿宋"/>
          <w:b/>
          <w:bCs/>
          <w:kern w:val="2"/>
          <w:sz w:val="28"/>
          <w:szCs w:val="28"/>
          <w:lang w:val="en-US" w:eastAsia="zh-CN" w:bidi="ar-SA"/>
        </w:rPr>
        <w:t>加强环保准入审查、严格控制新建高耗能项目</w:t>
      </w:r>
      <w:r>
        <w:rPr>
          <w:rFonts w:hint="eastAsia" w:ascii="仿宋" w:hAnsi="仿宋" w:cs="仿宋"/>
          <w:b/>
          <w:bCs/>
          <w:kern w:val="2"/>
          <w:sz w:val="28"/>
          <w:szCs w:val="28"/>
          <w:lang w:val="en-US" w:eastAsia="zh-CN" w:bidi="ar-SA"/>
        </w:rPr>
        <w:t>。</w:t>
      </w:r>
      <w:r>
        <w:rPr>
          <w:rFonts w:hint="eastAsia" w:ascii="仿宋" w:hAnsi="仿宋" w:eastAsia="仿宋" w:cs="仿宋"/>
          <w:b w:val="0"/>
          <w:bCs w:val="0"/>
          <w:kern w:val="2"/>
          <w:sz w:val="28"/>
          <w:szCs w:val="28"/>
          <w:lang w:val="en-US" w:eastAsia="zh-CN" w:bidi="ar-SA"/>
        </w:rPr>
        <w:t>严把土地、信贷两个阀门，提高节能环保市场准入门槛，对于列入国家《产业结构调整指导目录》中限制类或淘汰类的建设项目，不符合环保审批要求的建设项，各级环保部门不得批复其环境影响评价文件。</w:t>
      </w:r>
    </w:p>
    <w:p w14:paraId="0C863D3C">
      <w:pPr>
        <w:pStyle w:val="2"/>
        <w:numPr>
          <w:ilvl w:val="0"/>
          <w:numId w:val="0"/>
        </w:numPr>
        <w:ind w:leftChars="0" w:firstLine="562" w:firstLineChars="200"/>
        <w:rPr>
          <w:rFonts w:hint="eastAsia" w:ascii="仿宋" w:hAnsi="仿宋" w:eastAsia="仿宋" w:cs="仿宋"/>
          <w:b w:val="0"/>
          <w:bCs w:val="0"/>
          <w:kern w:val="2"/>
          <w:sz w:val="28"/>
          <w:szCs w:val="28"/>
          <w:lang w:val="en-US" w:eastAsia="zh-CN" w:bidi="ar-SA"/>
        </w:rPr>
      </w:pPr>
      <w:r>
        <w:rPr>
          <w:rFonts w:hint="eastAsia" w:ascii="仿宋" w:hAnsi="仿宋" w:eastAsia="仿宋" w:cs="仿宋"/>
          <w:b/>
          <w:bCs/>
          <w:kern w:val="2"/>
          <w:sz w:val="28"/>
          <w:szCs w:val="28"/>
          <w:lang w:val="en-US" w:eastAsia="zh-CN" w:bidi="ar-SA"/>
        </w:rPr>
        <w:t>在环境影响评价审批中，将项目环境风险评价作为必要条件</w:t>
      </w:r>
      <w:r>
        <w:rPr>
          <w:rFonts w:hint="eastAsia" w:ascii="仿宋" w:hAnsi="仿宋" w:cs="仿宋"/>
          <w:b/>
          <w:bCs/>
          <w:kern w:val="2"/>
          <w:sz w:val="28"/>
          <w:szCs w:val="28"/>
          <w:lang w:val="en-US" w:eastAsia="zh-CN" w:bidi="ar-SA"/>
        </w:rPr>
        <w:t>。</w:t>
      </w:r>
      <w:r>
        <w:rPr>
          <w:rFonts w:hint="eastAsia" w:ascii="仿宋" w:hAnsi="仿宋" w:eastAsia="仿宋" w:cs="仿宋"/>
          <w:b w:val="0"/>
          <w:bCs w:val="0"/>
          <w:kern w:val="2"/>
          <w:sz w:val="28"/>
          <w:szCs w:val="28"/>
          <w:lang w:val="en-US" w:eastAsia="zh-CN" w:bidi="ar-SA"/>
        </w:rPr>
        <w:t>无环境风险评价专章的，不予受理；整改措施不能按期完成的，暂缓审批其新的建设项目，不批准其试生产；环境风险应急预案和事故防范措施不落实的，不予验收；存在重大风险隐患的现有化工园区、基地和建设项目，要求开展环境风险评价。</w:t>
      </w:r>
    </w:p>
    <w:p w14:paraId="40974BE8">
      <w:pPr>
        <w:pStyle w:val="2"/>
        <w:numPr>
          <w:ilvl w:val="0"/>
          <w:numId w:val="0"/>
        </w:numPr>
        <w:ind w:leftChars="0" w:firstLine="562" w:firstLineChars="200"/>
        <w:rPr>
          <w:rFonts w:hint="eastAsia" w:ascii="仿宋" w:hAnsi="仿宋" w:eastAsia="仿宋" w:cs="仿宋"/>
          <w:lang w:val="en-US" w:eastAsia="zh-CN"/>
        </w:rPr>
      </w:pPr>
      <w:r>
        <w:rPr>
          <w:rFonts w:hint="eastAsia" w:ascii="仿宋" w:hAnsi="仿宋" w:eastAsia="仿宋" w:cs="仿宋"/>
          <w:b/>
          <w:bCs/>
          <w:kern w:val="2"/>
          <w:sz w:val="28"/>
          <w:szCs w:val="28"/>
          <w:lang w:val="en-US" w:eastAsia="zh-CN" w:bidi="ar-SA"/>
        </w:rPr>
        <w:t>依法查处违法、违规建设项目，建立环评审批责任制度</w:t>
      </w:r>
      <w:r>
        <w:rPr>
          <w:rFonts w:hint="eastAsia" w:ascii="仿宋" w:hAnsi="仿宋" w:cs="仿宋"/>
          <w:b/>
          <w:bCs/>
          <w:kern w:val="2"/>
          <w:sz w:val="28"/>
          <w:szCs w:val="28"/>
          <w:lang w:val="en-US" w:eastAsia="zh-CN" w:bidi="ar-SA"/>
        </w:rPr>
        <w:t>。</w:t>
      </w:r>
      <w:r>
        <w:rPr>
          <w:rFonts w:hint="eastAsia" w:ascii="仿宋" w:hAnsi="仿宋" w:eastAsia="仿宋" w:cs="仿宋"/>
          <w:b w:val="0"/>
          <w:bCs w:val="0"/>
          <w:kern w:val="2"/>
          <w:sz w:val="28"/>
          <w:szCs w:val="28"/>
          <w:lang w:val="en-US" w:eastAsia="zh-CN" w:bidi="ar-SA"/>
        </w:rPr>
        <w:t>执行《环境保护违法违纪行为处分暂行规定》，建立审批过错责任追究制度和审批行为评议制度，查处环评审批的不作为、乱作为、乱审乱批、越权审批、规避法定审批权限、将单个建设项目拆分审批等执法犯法的行为，让那些违反环评审批规定，无视国家环保法律、法规的人员受到处分。</w:t>
      </w:r>
    </w:p>
    <w:p w14:paraId="1E752AEE">
      <w:pPr>
        <w:pStyle w:val="5"/>
        <w:bidi w:val="0"/>
        <w:rPr>
          <w:rFonts w:hint="eastAsia"/>
          <w:lang w:val="en-US" w:eastAsia="zh-CN"/>
        </w:rPr>
      </w:pPr>
      <w:bookmarkStart w:id="86" w:name="_Toc19979"/>
      <w:r>
        <w:rPr>
          <w:rFonts w:hint="eastAsia"/>
          <w:lang w:val="en-US" w:eastAsia="zh-CN"/>
        </w:rPr>
        <w:t>3、健全环境治理监督体系</w:t>
      </w:r>
      <w:bookmarkEnd w:id="86"/>
    </w:p>
    <w:p w14:paraId="7D2B5789">
      <w:pPr>
        <w:pStyle w:val="2"/>
        <w:bidi w:val="0"/>
        <w:ind w:firstLine="562" w:firstLineChars="200"/>
        <w:rPr>
          <w:rFonts w:hint="eastAsia" w:ascii="仿宋" w:hAnsi="仿宋" w:eastAsia="仿宋" w:cs="仿宋"/>
          <w:lang w:val="en-US" w:eastAsia="zh-CN"/>
        </w:rPr>
      </w:pPr>
      <w:r>
        <w:rPr>
          <w:rFonts w:hint="eastAsia" w:ascii="仿宋" w:hAnsi="仿宋" w:eastAsia="仿宋" w:cs="仿宋"/>
          <w:b/>
          <w:bCs/>
          <w:lang w:val="en-US" w:eastAsia="zh-CN"/>
        </w:rPr>
        <w:t>完善落实工作机制，统筹做好监管执法、市场规范、资金安排、宣传教育等工作。</w:t>
      </w:r>
      <w:r>
        <w:rPr>
          <w:rFonts w:hint="eastAsia" w:ascii="仿宋" w:hAnsi="仿宋" w:eastAsia="仿宋" w:cs="仿宋"/>
          <w:lang w:val="en-US" w:eastAsia="zh-CN"/>
        </w:rPr>
        <w:t>完善监管体制，整合相关污染防治部门和生态环境保护执法队伍，统一生态环境保护执法</w:t>
      </w:r>
      <w:r>
        <w:rPr>
          <w:rFonts w:hint="eastAsia" w:ascii="仿宋" w:hAnsi="仿宋" w:cs="仿宋"/>
          <w:lang w:val="en-US" w:eastAsia="zh-CN"/>
        </w:rPr>
        <w:t>行动</w:t>
      </w:r>
      <w:r>
        <w:rPr>
          <w:rFonts w:hint="eastAsia" w:ascii="仿宋" w:hAnsi="仿宋" w:eastAsia="仿宋" w:cs="仿宋"/>
          <w:lang w:val="en-US" w:eastAsia="zh-CN"/>
        </w:rPr>
        <w:t>；加强司法保障，建立生态环境保护综合行政执法机关、公安机关、检察机关、审判机关信息共享、案情通报、案件移送</w:t>
      </w:r>
      <w:r>
        <w:rPr>
          <w:rFonts w:hint="eastAsia" w:ascii="仿宋" w:hAnsi="仿宋" w:cs="仿宋"/>
          <w:lang w:val="en-US" w:eastAsia="zh-CN"/>
        </w:rPr>
        <w:t>等</w:t>
      </w:r>
      <w:r>
        <w:rPr>
          <w:rFonts w:hint="eastAsia" w:ascii="仿宋" w:hAnsi="仿宋" w:eastAsia="仿宋" w:cs="仿宋"/>
          <w:lang w:val="en-US" w:eastAsia="zh-CN"/>
        </w:rPr>
        <w:t>制度，强化对破坏生态环境违法犯罪行为的查处侦办</w:t>
      </w:r>
      <w:r>
        <w:rPr>
          <w:rFonts w:hint="eastAsia" w:ascii="仿宋" w:hAnsi="仿宋" w:cs="仿宋"/>
          <w:lang w:val="en-US" w:eastAsia="zh-CN"/>
        </w:rPr>
        <w:t>力度</w:t>
      </w:r>
      <w:r>
        <w:rPr>
          <w:rFonts w:hint="eastAsia" w:ascii="仿宋" w:hAnsi="仿宋" w:eastAsia="仿宋" w:cs="仿宋"/>
          <w:lang w:val="en-US" w:eastAsia="zh-CN"/>
        </w:rPr>
        <w:t>，加大对破坏生态环境案件起诉力度，加快信息共享的生态环境监测网络，实现环境质量、污染源和生态状况监测全覆盖，实行“谁考核、谁监测”，不断完善生态环境监测技术体系，全面提高监测自动化、标准化、信息化水平，推动实现环境质量预报预警，确保监测数据“真、准、全”。</w:t>
      </w:r>
    </w:p>
    <w:p w14:paraId="033D1163">
      <w:pPr>
        <w:pStyle w:val="5"/>
        <w:bidi w:val="0"/>
        <w:rPr>
          <w:rFonts w:hint="eastAsia"/>
          <w:lang w:val="en-US" w:eastAsia="zh-CN"/>
        </w:rPr>
      </w:pPr>
      <w:bookmarkStart w:id="87" w:name="_Toc1483"/>
      <w:r>
        <w:rPr>
          <w:rFonts w:hint="eastAsia"/>
          <w:lang w:val="en-US" w:eastAsia="zh-CN"/>
        </w:rPr>
        <w:t>4、健全环境治理市场体系</w:t>
      </w:r>
      <w:bookmarkEnd w:id="87"/>
    </w:p>
    <w:p w14:paraId="1687478F">
      <w:pPr>
        <w:pStyle w:val="2"/>
        <w:numPr>
          <w:ilvl w:val="0"/>
          <w:numId w:val="0"/>
        </w:numPr>
        <w:bidi w:val="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构建规范开放的市场，规范市场秩序，加快形成公开透明、规范有序的市场治理环境；强化环保产业支撑,加快提高环保产业技术装备水平,培育专业化骨干企业，扶持专特优精中小企业,鼓励企业参与绿色“一带一路”建设;创新环境治理模式,积极推行环境污染第三方治理，探索统一规划、统一监测、统一治理的一体化服务模式,开展濉溪县环境综合治理托管服务试点，强化系统治理，实行按效付费。对工业污染地块，采用“环境修复+开发建设”模式；健全价格收费机制，严格落实“谁污染、谁付费”</w:t>
      </w:r>
      <w:r>
        <w:rPr>
          <w:rFonts w:hint="eastAsia" w:ascii="仿宋" w:hAnsi="仿宋" w:cs="仿宋"/>
          <w:sz w:val="28"/>
          <w:szCs w:val="28"/>
          <w:lang w:val="en-US" w:eastAsia="zh-CN"/>
        </w:rPr>
        <w:t>的</w:t>
      </w:r>
      <w:r>
        <w:rPr>
          <w:rFonts w:hint="eastAsia" w:ascii="仿宋" w:hAnsi="仿宋" w:eastAsia="仿宋" w:cs="仿宋"/>
          <w:sz w:val="28"/>
          <w:szCs w:val="28"/>
          <w:lang w:val="en-US" w:eastAsia="zh-CN"/>
        </w:rPr>
        <w:t>政策导向，建立健全“污染者付费+第三方治理”等机制。</w:t>
      </w:r>
    </w:p>
    <w:p w14:paraId="3E18D4DD">
      <w:pPr>
        <w:pStyle w:val="2"/>
        <w:bidi w:val="0"/>
        <w:ind w:firstLine="560" w:firstLineChars="200"/>
        <w:rPr>
          <w:rFonts w:hint="eastAsia" w:ascii="仿宋" w:hAnsi="仿宋" w:eastAsia="仿宋" w:cs="仿宋"/>
          <w:lang w:val="en-US" w:eastAsia="zh-CN"/>
        </w:rPr>
      </w:pPr>
      <w:r>
        <w:rPr>
          <w:rFonts w:hint="eastAsia" w:ascii="仿宋" w:hAnsi="仿宋" w:eastAsia="仿宋" w:cs="仿宋"/>
          <w:lang w:val="en-US" w:eastAsia="zh-CN"/>
        </w:rPr>
        <w:t>加快推进濉溪县环保产业的可持续发展，应积极制定、完善相关机制：</w:t>
      </w:r>
    </w:p>
    <w:p w14:paraId="0C53CA6F">
      <w:pPr>
        <w:pStyle w:val="2"/>
        <w:bidi w:val="0"/>
        <w:ind w:firstLine="560" w:firstLineChars="200"/>
        <w:rPr>
          <w:rFonts w:hint="eastAsia" w:ascii="仿宋" w:hAnsi="仿宋" w:eastAsia="仿宋" w:cs="仿宋"/>
          <w:lang w:val="en-US" w:eastAsia="zh-CN"/>
        </w:rPr>
      </w:pPr>
      <w:r>
        <w:rPr>
          <w:rFonts w:hint="eastAsia" w:ascii="仿宋" w:hAnsi="仿宋" w:eastAsia="仿宋" w:cs="仿宋"/>
          <w:lang w:val="en-US" w:eastAsia="zh-CN"/>
        </w:rPr>
        <w:t>一是对园区所有企业环保问题实施包保责任制，落实包保人和包保领导。</w:t>
      </w:r>
    </w:p>
    <w:p w14:paraId="393FBF68">
      <w:pPr>
        <w:pStyle w:val="2"/>
        <w:bidi w:val="0"/>
        <w:ind w:firstLine="560" w:firstLineChars="200"/>
        <w:rPr>
          <w:rFonts w:hint="eastAsia" w:ascii="仿宋" w:hAnsi="仿宋" w:eastAsia="仿宋" w:cs="仿宋"/>
          <w:lang w:val="en-US" w:eastAsia="zh-CN"/>
        </w:rPr>
      </w:pPr>
      <w:r>
        <w:rPr>
          <w:rFonts w:hint="eastAsia" w:ascii="仿宋" w:hAnsi="仿宋" w:eastAsia="仿宋" w:cs="仿宋"/>
          <w:lang w:val="en-US" w:eastAsia="zh-CN"/>
        </w:rPr>
        <w:t>二是建立濉溪县环保网格化管理制度，明确各包保企业人和村基层环境保护责任人及工作职责。</w:t>
      </w:r>
    </w:p>
    <w:p w14:paraId="6B70DDB7">
      <w:pPr>
        <w:pStyle w:val="2"/>
        <w:bidi w:val="0"/>
        <w:ind w:firstLine="560" w:firstLineChars="200"/>
        <w:rPr>
          <w:rFonts w:hint="eastAsia" w:ascii="仿宋" w:hAnsi="仿宋" w:eastAsia="仿宋" w:cs="仿宋"/>
          <w:lang w:val="en-US" w:eastAsia="zh-CN"/>
        </w:rPr>
      </w:pPr>
      <w:r>
        <w:rPr>
          <w:rFonts w:hint="eastAsia" w:ascii="仿宋" w:hAnsi="仿宋" w:eastAsia="仿宋" w:cs="仿宋"/>
          <w:lang w:val="en-US" w:eastAsia="zh-CN"/>
        </w:rPr>
        <w:t>三是联合有关部门定期、不定期对园区开展环保执法专项行动,发现环境违法行为的将依法、依规严肃查处，对于群众反馈的问题，深入调查，并采取强效措施，进行边督边改，尤其对中央环保督察信访案件，</w:t>
      </w:r>
      <w:r>
        <w:rPr>
          <w:rFonts w:hint="eastAsia" w:ascii="仿宋" w:hAnsi="仿宋" w:cs="仿宋"/>
          <w:lang w:val="en-US" w:eastAsia="zh-CN"/>
        </w:rPr>
        <w:t>要</w:t>
      </w:r>
      <w:r>
        <w:rPr>
          <w:rFonts w:hint="eastAsia" w:ascii="仿宋" w:hAnsi="仿宋" w:eastAsia="仿宋" w:cs="仿宋"/>
          <w:lang w:val="en-US" w:eastAsia="zh-CN"/>
        </w:rPr>
        <w:t>多次联动环保局、第三方专业技术人员</w:t>
      </w:r>
      <w:r>
        <w:rPr>
          <w:rFonts w:hint="eastAsia" w:ascii="仿宋" w:hAnsi="仿宋" w:cs="仿宋"/>
          <w:lang w:val="en-US" w:eastAsia="zh-CN"/>
        </w:rPr>
        <w:t>等</w:t>
      </w:r>
      <w:r>
        <w:rPr>
          <w:rFonts w:hint="eastAsia" w:ascii="仿宋" w:hAnsi="仿宋" w:eastAsia="仿宋" w:cs="仿宋"/>
          <w:lang w:val="en-US" w:eastAsia="zh-CN"/>
        </w:rPr>
        <w:t>开展突击检查、夜间巡查等工作，督促企业落实整改措施，有效减少投诉</w:t>
      </w:r>
      <w:r>
        <w:rPr>
          <w:rFonts w:hint="eastAsia" w:ascii="仿宋" w:hAnsi="仿宋" w:cs="仿宋"/>
          <w:lang w:val="en-US" w:eastAsia="zh-CN"/>
        </w:rPr>
        <w:t>事件</w:t>
      </w:r>
      <w:r>
        <w:rPr>
          <w:rFonts w:hint="eastAsia" w:ascii="仿宋" w:hAnsi="仿宋" w:eastAsia="仿宋" w:cs="仿宋"/>
          <w:lang w:val="en-US" w:eastAsia="zh-CN"/>
        </w:rPr>
        <w:t>。</w:t>
      </w:r>
    </w:p>
    <w:p w14:paraId="5D4C099C">
      <w:pPr>
        <w:pStyle w:val="2"/>
        <w:bidi w:val="0"/>
        <w:ind w:firstLine="560" w:firstLineChars="200"/>
        <w:rPr>
          <w:rFonts w:hint="eastAsia" w:ascii="仿宋" w:hAnsi="仿宋" w:eastAsia="仿宋" w:cs="仿宋"/>
          <w:lang w:val="en-US" w:eastAsia="zh-CN"/>
        </w:rPr>
      </w:pPr>
      <w:r>
        <w:rPr>
          <w:rFonts w:hint="eastAsia" w:ascii="仿宋" w:hAnsi="仿宋" w:eastAsia="仿宋" w:cs="仿宋"/>
          <w:lang w:val="en-US" w:eastAsia="zh-CN"/>
        </w:rPr>
        <w:t>四是针对重污染天气发布的预警，开发区认真落实企业限停产措施，开发区多次联合环保局对企业进行定时巡查、突击检查，对于发现的非法行为进行严厉惩治。</w:t>
      </w:r>
    </w:p>
    <w:p w14:paraId="30A9D9E6">
      <w:pPr>
        <w:pStyle w:val="5"/>
        <w:bidi w:val="0"/>
        <w:rPr>
          <w:rFonts w:hint="eastAsia"/>
          <w:lang w:val="en-US" w:eastAsia="zh-CN"/>
        </w:rPr>
      </w:pPr>
      <w:bookmarkStart w:id="88" w:name="_Toc7997"/>
      <w:r>
        <w:rPr>
          <w:rFonts w:hint="eastAsia"/>
          <w:lang w:val="en-US" w:eastAsia="zh-CN"/>
        </w:rPr>
        <w:t>5、健全环境治理信用体系</w:t>
      </w:r>
      <w:bookmarkEnd w:id="88"/>
    </w:p>
    <w:p w14:paraId="104CE65F">
      <w:pPr>
        <w:pStyle w:val="2"/>
        <w:numPr>
          <w:ilvl w:val="0"/>
          <w:numId w:val="0"/>
        </w:numPr>
        <w:bidi w:val="0"/>
        <w:ind w:leftChars="0" w:firstLine="560" w:firstLineChars="200"/>
        <w:rPr>
          <w:rFonts w:hint="eastAsia" w:ascii="仿宋" w:hAnsi="仿宋" w:eastAsia="仿宋" w:cs="仿宋"/>
          <w:lang w:val="en-US" w:eastAsia="zh-CN"/>
        </w:rPr>
      </w:pPr>
      <w:r>
        <w:rPr>
          <w:rFonts w:hint="eastAsia" w:ascii="仿宋" w:hAnsi="仿宋" w:eastAsia="仿宋" w:cs="仿宋"/>
          <w:lang w:val="en-US" w:eastAsia="zh-CN"/>
        </w:rPr>
        <w:t>加强政务诚信建设，建立健全环境治理政务失信记录，将各级政府和公职人员在环境保护工作中因违法违规、失信违约被司法判决、行政处罚、纪律处分、问责处理等信息纳入政务失信记录，并归集至相关信用信息共享平台，依托“信用中国”等网站依法依规逐步公开；健全企业信用建设，完善企业环保信用评价制度，依据评价结果实施分级分类监管，建立排污企业黑名单制度，将环境违法企业依法依规纳入失信联合惩戒对象名单，将其违法信息记入信用记录，并按照国家有关规定纳入全国信用信息共享平台，依法向社会公开。</w:t>
      </w:r>
    </w:p>
    <w:p w14:paraId="5F531616">
      <w:pPr>
        <w:pStyle w:val="5"/>
        <w:bidi w:val="0"/>
        <w:rPr>
          <w:rFonts w:hint="eastAsia"/>
          <w:lang w:val="en-US" w:eastAsia="zh-CN"/>
        </w:rPr>
      </w:pPr>
      <w:bookmarkStart w:id="89" w:name="_Toc30083"/>
      <w:r>
        <w:rPr>
          <w:rFonts w:hint="eastAsia"/>
          <w:lang w:val="en-US" w:eastAsia="zh-CN"/>
        </w:rPr>
        <w:t>6、健全环境治理法律法规政策体系</w:t>
      </w:r>
      <w:bookmarkEnd w:id="89"/>
    </w:p>
    <w:p w14:paraId="5D939BAB">
      <w:pPr>
        <w:pStyle w:val="2"/>
        <w:numPr>
          <w:ilvl w:val="0"/>
          <w:numId w:val="0"/>
        </w:numPr>
        <w:bidi w:val="0"/>
        <w:ind w:leftChars="0" w:firstLine="560" w:firstLineChars="200"/>
        <w:rPr>
          <w:rFonts w:hint="eastAsia" w:ascii="仿宋" w:hAnsi="仿宋" w:eastAsia="仿宋" w:cs="仿宋"/>
          <w:lang w:val="en-US" w:eastAsia="zh-CN"/>
        </w:rPr>
      </w:pPr>
      <w:r>
        <w:rPr>
          <w:rFonts w:hint="eastAsia" w:ascii="仿宋" w:hAnsi="仿宋" w:eastAsia="仿宋" w:cs="仿宋"/>
          <w:lang w:val="en-US" w:eastAsia="zh-CN"/>
        </w:rPr>
        <w:t>依据中央和省市制定修订的固体废物污染防治、生态环境监测、环境影响评价、清洁生产、循环经济等方面的法律法规，对造成生态环境损害的企业个人，依法依规追究赔偿责任，对构成犯罪的，依法追究刑事责任；立足国情实际和生态环境状况，制定修订环境质量标准、污染物排放（控制）标准以及环境监测标准等，做好生态环境保护规划、环境保护标准与产业政策的衔接配套，健全标准实施信息反馈和评估机制，鼓励</w:t>
      </w:r>
      <w:r>
        <w:rPr>
          <w:rFonts w:hint="eastAsia" w:ascii="仿宋" w:hAnsi="仿宋" w:cs="仿宋"/>
          <w:lang w:val="en-US" w:eastAsia="zh-CN"/>
        </w:rPr>
        <w:t>建立</w:t>
      </w:r>
      <w:r>
        <w:rPr>
          <w:rFonts w:hint="eastAsia" w:ascii="仿宋" w:hAnsi="仿宋" w:eastAsia="仿宋" w:cs="仿宋"/>
          <w:lang w:val="en-US" w:eastAsia="zh-CN"/>
        </w:rPr>
        <w:t>各类涉及环境治理的绿色认证制度。</w:t>
      </w:r>
    </w:p>
    <w:p w14:paraId="42026F86">
      <w:pPr>
        <w:pStyle w:val="5"/>
        <w:bidi w:val="0"/>
        <w:rPr>
          <w:rFonts w:hint="eastAsia"/>
          <w:lang w:val="en-US" w:eastAsia="zh-CN"/>
        </w:rPr>
      </w:pPr>
      <w:bookmarkStart w:id="90" w:name="_Toc7375"/>
      <w:r>
        <w:rPr>
          <w:rFonts w:hint="eastAsia"/>
          <w:lang w:val="en-US" w:eastAsia="zh-CN"/>
        </w:rPr>
        <w:t>7、健全环境污染防治财政支出责任制度</w:t>
      </w:r>
      <w:bookmarkEnd w:id="90"/>
    </w:p>
    <w:p w14:paraId="32B0B9E0">
      <w:pPr>
        <w:pStyle w:val="2"/>
        <w:numPr>
          <w:ilvl w:val="0"/>
          <w:numId w:val="0"/>
        </w:numPr>
        <w:bidi w:val="0"/>
        <w:ind w:leftChars="0" w:firstLine="560" w:firstLineChars="200"/>
        <w:rPr>
          <w:rFonts w:hint="eastAsia" w:ascii="仿宋" w:hAnsi="仿宋" w:eastAsia="仿宋" w:cs="仿宋"/>
          <w:lang w:val="en-US" w:eastAsia="zh-CN"/>
        </w:rPr>
      </w:pPr>
      <w:r>
        <w:rPr>
          <w:rFonts w:hint="eastAsia" w:ascii="仿宋" w:hAnsi="仿宋" w:eastAsia="仿宋" w:cs="仿宋"/>
          <w:lang w:val="en-US" w:eastAsia="zh-CN"/>
        </w:rPr>
        <w:t>按照财力与事权相匹配的原则，进一步理顺中央与地方收入划分和完善转移支付制度改革中统筹考虑地方环境治理的财政需求，健全生态保护补偿机制，制定出台有利于推进产业结构、能源结构、运输结构和用地结构调整优化的相关政策，严格执行环境保护税法，促进企业降低大气污染物、水污染物排放浓度</w:t>
      </w:r>
      <w:r>
        <w:rPr>
          <w:rFonts w:hint="eastAsia" w:ascii="仿宋" w:hAnsi="仿宋" w:cs="仿宋"/>
          <w:lang w:val="en-US" w:eastAsia="zh-CN"/>
        </w:rPr>
        <w:t>和排放量</w:t>
      </w:r>
      <w:r>
        <w:rPr>
          <w:rFonts w:hint="eastAsia" w:ascii="仿宋" w:hAnsi="仿宋" w:eastAsia="仿宋" w:cs="仿宋"/>
          <w:lang w:val="en-US" w:eastAsia="zh-CN"/>
        </w:rPr>
        <w:t>，提高固体废物综合利用率，贯彻落实好现行促进环境保护和污染防治的税收优惠政策；推动环境污染责任保险发展，在环境高风险领域研究建立环境污染强制责任保险制度。</w:t>
      </w:r>
    </w:p>
    <w:p w14:paraId="68C115DA">
      <w:pPr>
        <w:pStyle w:val="5"/>
        <w:bidi w:val="0"/>
        <w:rPr>
          <w:rFonts w:hint="eastAsia"/>
          <w:lang w:val="en-US" w:eastAsia="zh-CN"/>
        </w:rPr>
      </w:pPr>
      <w:bookmarkStart w:id="91" w:name="_Toc12995"/>
      <w:r>
        <w:rPr>
          <w:rFonts w:hint="eastAsia"/>
          <w:lang w:val="en-US" w:eastAsia="zh-CN"/>
        </w:rPr>
        <w:t>8、健全目标评价考核机制</w:t>
      </w:r>
      <w:bookmarkEnd w:id="91"/>
    </w:p>
    <w:p w14:paraId="17391762">
      <w:pPr>
        <w:pStyle w:val="2"/>
        <w:numPr>
          <w:ilvl w:val="0"/>
          <w:numId w:val="0"/>
        </w:numPr>
        <w:bidi w:val="0"/>
        <w:ind w:leftChars="0" w:firstLine="560" w:firstLineChars="200"/>
        <w:rPr>
          <w:rFonts w:hint="eastAsia" w:ascii="仿宋" w:hAnsi="仿宋" w:eastAsia="仿宋" w:cs="仿宋"/>
          <w:lang w:val="en-US" w:eastAsia="zh-CN"/>
        </w:rPr>
      </w:pPr>
      <w:r>
        <w:rPr>
          <w:rFonts w:hint="eastAsia" w:ascii="仿宋" w:hAnsi="仿宋" w:eastAsia="仿宋" w:cs="仿宋"/>
          <w:lang w:val="en-US" w:eastAsia="zh-CN"/>
        </w:rPr>
        <w:t>着眼环境质量改善，合理设定约束性和预期性目标，制定符合濉溪县实际、体现特色的目标，完善生态文明建设目标评价考核体系，对相关专项考核进行精简整合，促进环境治理。</w:t>
      </w:r>
    </w:p>
    <w:p w14:paraId="269002FA">
      <w:pPr>
        <w:pStyle w:val="5"/>
        <w:bidi w:val="0"/>
        <w:rPr>
          <w:rFonts w:hint="eastAsia"/>
          <w:lang w:val="en-US" w:eastAsia="zh-CN"/>
        </w:rPr>
      </w:pPr>
      <w:bookmarkStart w:id="92" w:name="_Toc28363"/>
      <w:r>
        <w:rPr>
          <w:rFonts w:hint="eastAsia"/>
          <w:lang w:val="en-US" w:eastAsia="zh-CN"/>
        </w:rPr>
        <w:t>9、健全生态环境保护督查制度</w:t>
      </w:r>
      <w:bookmarkEnd w:id="92"/>
    </w:p>
    <w:p w14:paraId="2583723C">
      <w:pPr>
        <w:pStyle w:val="2"/>
        <w:numPr>
          <w:ilvl w:val="0"/>
          <w:numId w:val="0"/>
        </w:numPr>
        <w:bidi w:val="0"/>
        <w:ind w:leftChars="0" w:firstLine="560" w:firstLineChars="200"/>
        <w:rPr>
          <w:rFonts w:hint="eastAsia" w:ascii="仿宋" w:hAnsi="仿宋" w:eastAsia="仿宋" w:cs="仿宋"/>
          <w:lang w:val="en-US" w:eastAsia="zh-CN"/>
        </w:rPr>
      </w:pPr>
      <w:r>
        <w:rPr>
          <w:rFonts w:hint="eastAsia" w:ascii="仿宋" w:hAnsi="仿宋" w:eastAsia="仿宋" w:cs="仿宋"/>
          <w:lang w:val="en-US" w:eastAsia="zh-CN"/>
        </w:rPr>
        <w:t>结合濉溪县发展实际，进一步细化落实构建现代环境治理体系的目标任务和政策措施，以解决突出生态环境问题、改善生态环境质量、推动经济高质量发展为重点，进一步完善排查、交办、核查、约谈、专项督察“五步法”工作模式，强化监督帮扶，压实生态环境保护责任。</w:t>
      </w:r>
    </w:p>
    <w:p w14:paraId="19C047E7">
      <w:pPr>
        <w:pStyle w:val="3"/>
        <w:bidi w:val="0"/>
        <w:rPr>
          <w:rFonts w:hint="eastAsia"/>
          <w:lang w:val="en-US" w:eastAsia="zh-CN"/>
        </w:rPr>
      </w:pPr>
      <w:bookmarkStart w:id="93" w:name="_Toc26693"/>
    </w:p>
    <w:p w14:paraId="012AB771">
      <w:pPr>
        <w:pStyle w:val="3"/>
        <w:bidi w:val="0"/>
        <w:rPr>
          <w:rFonts w:hint="eastAsia"/>
          <w:lang w:val="en-US" w:eastAsia="zh-CN"/>
        </w:rPr>
      </w:pPr>
    </w:p>
    <w:p w14:paraId="04C53F61">
      <w:pPr>
        <w:pStyle w:val="3"/>
        <w:bidi w:val="0"/>
        <w:rPr>
          <w:rFonts w:hint="eastAsia"/>
          <w:lang w:val="en-US" w:eastAsia="zh-CN"/>
        </w:rPr>
      </w:pPr>
    </w:p>
    <w:p w14:paraId="323509D1">
      <w:pPr>
        <w:pStyle w:val="3"/>
        <w:bidi w:val="0"/>
        <w:rPr>
          <w:rFonts w:hint="eastAsia"/>
          <w:lang w:val="en-US" w:eastAsia="zh-CN"/>
        </w:rPr>
      </w:pPr>
    </w:p>
    <w:p w14:paraId="0FCEF629">
      <w:pPr>
        <w:rPr>
          <w:rFonts w:hint="eastAsia"/>
          <w:lang w:val="en-US" w:eastAsia="zh-CN"/>
        </w:rPr>
      </w:pPr>
    </w:p>
    <w:p w14:paraId="50090905">
      <w:pPr>
        <w:pStyle w:val="2"/>
        <w:rPr>
          <w:rFonts w:hint="eastAsia"/>
          <w:lang w:val="en-US" w:eastAsia="zh-CN"/>
        </w:rPr>
      </w:pPr>
    </w:p>
    <w:p w14:paraId="09AFA962">
      <w:pPr>
        <w:pStyle w:val="2"/>
        <w:rPr>
          <w:rFonts w:hint="eastAsia"/>
          <w:lang w:val="en-US" w:eastAsia="zh-CN"/>
        </w:rPr>
      </w:pPr>
    </w:p>
    <w:p w14:paraId="0C66C0BE">
      <w:pPr>
        <w:pStyle w:val="2"/>
        <w:rPr>
          <w:rFonts w:hint="eastAsia"/>
          <w:lang w:val="en-US" w:eastAsia="zh-CN"/>
        </w:rPr>
      </w:pPr>
    </w:p>
    <w:p w14:paraId="4D67AA3B">
      <w:pPr>
        <w:pStyle w:val="2"/>
        <w:rPr>
          <w:rFonts w:hint="eastAsia"/>
          <w:lang w:val="en-US" w:eastAsia="zh-CN"/>
        </w:rPr>
      </w:pPr>
    </w:p>
    <w:p w14:paraId="7C5B23B6">
      <w:pPr>
        <w:pStyle w:val="3"/>
        <w:bidi w:val="0"/>
        <w:rPr>
          <w:rFonts w:hint="eastAsia"/>
          <w:lang w:val="en-US" w:eastAsia="zh-CN"/>
        </w:rPr>
      </w:pPr>
      <w:bookmarkStart w:id="94" w:name="_Toc7355"/>
      <w:r>
        <w:rPr>
          <w:rFonts w:hint="eastAsia"/>
          <w:lang w:val="en-US" w:eastAsia="zh-CN"/>
        </w:rPr>
        <w:t xml:space="preserve">第四章  </w:t>
      </w:r>
      <w:r>
        <w:rPr>
          <w:rFonts w:hint="eastAsia"/>
        </w:rPr>
        <w:t>重点工程及项目</w:t>
      </w:r>
      <w:bookmarkEnd w:id="93"/>
      <w:bookmarkEnd w:id="94"/>
    </w:p>
    <w:p w14:paraId="2F85B928">
      <w:pPr>
        <w:pStyle w:val="4"/>
        <w:bidi w:val="0"/>
        <w:rPr>
          <w:rFonts w:hint="eastAsia"/>
          <w:lang w:val="en-US" w:eastAsia="zh-CN"/>
        </w:rPr>
      </w:pPr>
      <w:bookmarkStart w:id="95" w:name="_Toc8635"/>
      <w:bookmarkStart w:id="96" w:name="_Toc6599"/>
      <w:r>
        <w:rPr>
          <w:rFonts w:hint="eastAsia"/>
          <w:lang w:val="en-US" w:eastAsia="zh-CN"/>
        </w:rPr>
        <w:t>第一节  重点工程</w:t>
      </w:r>
      <w:bookmarkEnd w:id="95"/>
      <w:bookmarkEnd w:id="96"/>
    </w:p>
    <w:p w14:paraId="67E35E3B">
      <w:pPr>
        <w:pStyle w:val="5"/>
        <w:bidi w:val="0"/>
        <w:rPr>
          <w:rFonts w:hint="eastAsia"/>
        </w:rPr>
      </w:pPr>
      <w:bookmarkStart w:id="97" w:name="_Toc6905"/>
      <w:bookmarkStart w:id="98" w:name="_Toc18237"/>
      <w:r>
        <w:rPr>
          <w:rFonts w:hint="eastAsia"/>
        </w:rPr>
        <w:t>1、大气污染治理工程</w:t>
      </w:r>
      <w:bookmarkEnd w:id="97"/>
      <w:bookmarkEnd w:id="98"/>
    </w:p>
    <w:p w14:paraId="4DADF7E0">
      <w:pPr>
        <w:ind w:firstLine="560"/>
        <w:rPr>
          <w:rStyle w:val="28"/>
          <w:rFonts w:hint="eastAsia" w:ascii="仿宋" w:hAnsi="仿宋" w:eastAsia="仿宋" w:cs="仿宋"/>
          <w:highlight w:val="none"/>
          <w:lang w:val="en-US" w:eastAsia="zh-CN"/>
        </w:rPr>
      </w:pPr>
      <w:r>
        <w:rPr>
          <w:rStyle w:val="28"/>
          <w:rFonts w:hint="eastAsia" w:ascii="仿宋" w:hAnsi="仿宋" w:eastAsia="仿宋" w:cs="仿宋"/>
          <w:highlight w:val="none"/>
          <w:lang w:val="en-US" w:eastAsia="zh-CN"/>
        </w:rPr>
        <w:t>濉溪县的大气污染治理主要</w:t>
      </w:r>
      <w:r>
        <w:rPr>
          <w:rStyle w:val="28"/>
          <w:rFonts w:hint="eastAsia" w:ascii="仿宋" w:hAnsi="仿宋" w:cs="仿宋"/>
          <w:highlight w:val="none"/>
          <w:lang w:val="en-US" w:eastAsia="zh-CN"/>
        </w:rPr>
        <w:t>来源于</w:t>
      </w:r>
      <w:r>
        <w:rPr>
          <w:rStyle w:val="28"/>
          <w:rFonts w:hint="eastAsia" w:ascii="仿宋" w:hAnsi="仿宋" w:eastAsia="仿宋" w:cs="仿宋"/>
          <w:highlight w:val="none"/>
          <w:lang w:val="en-US" w:eastAsia="zh-CN"/>
        </w:rPr>
        <w:t>工业废气排放、锅炉燃烧、挥发性有机物治理</w:t>
      </w:r>
      <w:r>
        <w:rPr>
          <w:rStyle w:val="28"/>
          <w:rFonts w:hint="eastAsia" w:ascii="仿宋" w:hAnsi="仿宋" w:cs="仿宋"/>
          <w:highlight w:val="none"/>
          <w:lang w:val="en-US" w:eastAsia="zh-CN"/>
        </w:rPr>
        <w:t>、</w:t>
      </w:r>
      <w:r>
        <w:rPr>
          <w:rStyle w:val="28"/>
          <w:rFonts w:hint="eastAsia" w:ascii="仿宋" w:hAnsi="仿宋" w:eastAsia="仿宋" w:cs="仿宋"/>
          <w:highlight w:val="none"/>
          <w:lang w:val="en-US" w:eastAsia="zh-CN"/>
        </w:rPr>
        <w:t>生态秸秆燃烧、扬尘等。</w:t>
      </w:r>
      <w:r>
        <w:rPr>
          <w:rStyle w:val="28"/>
          <w:rFonts w:hint="eastAsia" w:ascii="仿宋" w:hAnsi="仿宋" w:cs="仿宋"/>
          <w:sz w:val="28"/>
          <w:szCs w:val="28"/>
          <w:highlight w:val="none"/>
          <w:lang w:val="en-US" w:eastAsia="zh-CN"/>
        </w:rPr>
        <w:t>大气污染治理主要是建立城市绿色交通、开发绿色能源、治理大气中挥发性有机物及颗粒物等污染物质。</w:t>
      </w:r>
    </w:p>
    <w:p w14:paraId="1EBC79EB">
      <w:pPr>
        <w:pStyle w:val="5"/>
        <w:bidi w:val="0"/>
        <w:rPr>
          <w:rFonts w:hint="eastAsia"/>
        </w:rPr>
      </w:pPr>
      <w:bookmarkStart w:id="99" w:name="_Toc25998"/>
      <w:bookmarkStart w:id="100" w:name="_Toc25981"/>
      <w:r>
        <w:rPr>
          <w:rFonts w:hint="eastAsia"/>
          <w:lang w:val="en-US" w:eastAsia="zh-CN"/>
        </w:rPr>
        <w:t>2、</w:t>
      </w:r>
      <w:r>
        <w:rPr>
          <w:rFonts w:hint="eastAsia"/>
        </w:rPr>
        <w:t>水污染治理工程</w:t>
      </w:r>
      <w:bookmarkEnd w:id="99"/>
      <w:bookmarkEnd w:id="100"/>
    </w:p>
    <w:p w14:paraId="23628204">
      <w:pPr>
        <w:pStyle w:val="2"/>
        <w:bidi w:val="0"/>
        <w:ind w:firstLine="560" w:firstLineChars="200"/>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lang w:val="en-US" w:eastAsia="zh-CN"/>
        </w:rPr>
        <w:t>濉溪县水污染治理主要包括工业废水、生活污水、地表水治理</w:t>
      </w:r>
      <w:r>
        <w:rPr>
          <w:rFonts w:hint="eastAsia" w:ascii="仿宋" w:hAnsi="仿宋" w:cs="仿宋"/>
          <w:lang w:val="en-US" w:eastAsia="zh-CN"/>
        </w:rPr>
        <w:t>。“十四五”期间的重点放在河道清污，对濉溪县域范围内的河道进行清污疏通，增加废水处理基础设施，继续实施开展雨污分流工程，提高污水收集率和处理率，整治全县范围内的黑臭水体，开展中水回用工程，提高水资源利用率。</w:t>
      </w:r>
    </w:p>
    <w:p w14:paraId="198481C3">
      <w:pPr>
        <w:pStyle w:val="5"/>
        <w:bidi w:val="0"/>
        <w:rPr>
          <w:rFonts w:hint="eastAsia"/>
        </w:rPr>
      </w:pPr>
      <w:bookmarkStart w:id="101" w:name="_Toc6537"/>
      <w:r>
        <w:rPr>
          <w:rFonts w:hint="eastAsia"/>
          <w:lang w:val="en-US" w:eastAsia="zh-CN"/>
        </w:rPr>
        <w:t>3、</w:t>
      </w:r>
      <w:r>
        <w:rPr>
          <w:rFonts w:hint="eastAsia"/>
          <w:lang w:eastAsia="zh-CN"/>
        </w:rPr>
        <w:t>地下饮用水保护工程</w:t>
      </w:r>
      <w:bookmarkEnd w:id="101"/>
    </w:p>
    <w:p w14:paraId="549625DB">
      <w:pPr>
        <w:pStyle w:val="2"/>
        <w:bidi w:val="0"/>
        <w:ind w:firstLine="560" w:firstLineChars="200"/>
        <w:rPr>
          <w:rFonts w:hint="eastAsia" w:ascii="仿宋" w:hAnsi="仿宋" w:cs="仿宋"/>
          <w:lang w:val="en-US" w:eastAsia="zh-CN"/>
        </w:rPr>
      </w:pPr>
      <w:r>
        <w:rPr>
          <w:rFonts w:hint="eastAsia" w:ascii="仿宋" w:hAnsi="仿宋" w:cs="仿宋"/>
          <w:lang w:val="en-US" w:eastAsia="zh-CN"/>
        </w:rPr>
        <w:t>实施畜禽粪污资源化利用整县推进项目，保障地下水安全，开展村饮水安全巩固提升工程建设，保障农村引用水安全。</w:t>
      </w:r>
    </w:p>
    <w:p w14:paraId="0D18DBBD">
      <w:pPr>
        <w:pStyle w:val="5"/>
        <w:bidi w:val="0"/>
        <w:rPr>
          <w:rFonts w:hint="eastAsia"/>
        </w:rPr>
      </w:pPr>
      <w:bookmarkStart w:id="102" w:name="_Toc11599"/>
      <w:bookmarkStart w:id="103" w:name="_Toc2286"/>
      <w:r>
        <w:rPr>
          <w:rFonts w:hint="eastAsia"/>
          <w:lang w:val="en-US" w:eastAsia="zh-CN"/>
        </w:rPr>
        <w:t>4、</w:t>
      </w:r>
      <w:r>
        <w:rPr>
          <w:rFonts w:hint="eastAsia"/>
          <w:lang w:eastAsia="zh-CN"/>
        </w:rPr>
        <w:t>自然生态保护工程</w:t>
      </w:r>
      <w:bookmarkEnd w:id="102"/>
      <w:r>
        <w:rPr>
          <w:rFonts w:hint="eastAsia"/>
          <w:lang w:eastAsia="zh-CN"/>
        </w:rPr>
        <w:t>及生态文化建设</w:t>
      </w:r>
      <w:bookmarkEnd w:id="103"/>
    </w:p>
    <w:p w14:paraId="7C6B3CE9">
      <w:pPr>
        <w:pStyle w:val="2"/>
        <w:ind w:firstLine="560" w:firstLineChars="200"/>
        <w:rPr>
          <w:rFonts w:hint="default"/>
          <w:lang w:val="en-US" w:eastAsia="zh-CN"/>
        </w:rPr>
      </w:pPr>
      <w:r>
        <w:rPr>
          <w:rFonts w:hint="eastAsia" w:ascii="仿宋" w:hAnsi="仿宋" w:cs="仿宋"/>
          <w:b w:val="0"/>
          <w:bCs w:val="0"/>
          <w:kern w:val="2"/>
          <w:sz w:val="28"/>
          <w:szCs w:val="28"/>
          <w:shd w:val="clear" w:color="auto" w:fill="auto"/>
          <w:vertAlign w:val="baseline"/>
          <w:lang w:val="en-US" w:eastAsia="zh-CN" w:bidi="ar-SA"/>
        </w:rPr>
        <w:t>开展全县范围内的生态修复，对重点领域内的水生态系统进行修复；提升城区绿化，建立生态文化带，发展旅游项目；对采煤沉陷区进行生态修复和治理；建设生态村生态镇，进行土地复垦，发展水上游乐项目和观光场所。</w:t>
      </w:r>
    </w:p>
    <w:p w14:paraId="3B5C1653">
      <w:pPr>
        <w:pStyle w:val="5"/>
        <w:bidi w:val="0"/>
        <w:rPr>
          <w:rFonts w:hint="eastAsia"/>
        </w:rPr>
      </w:pPr>
      <w:bookmarkStart w:id="104" w:name="_Toc12374"/>
      <w:r>
        <w:rPr>
          <w:rFonts w:hint="eastAsia"/>
          <w:lang w:val="en-US" w:eastAsia="zh-CN"/>
        </w:rPr>
        <w:t>5、</w:t>
      </w:r>
      <w:r>
        <w:rPr>
          <w:rFonts w:hint="eastAsia"/>
          <w:lang w:eastAsia="zh-CN"/>
        </w:rPr>
        <w:t>增加城镇基础设施建设</w:t>
      </w:r>
      <w:bookmarkEnd w:id="104"/>
    </w:p>
    <w:p w14:paraId="0EB32B2E">
      <w:pPr>
        <w:pStyle w:val="2"/>
        <w:ind w:firstLine="560"/>
        <w:rPr>
          <w:rFonts w:hint="eastAsia"/>
          <w:lang w:val="en-US" w:eastAsia="zh-CN"/>
        </w:rPr>
      </w:pPr>
      <w:r>
        <w:rPr>
          <w:rFonts w:hint="eastAsia"/>
          <w:lang w:val="en-US" w:eastAsia="zh-CN"/>
        </w:rPr>
        <w:t>新建污水处理厂，增加污水处理设备，提升城镇污水处理能力；增加在线监测系统，提升监测能力；增加垃圾处理装置，提高垃圾处理效率和收集能力。</w:t>
      </w:r>
    </w:p>
    <w:p w14:paraId="034CF043">
      <w:pPr>
        <w:pStyle w:val="5"/>
        <w:bidi w:val="0"/>
        <w:rPr>
          <w:rFonts w:hint="eastAsia"/>
        </w:rPr>
      </w:pPr>
      <w:bookmarkStart w:id="105" w:name="_Toc20679"/>
      <w:r>
        <w:rPr>
          <w:rFonts w:hint="eastAsia"/>
          <w:lang w:val="en-US" w:eastAsia="zh-CN"/>
        </w:rPr>
        <w:t>6、资源循环利用建设</w:t>
      </w:r>
      <w:bookmarkEnd w:id="105"/>
    </w:p>
    <w:p w14:paraId="795C2826">
      <w:pPr>
        <w:pStyle w:val="2"/>
        <w:ind w:firstLine="560"/>
        <w:rPr>
          <w:rFonts w:hint="default"/>
          <w:lang w:val="en-US" w:eastAsia="zh-CN"/>
        </w:rPr>
      </w:pPr>
      <w:r>
        <w:rPr>
          <w:rFonts w:hint="eastAsia"/>
          <w:lang w:val="en-US" w:eastAsia="zh-CN"/>
        </w:rPr>
        <w:t>建立循环经济产业园，开展再生资源回收利用和新型建材项目，对废旧资源进行回收循环利用。</w:t>
      </w:r>
    </w:p>
    <w:p w14:paraId="519A4C62">
      <w:pPr>
        <w:pStyle w:val="4"/>
        <w:bidi w:val="0"/>
        <w:rPr>
          <w:rFonts w:hint="eastAsia"/>
          <w:lang w:val="en-US" w:eastAsia="zh-CN"/>
        </w:rPr>
      </w:pPr>
      <w:bookmarkStart w:id="106" w:name="_Toc16443"/>
      <w:bookmarkStart w:id="107" w:name="_Toc1315"/>
      <w:r>
        <w:rPr>
          <w:rFonts w:hint="eastAsia"/>
          <w:lang w:val="en-US" w:eastAsia="zh-CN"/>
        </w:rPr>
        <w:t>第二节  投资来源</w:t>
      </w:r>
      <w:bookmarkEnd w:id="106"/>
      <w:bookmarkEnd w:id="107"/>
    </w:p>
    <w:p w14:paraId="3853DA2B">
      <w:pPr>
        <w:pStyle w:val="2"/>
        <w:bidi w:val="0"/>
        <w:spacing w:line="360" w:lineRule="auto"/>
        <w:ind w:firstLine="560" w:firstLineChars="200"/>
        <w:rPr>
          <w:rFonts w:hint="eastAsia" w:ascii="仿宋" w:hAnsi="仿宋" w:eastAsia="仿宋" w:cs="仿宋"/>
          <w:lang w:val="en-US" w:eastAsia="zh-CN"/>
        </w:rPr>
      </w:pPr>
      <w:r>
        <w:rPr>
          <w:rFonts w:hint="eastAsia" w:ascii="仿宋" w:hAnsi="仿宋" w:eastAsia="仿宋" w:cs="仿宋"/>
          <w:lang w:val="en-US" w:eastAsia="zh-CN"/>
        </w:rPr>
        <w:t>发挥政府环境保护投资的核心作用，按照市场经济规律，建立多元化的投融资机制，积极引进外资，积极引导和鼓励社会资金投入环境保护基础设施建设和运营，实行国家、地方、集体、个人共同出资，多渠道、多层次、多方位筹集环境保护基础设施建设和运营资金。建立实行“谁污染、谁付费、谁治理、谁收费”的排污收费制度</w:t>
      </w:r>
      <w:r>
        <w:rPr>
          <w:rFonts w:hint="eastAsia" w:ascii="仿宋" w:hAnsi="仿宋" w:cs="仿宋"/>
          <w:lang w:val="en-US" w:eastAsia="zh-CN"/>
        </w:rPr>
        <w:t>，并严格按照该制度执行</w:t>
      </w:r>
      <w:r>
        <w:rPr>
          <w:rFonts w:hint="eastAsia" w:ascii="仿宋" w:hAnsi="仿宋" w:eastAsia="仿宋" w:cs="仿宋"/>
          <w:lang w:val="en-US" w:eastAsia="zh-CN"/>
        </w:rPr>
        <w:t>。</w:t>
      </w:r>
    </w:p>
    <w:p w14:paraId="26920920">
      <w:pPr>
        <w:tabs>
          <w:tab w:val="left" w:pos="2337"/>
        </w:tabs>
        <w:bidi w:val="0"/>
        <w:jc w:val="center"/>
        <w:rPr>
          <w:rFonts w:hint="eastAsia"/>
          <w:lang w:val="en-US" w:eastAsia="zh-CN"/>
        </w:rPr>
      </w:pPr>
      <w:bookmarkStart w:id="108" w:name="_Toc23023"/>
      <w:r>
        <w:rPr>
          <w:rStyle w:val="80"/>
          <w:rFonts w:hint="eastAsia"/>
          <w:lang w:val="en-US" w:eastAsia="zh-CN"/>
        </w:rPr>
        <w:t>第三节  环境效益和规划目标可达性分析</w:t>
      </w:r>
      <w:bookmarkEnd w:id="108"/>
    </w:p>
    <w:p w14:paraId="5F473ECC">
      <w:pPr>
        <w:pStyle w:val="2"/>
        <w:bidi w:val="0"/>
        <w:spacing w:line="360" w:lineRule="auto"/>
        <w:ind w:firstLine="560" w:firstLineChars="200"/>
        <w:rPr>
          <w:rFonts w:hint="eastAsia" w:ascii="仿宋" w:hAnsi="仿宋" w:eastAsia="仿宋" w:cs="仿宋"/>
          <w:lang w:val="en-US" w:eastAsia="zh-CN"/>
        </w:rPr>
      </w:pPr>
      <w:r>
        <w:rPr>
          <w:rFonts w:hint="eastAsia" w:ascii="仿宋" w:hAnsi="仿宋" w:eastAsia="仿宋" w:cs="仿宋"/>
          <w:lang w:val="en-US" w:eastAsia="zh-CN"/>
        </w:rPr>
        <w:t>环境保护重点工程实施后，可以有效地控制主要污染物排放总量</w:t>
      </w:r>
      <w:r>
        <w:rPr>
          <w:rFonts w:hint="eastAsia" w:ascii="仿宋" w:hAnsi="仿宋" w:cs="仿宋"/>
          <w:lang w:val="en-US" w:eastAsia="zh-CN"/>
        </w:rPr>
        <w:t>，</w:t>
      </w:r>
      <w:r>
        <w:rPr>
          <w:rFonts w:hint="eastAsia" w:ascii="仿宋" w:hAnsi="仿宋" w:eastAsia="仿宋" w:cs="仿宋"/>
          <w:lang w:val="en-US" w:eastAsia="zh-CN"/>
        </w:rPr>
        <w:t>辐射得到有效控制，危险废物得到安全处置；农村环境逐步改善</w:t>
      </w:r>
      <w:r>
        <w:rPr>
          <w:rFonts w:hint="eastAsia" w:ascii="仿宋" w:hAnsi="仿宋" w:cs="仿宋"/>
          <w:lang w:val="en-US" w:eastAsia="zh-CN"/>
        </w:rPr>
        <w:t>，</w:t>
      </w:r>
      <w:r>
        <w:rPr>
          <w:rFonts w:hint="eastAsia" w:ascii="仿宋" w:hAnsi="仿宋" w:eastAsia="仿宋" w:cs="仿宋"/>
          <w:lang w:val="en-US" w:eastAsia="zh-CN"/>
        </w:rPr>
        <w:t>生态功能区的生态功能得到逐渐恢复；环境监察</w:t>
      </w:r>
      <w:r>
        <w:rPr>
          <w:rFonts w:hint="eastAsia" w:ascii="仿宋" w:hAnsi="仿宋" w:cs="仿宋"/>
          <w:lang w:val="en-US" w:eastAsia="zh-CN"/>
        </w:rPr>
        <w:t>能力</w:t>
      </w:r>
      <w:r>
        <w:rPr>
          <w:rFonts w:hint="eastAsia" w:ascii="仿宋" w:hAnsi="仿宋" w:eastAsia="仿宋" w:cs="仿宋"/>
          <w:lang w:val="en-US" w:eastAsia="zh-CN"/>
        </w:rPr>
        <w:t>、宣教</w:t>
      </w:r>
      <w:r>
        <w:rPr>
          <w:rFonts w:hint="eastAsia" w:ascii="仿宋" w:hAnsi="仿宋" w:cs="仿宋"/>
          <w:lang w:val="en-US" w:eastAsia="zh-CN"/>
        </w:rPr>
        <w:t>力度</w:t>
      </w:r>
      <w:r>
        <w:rPr>
          <w:rFonts w:hint="eastAsia" w:ascii="仿宋" w:hAnsi="仿宋" w:eastAsia="仿宋" w:cs="仿宋"/>
          <w:lang w:val="en-US" w:eastAsia="zh-CN"/>
        </w:rPr>
        <w:t>、信息</w:t>
      </w:r>
      <w:r>
        <w:rPr>
          <w:rFonts w:hint="eastAsia" w:ascii="仿宋" w:hAnsi="仿宋" w:cs="仿宋"/>
          <w:lang w:val="en-US" w:eastAsia="zh-CN"/>
        </w:rPr>
        <w:t>公开度</w:t>
      </w:r>
      <w:r>
        <w:rPr>
          <w:rFonts w:hint="eastAsia" w:ascii="仿宋" w:hAnsi="仿宋" w:eastAsia="仿宋" w:cs="仿宋"/>
          <w:lang w:val="en-US" w:eastAsia="zh-CN"/>
        </w:rPr>
        <w:t>、科研</w:t>
      </w:r>
      <w:r>
        <w:rPr>
          <w:rFonts w:hint="eastAsia" w:ascii="仿宋" w:hAnsi="仿宋" w:cs="仿宋"/>
          <w:lang w:val="en-US" w:eastAsia="zh-CN"/>
        </w:rPr>
        <w:t>水平</w:t>
      </w:r>
      <w:r>
        <w:rPr>
          <w:rFonts w:hint="eastAsia" w:ascii="仿宋" w:hAnsi="仿宋" w:eastAsia="仿宋" w:cs="仿宋"/>
          <w:lang w:val="en-US" w:eastAsia="zh-CN"/>
        </w:rPr>
        <w:t>、应急等环境监管能力将得到大幅提升，为保证全</w:t>
      </w:r>
      <w:r>
        <w:rPr>
          <w:rFonts w:hint="eastAsia" w:ascii="仿宋" w:hAnsi="仿宋" w:cs="仿宋"/>
          <w:lang w:val="en-US" w:eastAsia="zh-CN"/>
        </w:rPr>
        <w:t>县</w:t>
      </w:r>
      <w:r>
        <w:rPr>
          <w:rFonts w:hint="eastAsia" w:ascii="仿宋" w:hAnsi="仿宋" w:eastAsia="仿宋" w:cs="仿宋"/>
          <w:lang w:val="en-US" w:eastAsia="zh-CN"/>
        </w:rPr>
        <w:t>社会经济长期平稳较快发展提供了发展空间。</w:t>
      </w:r>
    </w:p>
    <w:p w14:paraId="2D230853">
      <w:pPr>
        <w:pStyle w:val="2"/>
        <w:bidi w:val="0"/>
        <w:spacing w:line="360" w:lineRule="auto"/>
        <w:ind w:firstLine="560" w:firstLineChars="200"/>
        <w:rPr>
          <w:rFonts w:hint="eastAsia" w:ascii="仿宋" w:hAnsi="仿宋" w:eastAsia="仿宋" w:cs="仿宋"/>
          <w:lang w:val="en-US" w:eastAsia="zh-CN"/>
        </w:rPr>
      </w:pPr>
    </w:p>
    <w:p w14:paraId="7A53CEAD">
      <w:pPr>
        <w:pStyle w:val="2"/>
        <w:bidi w:val="0"/>
        <w:spacing w:line="360" w:lineRule="auto"/>
        <w:ind w:firstLine="560" w:firstLineChars="200"/>
        <w:rPr>
          <w:rFonts w:hint="eastAsia" w:ascii="仿宋" w:hAnsi="仿宋" w:eastAsia="仿宋" w:cs="仿宋"/>
          <w:lang w:val="en-US" w:eastAsia="zh-CN"/>
        </w:rPr>
      </w:pPr>
    </w:p>
    <w:p w14:paraId="12F205A1">
      <w:pPr>
        <w:pStyle w:val="2"/>
        <w:bidi w:val="0"/>
        <w:spacing w:line="360" w:lineRule="auto"/>
        <w:ind w:firstLine="560" w:firstLineChars="200"/>
        <w:rPr>
          <w:rFonts w:hint="eastAsia" w:ascii="仿宋" w:hAnsi="仿宋" w:eastAsia="仿宋" w:cs="仿宋"/>
          <w:lang w:val="en-US" w:eastAsia="zh-CN"/>
        </w:rPr>
      </w:pPr>
    </w:p>
    <w:p w14:paraId="0A591319">
      <w:pPr>
        <w:pStyle w:val="2"/>
        <w:bidi w:val="0"/>
        <w:spacing w:line="360" w:lineRule="auto"/>
        <w:ind w:firstLine="560" w:firstLineChars="200"/>
        <w:rPr>
          <w:rFonts w:hint="eastAsia" w:ascii="仿宋" w:hAnsi="仿宋" w:eastAsia="仿宋" w:cs="仿宋"/>
          <w:lang w:val="en-US" w:eastAsia="zh-CN"/>
        </w:rPr>
      </w:pPr>
    </w:p>
    <w:p w14:paraId="2ABC6260">
      <w:pPr>
        <w:pStyle w:val="2"/>
        <w:bidi w:val="0"/>
        <w:spacing w:line="360" w:lineRule="auto"/>
        <w:ind w:firstLine="560" w:firstLineChars="200"/>
        <w:rPr>
          <w:rFonts w:hint="eastAsia" w:ascii="仿宋" w:hAnsi="仿宋" w:eastAsia="仿宋" w:cs="仿宋"/>
          <w:lang w:val="en-US" w:eastAsia="zh-CN"/>
        </w:rPr>
      </w:pPr>
    </w:p>
    <w:p w14:paraId="565F596A">
      <w:pPr>
        <w:pStyle w:val="2"/>
        <w:bidi w:val="0"/>
        <w:spacing w:line="360" w:lineRule="auto"/>
        <w:ind w:firstLine="560" w:firstLineChars="200"/>
        <w:rPr>
          <w:rFonts w:hint="eastAsia" w:ascii="仿宋" w:hAnsi="仿宋" w:eastAsia="仿宋" w:cs="仿宋"/>
          <w:lang w:val="en-US" w:eastAsia="zh-CN"/>
        </w:rPr>
      </w:pPr>
    </w:p>
    <w:p w14:paraId="19CECDC5">
      <w:pPr>
        <w:pStyle w:val="2"/>
        <w:bidi w:val="0"/>
        <w:spacing w:line="360" w:lineRule="auto"/>
        <w:ind w:firstLine="560" w:firstLineChars="200"/>
        <w:rPr>
          <w:rFonts w:hint="eastAsia" w:ascii="仿宋" w:hAnsi="仿宋" w:eastAsia="仿宋" w:cs="仿宋"/>
          <w:lang w:val="en-US" w:eastAsia="zh-CN"/>
        </w:rPr>
      </w:pPr>
    </w:p>
    <w:p w14:paraId="4FA41F53">
      <w:pPr>
        <w:pStyle w:val="2"/>
        <w:bidi w:val="0"/>
        <w:spacing w:line="360" w:lineRule="auto"/>
        <w:ind w:firstLine="560" w:firstLineChars="200"/>
        <w:rPr>
          <w:rFonts w:hint="eastAsia" w:ascii="仿宋" w:hAnsi="仿宋" w:eastAsia="仿宋" w:cs="仿宋"/>
          <w:lang w:val="en-US" w:eastAsia="zh-CN"/>
        </w:rPr>
      </w:pPr>
    </w:p>
    <w:p w14:paraId="0BAEE0D4">
      <w:pPr>
        <w:pStyle w:val="2"/>
        <w:bidi w:val="0"/>
        <w:spacing w:line="360" w:lineRule="auto"/>
        <w:ind w:firstLine="560" w:firstLineChars="200"/>
        <w:rPr>
          <w:rFonts w:hint="eastAsia" w:ascii="仿宋" w:hAnsi="仿宋" w:eastAsia="仿宋" w:cs="仿宋"/>
          <w:lang w:val="en-US" w:eastAsia="zh-CN"/>
        </w:rPr>
      </w:pPr>
    </w:p>
    <w:p w14:paraId="50020B58">
      <w:pPr>
        <w:pStyle w:val="2"/>
        <w:bidi w:val="0"/>
        <w:spacing w:line="360" w:lineRule="auto"/>
        <w:ind w:firstLine="560" w:firstLineChars="200"/>
        <w:rPr>
          <w:rFonts w:hint="eastAsia" w:ascii="仿宋" w:hAnsi="仿宋" w:eastAsia="仿宋" w:cs="仿宋"/>
          <w:lang w:val="en-US" w:eastAsia="zh-CN"/>
        </w:rPr>
      </w:pPr>
    </w:p>
    <w:p w14:paraId="606B9492">
      <w:pPr>
        <w:pStyle w:val="2"/>
        <w:bidi w:val="0"/>
        <w:spacing w:line="360" w:lineRule="auto"/>
        <w:ind w:firstLine="560" w:firstLineChars="200"/>
        <w:rPr>
          <w:rFonts w:hint="eastAsia" w:ascii="仿宋" w:hAnsi="仿宋" w:eastAsia="仿宋" w:cs="仿宋"/>
          <w:lang w:val="en-US" w:eastAsia="zh-CN"/>
        </w:rPr>
      </w:pPr>
    </w:p>
    <w:p w14:paraId="0F08D439">
      <w:pPr>
        <w:pStyle w:val="2"/>
        <w:bidi w:val="0"/>
        <w:spacing w:line="360" w:lineRule="auto"/>
        <w:ind w:firstLine="480" w:firstLineChars="200"/>
        <w:rPr>
          <w:rFonts w:hint="eastAsia" w:ascii="仿宋" w:hAnsi="仿宋" w:eastAsia="仿宋" w:cs="仿宋"/>
          <w:sz w:val="24"/>
          <w:szCs w:val="24"/>
          <w:lang w:val="en-US" w:eastAsia="zh-CN"/>
        </w:rPr>
      </w:pPr>
    </w:p>
    <w:p w14:paraId="5B37A00A">
      <w:pPr>
        <w:pStyle w:val="3"/>
        <w:bidi w:val="0"/>
        <w:rPr>
          <w:rFonts w:hint="eastAsia"/>
          <w:lang w:eastAsia="zh-CN"/>
        </w:rPr>
      </w:pPr>
      <w:bookmarkStart w:id="109" w:name="_Toc11547"/>
      <w:bookmarkStart w:id="110" w:name="_Toc26331"/>
      <w:r>
        <w:rPr>
          <w:rFonts w:hint="eastAsia"/>
          <w:lang w:val="en-US" w:eastAsia="zh-CN"/>
        </w:rPr>
        <w:t xml:space="preserve">第五章  </w:t>
      </w:r>
      <w:r>
        <w:rPr>
          <w:rFonts w:hint="eastAsia"/>
          <w:lang w:eastAsia="zh-CN"/>
        </w:rPr>
        <w:t>规划实施的保障措施</w:t>
      </w:r>
      <w:bookmarkEnd w:id="109"/>
      <w:bookmarkEnd w:id="110"/>
    </w:p>
    <w:p w14:paraId="17CBBAB6">
      <w:pPr>
        <w:pStyle w:val="4"/>
        <w:bidi w:val="0"/>
        <w:rPr>
          <w:rFonts w:hint="eastAsia"/>
          <w:lang w:val="en-US" w:eastAsia="zh-CN"/>
        </w:rPr>
      </w:pPr>
      <w:bookmarkStart w:id="111" w:name="_Toc15105"/>
      <w:bookmarkStart w:id="112" w:name="_Toc2392"/>
      <w:r>
        <w:rPr>
          <w:rFonts w:hint="eastAsia"/>
          <w:lang w:val="en-US" w:eastAsia="zh-CN"/>
        </w:rPr>
        <w:t xml:space="preserve">第一节  </w:t>
      </w:r>
      <w:bookmarkEnd w:id="111"/>
      <w:r>
        <w:rPr>
          <w:rFonts w:hint="eastAsia"/>
          <w:lang w:val="en-US" w:eastAsia="zh-CN"/>
        </w:rPr>
        <w:t>强化法制监督 切实履行职责</w:t>
      </w:r>
      <w:bookmarkEnd w:id="112"/>
    </w:p>
    <w:p w14:paraId="1D5385A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560"/>
        <w:jc w:val="both"/>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强化环境监管，严格执行省、市环境保护法律法规。完善公众监督和举报反馈机制，充分调动公众的积极性，发挥“12369”环保举报热线作用，保障环保监督渠道畅通。加强舆论监督，鼓励新闻媒体对各类破坏生态环境问题、突发环境事件、环境违法行为进行曝光。</w:t>
      </w:r>
    </w:p>
    <w:p w14:paraId="540EE6A3">
      <w:pPr>
        <w:pStyle w:val="2"/>
        <w:bidi w:val="0"/>
        <w:ind w:firstLine="560" w:firstLineChars="200"/>
        <w:rPr>
          <w:rFonts w:hint="eastAsia" w:ascii="仿宋" w:hAnsi="仿宋" w:eastAsia="仿宋" w:cs="仿宋"/>
          <w:lang w:val="en-US" w:eastAsia="zh-CN"/>
        </w:rPr>
      </w:pPr>
      <w:r>
        <w:rPr>
          <w:rFonts w:hint="eastAsia" w:ascii="仿宋" w:hAnsi="仿宋" w:eastAsia="仿宋" w:cs="仿宋"/>
          <w:lang w:val="en-US" w:eastAsia="zh-CN"/>
        </w:rPr>
        <w:t>严格执行“双罚制”，持续开展建设项目类环境执法检查，针对违法排污造成水或大气</w:t>
      </w:r>
      <w:r>
        <w:rPr>
          <w:rFonts w:hint="eastAsia" w:ascii="仿宋" w:hAnsi="仿宋" w:cs="仿宋"/>
          <w:lang w:val="en-US" w:eastAsia="zh-CN"/>
        </w:rPr>
        <w:t>等</w:t>
      </w:r>
      <w:r>
        <w:rPr>
          <w:rFonts w:hint="eastAsia" w:ascii="仿宋" w:hAnsi="仿宋" w:eastAsia="仿宋" w:cs="仿宋"/>
          <w:lang w:val="en-US" w:eastAsia="zh-CN"/>
        </w:rPr>
        <w:t>污染事故的企业，除对企业实施行政处罚外，对直接负责的主管人员和其他直接责任人员也要给出相应的处罚。</w:t>
      </w:r>
    </w:p>
    <w:p w14:paraId="3CED7510">
      <w:pPr>
        <w:pStyle w:val="2"/>
        <w:bidi w:val="0"/>
        <w:ind w:firstLine="560" w:firstLineChars="200"/>
        <w:rPr>
          <w:rFonts w:hint="eastAsia" w:ascii="仿宋" w:hAnsi="仿宋" w:eastAsia="仿宋" w:cs="仿宋"/>
          <w:lang w:val="en-US" w:eastAsia="zh-CN"/>
        </w:rPr>
      </w:pPr>
      <w:r>
        <w:rPr>
          <w:rFonts w:hint="eastAsia" w:ascii="仿宋" w:hAnsi="仿宋" w:eastAsia="仿宋" w:cs="仿宋"/>
          <w:lang w:val="en-US" w:eastAsia="zh-CN"/>
        </w:rPr>
        <w:t>全面推进“双随机、一公开”，根据法律法规规章的规定，明确随机抽查事项、抽查依据和抽查内容，向社会公布；规范检查计划，同一监管对象有多项检查事项的，应当进行整合，原则上“一次检查、全面体检”，探索建立政府部门间“随机联查”制度，由同级政府法制机构通过系统，随机集中抽取检查对象和人员，开展联合检查，提高执法效能，降低企业负担。</w:t>
      </w:r>
    </w:p>
    <w:p w14:paraId="01B46D5B">
      <w:pPr>
        <w:pStyle w:val="2"/>
        <w:bidi w:val="0"/>
        <w:ind w:firstLine="560" w:firstLineChars="200"/>
        <w:rPr>
          <w:rFonts w:hint="eastAsia" w:ascii="仿宋" w:hAnsi="仿宋" w:eastAsia="仿宋" w:cs="仿宋"/>
          <w:lang w:val="en-US" w:eastAsia="zh-CN"/>
        </w:rPr>
      </w:pPr>
      <w:r>
        <w:rPr>
          <w:rFonts w:hint="eastAsia" w:ascii="仿宋" w:hAnsi="仿宋" w:eastAsia="仿宋" w:cs="仿宋"/>
          <w:lang w:val="en-US" w:eastAsia="zh-CN"/>
        </w:rPr>
        <w:t>突出检查重点，合理确定检查比例和频次，充分发挥“双随机”抽查，制定并公布重点排污单位名单，分时段和适当频次对其进行“全覆盖”检查。</w:t>
      </w:r>
    </w:p>
    <w:p w14:paraId="1C4C24EF">
      <w:pPr>
        <w:pStyle w:val="2"/>
        <w:bidi w:val="0"/>
        <w:ind w:firstLine="560" w:firstLineChars="200"/>
        <w:rPr>
          <w:rFonts w:hint="eastAsia" w:ascii="仿宋" w:hAnsi="仿宋" w:eastAsia="仿宋" w:cs="仿宋"/>
          <w:lang w:val="en-US" w:eastAsia="zh-CN"/>
        </w:rPr>
      </w:pPr>
      <w:r>
        <w:rPr>
          <w:rFonts w:hint="eastAsia" w:ascii="仿宋" w:hAnsi="仿宋" w:eastAsia="仿宋" w:cs="仿宋"/>
          <w:lang w:val="en-US" w:eastAsia="zh-CN"/>
        </w:rPr>
        <w:t>所有检查信息应在规定时间内进行填报，依托现有政务网络资源及时向社会公开，信息公开率应达到100%，提高履职透明度，接受社会监督。</w:t>
      </w:r>
    </w:p>
    <w:p w14:paraId="4B40651B">
      <w:pPr>
        <w:pStyle w:val="4"/>
        <w:bidi w:val="0"/>
        <w:rPr>
          <w:rFonts w:hint="eastAsia"/>
          <w:lang w:val="en-US" w:eastAsia="zh-CN"/>
        </w:rPr>
      </w:pPr>
      <w:bookmarkStart w:id="113" w:name="_Toc21520"/>
      <w:bookmarkStart w:id="114" w:name="_Toc29682"/>
      <w:r>
        <w:rPr>
          <w:rFonts w:hint="eastAsia"/>
          <w:lang w:val="en-US" w:eastAsia="zh-CN"/>
        </w:rPr>
        <w:t>第二节  严格考核评估 落实环保责任</w:t>
      </w:r>
      <w:bookmarkEnd w:id="113"/>
      <w:bookmarkEnd w:id="114"/>
    </w:p>
    <w:p w14:paraId="525ECE36">
      <w:pPr>
        <w:pStyle w:val="2"/>
        <w:bidi w:val="0"/>
        <w:ind w:firstLine="560" w:firstLineChars="200"/>
        <w:rPr>
          <w:rFonts w:hint="eastAsia" w:ascii="仿宋" w:hAnsi="仿宋" w:eastAsia="仿宋" w:cs="仿宋"/>
          <w:lang w:val="en-US" w:eastAsia="zh-CN"/>
        </w:rPr>
      </w:pPr>
      <w:r>
        <w:rPr>
          <w:rFonts w:hint="eastAsia" w:ascii="仿宋" w:hAnsi="仿宋" w:eastAsia="仿宋" w:cs="仿宋"/>
          <w:lang w:val="en-US" w:eastAsia="zh-CN"/>
        </w:rPr>
        <w:t>完善环境保护工作责任制度、考核奖惩制度、检查监督制度，建立生态环境保护责任制，落实“党政同</w:t>
      </w:r>
      <w:r>
        <w:rPr>
          <w:rFonts w:hint="eastAsia" w:ascii="仿宋" w:hAnsi="仿宋" w:cs="仿宋"/>
          <w:lang w:val="en-US" w:eastAsia="zh-CN"/>
        </w:rPr>
        <w:t>责</w:t>
      </w:r>
      <w:r>
        <w:rPr>
          <w:rFonts w:hint="eastAsia" w:ascii="仿宋" w:hAnsi="仿宋" w:eastAsia="仿宋" w:cs="仿宋"/>
          <w:lang w:val="en-US" w:eastAsia="zh-CN"/>
        </w:rPr>
        <w:t>，一岗双责”及“网格化”环境监管任务，健全环保组织机构，做到分管领导，有专、兼职工作人员，积极配合环保部门开展环境保护重点工作；要求各辖区环境保护部门认真落实县级环保部门要求，认真及时研究、协调解决环境保护突出问题，认真执行整治目标责任制，根据实际情况，按照目标责任要求，逐一落实目标任务。</w:t>
      </w:r>
    </w:p>
    <w:p w14:paraId="2CB9958B">
      <w:pPr>
        <w:pStyle w:val="2"/>
        <w:bidi w:val="0"/>
        <w:ind w:firstLine="560" w:firstLineChars="200"/>
        <w:rPr>
          <w:rFonts w:hint="eastAsia" w:ascii="仿宋" w:hAnsi="仿宋" w:eastAsia="仿宋" w:cs="仿宋"/>
          <w:lang w:val="en-US" w:eastAsia="zh-CN"/>
        </w:rPr>
      </w:pPr>
      <w:r>
        <w:rPr>
          <w:rFonts w:hint="eastAsia" w:ascii="仿宋" w:hAnsi="仿宋" w:eastAsia="仿宋" w:cs="仿宋"/>
          <w:lang w:val="en-US" w:eastAsia="zh-CN"/>
        </w:rPr>
        <w:t xml:space="preserve">提高定性评估技术水平：制定考核范围，包含污染物总量减排目标、环境质量保护目标、重点流域水污染防治、集中式饮用水源地保护、重金属等环境污染事件防范、城乡环境建设、大气环境环境质量、土壤污染防治情况等，实行定期检查通报；对发生重大环境事件和污染事故的，要依法追究当地政府和主管单位、部门的责任，由于故意或者过失，不履行或者不正确履行环保法定职责，以致造成不良影响和严重后果的，按有关规定追究责任，对工作突出有重大环保贡献的，给予相应奖励。 </w:t>
      </w:r>
    </w:p>
    <w:p w14:paraId="6CB92022">
      <w:pPr>
        <w:pStyle w:val="2"/>
        <w:bidi w:val="0"/>
        <w:ind w:firstLine="560" w:firstLineChars="200"/>
        <w:rPr>
          <w:rFonts w:hint="eastAsia" w:ascii="仿宋" w:hAnsi="仿宋" w:eastAsia="仿宋" w:cs="仿宋"/>
          <w:lang w:val="en-US" w:eastAsia="zh-CN"/>
        </w:rPr>
      </w:pPr>
      <w:r>
        <w:rPr>
          <w:rFonts w:hint="eastAsia" w:ascii="仿宋" w:hAnsi="仿宋" w:eastAsia="仿宋" w:cs="仿宋"/>
          <w:lang w:val="en-US" w:eastAsia="zh-CN"/>
        </w:rPr>
        <w:t>将考核结果作为各级领导班子和领导干部奖惩和提拔使用的重要依据，切实担负起生态文明建设的政治责任。</w:t>
      </w:r>
    </w:p>
    <w:p w14:paraId="311C6F11">
      <w:pPr>
        <w:pStyle w:val="4"/>
        <w:bidi w:val="0"/>
        <w:rPr>
          <w:rFonts w:hint="eastAsia"/>
          <w:lang w:val="en-US" w:eastAsia="zh-CN"/>
        </w:rPr>
      </w:pPr>
      <w:bookmarkStart w:id="115" w:name="_Toc16552"/>
      <w:bookmarkStart w:id="116" w:name="_Toc29582"/>
      <w:r>
        <w:rPr>
          <w:rFonts w:hint="eastAsia"/>
          <w:lang w:val="en-US" w:eastAsia="zh-CN"/>
        </w:rPr>
        <w:t>第三节  强化环境监督管理和能力建设</w:t>
      </w:r>
      <w:bookmarkEnd w:id="115"/>
      <w:bookmarkEnd w:id="116"/>
    </w:p>
    <w:p w14:paraId="6285FE3F">
      <w:pPr>
        <w:pStyle w:val="2"/>
        <w:bidi w:val="0"/>
        <w:ind w:firstLine="560" w:firstLineChars="200"/>
        <w:rPr>
          <w:rFonts w:hint="eastAsia" w:ascii="仿宋" w:hAnsi="仿宋" w:eastAsia="仿宋" w:cs="仿宋"/>
          <w:lang w:val="en-US" w:eastAsia="zh-CN"/>
        </w:rPr>
      </w:pPr>
      <w:r>
        <w:rPr>
          <w:rFonts w:hint="eastAsia" w:ascii="仿宋" w:hAnsi="仿宋" w:cs="仿宋"/>
          <w:lang w:val="en-US" w:eastAsia="zh-CN"/>
        </w:rPr>
        <w:t>“十四五”期间，濉溪县将继续响应</w:t>
      </w:r>
      <w:r>
        <w:rPr>
          <w:rFonts w:hint="eastAsia" w:ascii="仿宋" w:hAnsi="仿宋" w:cs="仿宋"/>
          <w:highlight w:val="none"/>
          <w:lang w:val="en-US" w:eastAsia="zh-CN"/>
        </w:rPr>
        <w:t>市政府</w:t>
      </w:r>
      <w:r>
        <w:rPr>
          <w:rFonts w:hint="eastAsia" w:ascii="仿宋" w:hAnsi="仿宋" w:cs="仿宋"/>
          <w:lang w:val="en-US" w:eastAsia="zh-CN"/>
        </w:rPr>
        <w:t>关于积极推进环境影响评估工作的号召，进一步提高建设项目环境影响评价审批效率，简化项目环评内容，着力推进“放管服”改革，助力优化营商环境，更好的服务“六稳”、“六保”工作，助力经济高质量绿色发展。</w:t>
      </w:r>
    </w:p>
    <w:p w14:paraId="23372A7D">
      <w:pPr>
        <w:pStyle w:val="2"/>
        <w:bidi w:val="0"/>
        <w:ind w:firstLine="560" w:firstLineChars="200"/>
        <w:rPr>
          <w:rFonts w:hint="eastAsia" w:ascii="仿宋" w:hAnsi="仿宋" w:eastAsia="仿宋" w:cs="仿宋"/>
          <w:lang w:val="en-US" w:eastAsia="zh-CN"/>
        </w:rPr>
      </w:pPr>
      <w:r>
        <w:rPr>
          <w:rFonts w:hint="eastAsia" w:ascii="仿宋" w:hAnsi="仿宋" w:eastAsia="仿宋" w:cs="仿宋"/>
          <w:lang w:val="en-US" w:eastAsia="zh-CN"/>
        </w:rPr>
        <w:t>长效监管，按月调度，加强详细调查、风险评估、风险管控、治理修复等环节的过程监管，防止污染扩散和二次污染。对辖区内疑似污染物和污染地进行跟踪管理，及时根据环境管理阶段和环境管理要求，采取有针对性的风险防范措施。加强与经济和信息化、国土、规划等部门沟通、协调，充分利用环境管理信息系统，实行信息共享，加强对各类污染物监管，切实保障全县环境安全。</w:t>
      </w:r>
    </w:p>
    <w:p w14:paraId="44D6C9C0">
      <w:pPr>
        <w:pStyle w:val="2"/>
        <w:bidi w:val="0"/>
        <w:ind w:firstLine="560" w:firstLineChars="200"/>
        <w:rPr>
          <w:rFonts w:hint="eastAsia" w:ascii="仿宋" w:hAnsi="仿宋" w:eastAsia="仿宋" w:cs="仿宋"/>
          <w:lang w:val="en-US" w:eastAsia="zh-CN"/>
        </w:rPr>
      </w:pPr>
      <w:r>
        <w:rPr>
          <w:rFonts w:hint="eastAsia" w:ascii="仿宋" w:hAnsi="仿宋" w:eastAsia="仿宋" w:cs="仿宋"/>
          <w:lang w:val="en-US" w:eastAsia="zh-CN"/>
        </w:rPr>
        <w:t>推进落实环保在线检测设备安装工作，建设管理平台对重污染企业实时监督，加快公共服务平台建设。依托现有企业技术中心、工程技术研究中心、重点实验室、检测认证机构等资源，推进建设节能环保产业技术共享、检测认证、成果展示等公共服务平台。</w:t>
      </w:r>
    </w:p>
    <w:p w14:paraId="02FB4383">
      <w:pPr>
        <w:pStyle w:val="4"/>
        <w:bidi w:val="0"/>
        <w:rPr>
          <w:rFonts w:hint="eastAsia"/>
        </w:rPr>
      </w:pPr>
      <w:bookmarkStart w:id="117" w:name="_Toc27864"/>
      <w:bookmarkStart w:id="118" w:name="_Toc31831"/>
      <w:r>
        <w:rPr>
          <w:rFonts w:hint="eastAsia"/>
          <w:lang w:val="en-US" w:eastAsia="zh-CN"/>
        </w:rPr>
        <w:t xml:space="preserve">第四节  </w:t>
      </w:r>
      <w:r>
        <w:rPr>
          <w:rFonts w:hint="eastAsia"/>
        </w:rPr>
        <w:t>加大环境保护融资力度</w:t>
      </w:r>
      <w:bookmarkEnd w:id="117"/>
      <w:bookmarkEnd w:id="118"/>
    </w:p>
    <w:p w14:paraId="50034486">
      <w:pPr>
        <w:pStyle w:val="2"/>
        <w:bidi w:val="0"/>
        <w:ind w:firstLine="560" w:firstLineChars="200"/>
        <w:rPr>
          <w:rFonts w:hint="eastAsia" w:ascii="仿宋" w:hAnsi="仿宋" w:eastAsia="仿宋" w:cs="仿宋"/>
        </w:rPr>
      </w:pPr>
      <w:r>
        <w:rPr>
          <w:rFonts w:hint="eastAsia" w:ascii="仿宋" w:hAnsi="仿宋" w:eastAsia="仿宋" w:cs="仿宋"/>
          <w:lang w:eastAsia="zh-CN"/>
        </w:rPr>
        <w:t>政府</w:t>
      </w:r>
      <w:r>
        <w:rPr>
          <w:rFonts w:hint="eastAsia" w:ascii="仿宋" w:hAnsi="仿宋" w:eastAsia="仿宋" w:cs="仿宋"/>
        </w:rPr>
        <w:t>统筹</w:t>
      </w:r>
      <w:r>
        <w:rPr>
          <w:rFonts w:hint="eastAsia" w:ascii="仿宋" w:hAnsi="仿宋" w:eastAsia="仿宋" w:cs="仿宋"/>
          <w:lang w:eastAsia="zh-CN"/>
        </w:rPr>
        <w:t>安排环境</w:t>
      </w:r>
      <w:r>
        <w:rPr>
          <w:rFonts w:hint="eastAsia" w:ascii="仿宋" w:hAnsi="仿宋" w:eastAsia="仿宋" w:cs="仿宋"/>
        </w:rPr>
        <w:t>污染防治资金，</w:t>
      </w:r>
      <w:r>
        <w:rPr>
          <w:rFonts w:hint="eastAsia" w:ascii="仿宋" w:hAnsi="仿宋" w:eastAsia="仿宋" w:cs="仿宋"/>
          <w:lang w:eastAsia="zh-CN"/>
        </w:rPr>
        <w:t>合理安排，</w:t>
      </w:r>
      <w:r>
        <w:rPr>
          <w:rFonts w:hint="eastAsia" w:ascii="仿宋" w:hAnsi="仿宋" w:eastAsia="仿宋" w:cs="仿宋"/>
        </w:rPr>
        <w:t>用于环境调查</w:t>
      </w:r>
      <w:r>
        <w:rPr>
          <w:rFonts w:hint="eastAsia" w:ascii="仿宋" w:hAnsi="仿宋" w:eastAsia="仿宋" w:cs="仿宋"/>
          <w:lang w:eastAsia="zh-CN"/>
        </w:rPr>
        <w:t>、</w:t>
      </w:r>
      <w:r>
        <w:rPr>
          <w:rFonts w:hint="eastAsia" w:ascii="仿宋" w:hAnsi="仿宋" w:eastAsia="仿宋" w:cs="仿宋"/>
        </w:rPr>
        <w:t>监测评估、监督管理、治理与修复</w:t>
      </w:r>
      <w:r>
        <w:rPr>
          <w:rFonts w:hint="eastAsia" w:ascii="仿宋" w:hAnsi="仿宋" w:eastAsia="仿宋" w:cs="仿宋"/>
          <w:lang w:eastAsia="zh-CN"/>
        </w:rPr>
        <w:t>、</w:t>
      </w:r>
      <w:r>
        <w:rPr>
          <w:rFonts w:hint="eastAsia" w:ascii="仿宋" w:hAnsi="仿宋" w:eastAsia="仿宋" w:cs="仿宋"/>
        </w:rPr>
        <w:t>污染</w:t>
      </w:r>
      <w:r>
        <w:rPr>
          <w:rFonts w:hint="eastAsia" w:ascii="仿宋" w:hAnsi="仿宋" w:eastAsia="仿宋" w:cs="仿宋"/>
          <w:lang w:eastAsia="zh-CN"/>
        </w:rPr>
        <w:t>物</w:t>
      </w:r>
      <w:r>
        <w:rPr>
          <w:rFonts w:hint="eastAsia" w:ascii="仿宋" w:hAnsi="仿宋" w:eastAsia="仿宋" w:cs="仿宋"/>
        </w:rPr>
        <w:t>综合防治</w:t>
      </w:r>
      <w:r>
        <w:rPr>
          <w:rFonts w:hint="eastAsia" w:ascii="仿宋" w:hAnsi="仿宋" w:eastAsia="仿宋" w:cs="仿宋"/>
          <w:lang w:eastAsia="zh-CN"/>
        </w:rPr>
        <w:t>等；</w:t>
      </w:r>
      <w:r>
        <w:rPr>
          <w:rFonts w:hint="eastAsia" w:ascii="仿宋" w:hAnsi="仿宋" w:eastAsia="仿宋" w:cs="仿宋"/>
        </w:rPr>
        <w:t>各地统筹相关财政资金，通过现有政策和资金渠道加大</w:t>
      </w:r>
      <w:r>
        <w:rPr>
          <w:rFonts w:hint="eastAsia" w:ascii="仿宋" w:hAnsi="仿宋" w:eastAsia="仿宋" w:cs="仿宋"/>
          <w:lang w:eastAsia="zh-CN"/>
        </w:rPr>
        <w:t>财政</w:t>
      </w:r>
      <w:r>
        <w:rPr>
          <w:rFonts w:hint="eastAsia" w:ascii="仿宋" w:hAnsi="仿宋" w:eastAsia="仿宋" w:cs="仿宋"/>
        </w:rPr>
        <w:t>支持，统筹安排专项建设基金，支持企业对涉重金属落后生产工艺和设备进行技术改造。</w:t>
      </w:r>
    </w:p>
    <w:p w14:paraId="618D107B">
      <w:pPr>
        <w:pStyle w:val="2"/>
        <w:bidi w:val="0"/>
        <w:ind w:firstLine="560" w:firstLineChars="200"/>
        <w:rPr>
          <w:rFonts w:hint="eastAsia" w:ascii="仿宋" w:hAnsi="仿宋" w:eastAsia="仿宋" w:cs="仿宋"/>
          <w:lang w:eastAsia="zh-CN"/>
        </w:rPr>
      </w:pPr>
      <w:r>
        <w:rPr>
          <w:rFonts w:hint="eastAsia" w:ascii="仿宋" w:hAnsi="仿宋" w:eastAsia="仿宋" w:cs="仿宋"/>
          <w:lang w:eastAsia="zh-CN"/>
        </w:rPr>
        <w:t>建立健全常态化、稳定环境治理财政资金投入机制，健全生态保护补偿机制，制定出台有利于推进产业结构、能源结构、运输结构和用地结构调整优化的相关政策，严格执行环境保护税法，促进企业降低大气污染物、水污染物排放浓度，提高固体废物综合利用率，贯彻落实好现行促进环境保护和污染防治的税收优惠政策。</w:t>
      </w:r>
    </w:p>
    <w:p w14:paraId="366603B1">
      <w:pPr>
        <w:pStyle w:val="2"/>
        <w:bidi w:val="0"/>
        <w:ind w:firstLine="560" w:firstLineChars="200"/>
        <w:rPr>
          <w:rFonts w:hint="eastAsia" w:ascii="仿宋" w:hAnsi="仿宋" w:eastAsia="仿宋" w:cs="仿宋"/>
          <w:lang w:eastAsia="zh-CN"/>
        </w:rPr>
      </w:pPr>
      <w:r>
        <w:rPr>
          <w:rFonts w:hint="eastAsia" w:ascii="仿宋" w:hAnsi="仿宋" w:eastAsia="仿宋" w:cs="仿宋"/>
          <w:lang w:eastAsia="zh-CN"/>
        </w:rPr>
        <w:t>通过政府和社会资本合作等模式，带动更多社会资本参与环境污染防治。</w:t>
      </w:r>
    </w:p>
    <w:p w14:paraId="604420FE">
      <w:pPr>
        <w:pStyle w:val="4"/>
        <w:bidi w:val="0"/>
        <w:rPr>
          <w:rFonts w:hint="eastAsia" w:eastAsia="仿宋"/>
          <w:lang w:eastAsia="zh-CN"/>
        </w:rPr>
      </w:pPr>
      <w:bookmarkStart w:id="119" w:name="_Toc1662"/>
      <w:bookmarkStart w:id="120" w:name="_Toc14750"/>
      <w:r>
        <w:rPr>
          <w:rFonts w:hint="eastAsia"/>
          <w:lang w:val="en-US" w:eastAsia="zh-CN"/>
        </w:rPr>
        <w:t xml:space="preserve">第五节  </w:t>
      </w:r>
      <w:r>
        <w:rPr>
          <w:rFonts w:hint="eastAsia"/>
        </w:rPr>
        <w:t>鼓励环境科技创新</w:t>
      </w:r>
      <w:r>
        <w:rPr>
          <w:rFonts w:hint="eastAsia"/>
          <w:lang w:val="en-US" w:eastAsia="zh-CN"/>
        </w:rPr>
        <w:t xml:space="preserve"> </w:t>
      </w:r>
      <w:bookmarkEnd w:id="119"/>
      <w:r>
        <w:rPr>
          <w:rFonts w:hint="eastAsia"/>
          <w:lang w:eastAsia="zh-CN"/>
        </w:rPr>
        <w:t>强化环境科技支撑作用</w:t>
      </w:r>
      <w:bookmarkEnd w:id="120"/>
    </w:p>
    <w:p w14:paraId="10A49684">
      <w:pPr>
        <w:pStyle w:val="2"/>
        <w:bidi w:val="0"/>
        <w:spacing w:line="360" w:lineRule="auto"/>
        <w:ind w:firstLine="560" w:firstLineChars="200"/>
        <w:rPr>
          <w:rFonts w:hint="eastAsia" w:ascii="仿宋" w:hAnsi="仿宋" w:eastAsia="仿宋" w:cs="仿宋"/>
          <w:lang w:eastAsia="zh-CN"/>
        </w:rPr>
      </w:pPr>
      <w:r>
        <w:rPr>
          <w:rFonts w:hint="eastAsia" w:ascii="仿宋" w:hAnsi="仿宋" w:eastAsia="仿宋" w:cs="仿宋"/>
          <w:lang w:eastAsia="zh-CN"/>
        </w:rPr>
        <w:t>以科技创新带动环保发展</w:t>
      </w:r>
      <w:r>
        <w:rPr>
          <w:rFonts w:hint="eastAsia" w:ascii="仿宋" w:hAnsi="仿宋" w:cs="仿宋"/>
          <w:lang w:eastAsia="zh-CN"/>
        </w:rPr>
        <w:t>，</w:t>
      </w:r>
      <w:r>
        <w:rPr>
          <w:rFonts w:hint="eastAsia" w:ascii="仿宋" w:hAnsi="仿宋" w:eastAsia="仿宋" w:cs="仿宋"/>
          <w:lang w:eastAsia="zh-CN"/>
        </w:rPr>
        <w:t>坚持创新驱动，依托科技资源优势，坚持高端发展，强化产学研用结合，着力突破一批环保领域关键技术，加快发展环保产业新模式、新业态，不断提高环保产品质量和服务技术水平；提升企业技术创新能力，鼓励企业加大研发投入力度，建设企业技术中心、重点实验室等创新机构，加强环保企业与高等学校、科研院所合作共建产业共性技术研发机构；推动环保产业与物联网、云计算、大数据、人工智能等新一代信息技术深度融合，带动相关技术和产品应用，鼓励企业开展智慧能源管理、智慧环境监测和治理。</w:t>
      </w:r>
    </w:p>
    <w:p w14:paraId="7CF1A1BB">
      <w:pPr>
        <w:pStyle w:val="2"/>
        <w:bidi w:val="0"/>
        <w:spacing w:line="360" w:lineRule="auto"/>
        <w:ind w:firstLine="560" w:firstLineChars="200"/>
        <w:rPr>
          <w:rFonts w:hint="eastAsia" w:ascii="仿宋" w:hAnsi="仿宋" w:eastAsia="仿宋" w:cs="仿宋"/>
          <w:lang w:val="en-US" w:eastAsia="zh-CN"/>
        </w:rPr>
      </w:pPr>
      <w:r>
        <w:rPr>
          <w:rFonts w:hint="eastAsia" w:ascii="仿宋" w:hAnsi="仿宋" w:eastAsia="仿宋" w:cs="仿宋"/>
          <w:lang w:eastAsia="zh-CN"/>
        </w:rPr>
        <w:t>强化财政和价格政策支持</w:t>
      </w:r>
      <w:r>
        <w:rPr>
          <w:rFonts w:hint="eastAsia" w:ascii="仿宋" w:hAnsi="仿宋" w:cs="仿宋"/>
          <w:lang w:eastAsia="zh-CN"/>
        </w:rPr>
        <w:t>。</w:t>
      </w:r>
      <w:r>
        <w:rPr>
          <w:rFonts w:hint="eastAsia" w:ascii="仿宋" w:hAnsi="仿宋" w:eastAsia="仿宋" w:cs="仿宋"/>
          <w:lang w:eastAsia="zh-CN"/>
        </w:rPr>
        <w:t>采取多种形式加大对环保领域科技创新及产业化、公共服务平台建设、企业绿色化技术改造等方面的财政资金支持力度。</w:t>
      </w:r>
    </w:p>
    <w:p w14:paraId="66644130">
      <w:pPr>
        <w:pStyle w:val="4"/>
        <w:bidi w:val="0"/>
        <w:rPr>
          <w:rFonts w:hint="eastAsia"/>
          <w:lang w:val="en-US" w:eastAsia="zh-CN"/>
        </w:rPr>
      </w:pPr>
      <w:bookmarkStart w:id="121" w:name="_Toc8029"/>
      <w:bookmarkStart w:id="122" w:name="_Toc4756"/>
      <w:r>
        <w:rPr>
          <w:rFonts w:hint="eastAsia"/>
          <w:lang w:val="en-US" w:eastAsia="zh-CN"/>
        </w:rPr>
        <w:t xml:space="preserve">第六节  </w:t>
      </w:r>
      <w:r>
        <w:rPr>
          <w:rFonts w:hint="eastAsia"/>
        </w:rPr>
        <w:t>重视环保宣传教育</w:t>
      </w:r>
      <w:r>
        <w:rPr>
          <w:rFonts w:hint="eastAsia"/>
          <w:lang w:val="en-US" w:eastAsia="zh-CN"/>
        </w:rPr>
        <w:t xml:space="preserve"> 提高公众环保素质</w:t>
      </w:r>
      <w:bookmarkEnd w:id="121"/>
      <w:bookmarkEnd w:id="122"/>
    </w:p>
    <w:p w14:paraId="54D0162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560"/>
        <w:jc w:val="both"/>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引导公民自觉履行环境保护责任，逐步转变落后的生活风俗习惯，积极开展垃圾分类，践行绿色生活方式，倡导绿色出行、绿色消费，组织重点耗能企业参加全市工业绿色制造培训班以及全省工业锅炉清洁能源替代技术装备专项推介会，使企业进一步了解国家、省关于绿色制造的最新扶持政策以及先进节能技术发展情况，为企业实施节能减排改造打下基础，重视并加强中小学环境教育课程建设</w:t>
      </w:r>
      <w:r>
        <w:rPr>
          <w:rFonts w:hint="eastAsia" w:ascii="仿宋" w:hAnsi="仿宋" w:cs="仿宋"/>
          <w:kern w:val="2"/>
          <w:sz w:val="28"/>
          <w:szCs w:val="22"/>
          <w:lang w:val="en-US" w:eastAsia="zh-CN" w:bidi="ar-SA"/>
        </w:rPr>
        <w:t>。</w:t>
      </w:r>
    </w:p>
    <w:p w14:paraId="30147551">
      <w:pPr>
        <w:pStyle w:val="2"/>
        <w:bidi w:val="0"/>
        <w:spacing w:line="360" w:lineRule="auto"/>
        <w:ind w:firstLine="560" w:firstLineChars="200"/>
        <w:rPr>
          <w:rFonts w:hint="eastAsia" w:ascii="仿宋" w:hAnsi="仿宋" w:eastAsia="仿宋" w:cs="仿宋"/>
          <w:lang w:val="en-US" w:eastAsia="zh-CN"/>
        </w:rPr>
      </w:pPr>
      <w:r>
        <w:rPr>
          <w:rFonts w:hint="eastAsia" w:ascii="仿宋" w:hAnsi="仿宋" w:eastAsia="仿宋" w:cs="仿宋"/>
          <w:lang w:val="en-US" w:eastAsia="zh-CN"/>
        </w:rPr>
        <w:t>结合世界环境日、世界土壤日等主题宣传活动，在人群密集地点设立防治宣传咨询点，悬挂宣传横幅，向行人发放污染防治行动计划、污染与食品安全等相关宣传资料，围绕“环境保护”这一主题，呼吁全社会珍爱环境，抵制污染，自觉践行低碳生活，树立文明绿色风尚。</w:t>
      </w:r>
    </w:p>
    <w:p w14:paraId="118C23D5">
      <w:pPr>
        <w:pStyle w:val="2"/>
        <w:bidi w:val="0"/>
        <w:ind w:firstLine="560" w:firstLineChars="200"/>
        <w:rPr>
          <w:rFonts w:hint="eastAsia" w:ascii="仿宋" w:hAnsi="仿宋" w:eastAsia="仿宋" w:cs="仿宋"/>
          <w:lang w:val="en-US" w:eastAsia="zh-CN"/>
        </w:rPr>
      </w:pPr>
      <w:r>
        <w:rPr>
          <w:rFonts w:hint="eastAsia" w:ascii="仿宋" w:hAnsi="仿宋" w:eastAsia="仿宋" w:cs="仿宋"/>
          <w:lang w:val="en-US" w:eastAsia="zh-CN"/>
        </w:rPr>
        <w:t>发挥工会、共青团、妇联等群团组织要积极动员广大职工、青年、妇女参与环境治理。利用县生态环境局官方网站、微信公众号等新媒体开展公众参与活动和科普宣传活动，定期更新县生态环境局网站信息，及时发布</w:t>
      </w:r>
      <w:r>
        <w:rPr>
          <w:rFonts w:hint="eastAsia" w:ascii="仿宋" w:hAnsi="仿宋" w:cs="仿宋"/>
          <w:lang w:val="en-US" w:eastAsia="zh-CN"/>
        </w:rPr>
        <w:t>濉溪县</w:t>
      </w:r>
      <w:r>
        <w:rPr>
          <w:rFonts w:hint="eastAsia" w:ascii="仿宋" w:hAnsi="仿宋" w:eastAsia="仿宋" w:cs="仿宋"/>
          <w:lang w:val="en-US" w:eastAsia="zh-CN"/>
        </w:rPr>
        <w:t>环境污染防治工作新政策、新举措、新要求，解读环境污染防治方面的法律法规政策，普及环境保护知识，向社会公布环境重点监管企业名单，并实行动态更新，定期介绍环境保护知识和政策法规，发布有关环境污染防治的重要新闻。</w:t>
      </w:r>
    </w:p>
    <w:p w14:paraId="24DF1D81">
      <w:pPr>
        <w:pStyle w:val="4"/>
        <w:bidi w:val="0"/>
        <w:rPr>
          <w:rFonts w:hint="eastAsia"/>
        </w:rPr>
      </w:pPr>
      <w:bookmarkStart w:id="123" w:name="_Toc8703"/>
      <w:bookmarkStart w:id="124" w:name="_Toc20036"/>
      <w:r>
        <w:rPr>
          <w:rFonts w:hint="eastAsia"/>
          <w:lang w:val="en-US" w:eastAsia="zh-CN"/>
        </w:rPr>
        <w:t xml:space="preserve">第七节  </w:t>
      </w:r>
      <w:r>
        <w:rPr>
          <w:rFonts w:hint="eastAsia"/>
        </w:rPr>
        <w:t>加强机构设置</w:t>
      </w:r>
      <w:r>
        <w:rPr>
          <w:rFonts w:hint="eastAsia"/>
          <w:lang w:val="en-US" w:eastAsia="zh-CN"/>
        </w:rPr>
        <w:t xml:space="preserve"> </w:t>
      </w:r>
      <w:r>
        <w:rPr>
          <w:rFonts w:hint="eastAsia"/>
        </w:rPr>
        <w:t>强化能力建设</w:t>
      </w:r>
      <w:bookmarkEnd w:id="123"/>
      <w:bookmarkEnd w:id="124"/>
    </w:p>
    <w:p w14:paraId="44580AB1">
      <w:pPr>
        <w:pStyle w:val="2"/>
        <w:bidi w:val="0"/>
        <w:ind w:firstLine="560" w:firstLineChars="200"/>
        <w:rPr>
          <w:rFonts w:hint="eastAsia" w:ascii="仿宋" w:hAnsi="仿宋" w:eastAsia="仿宋" w:cs="仿宋"/>
          <w:lang w:val="en-US" w:eastAsia="zh-CN"/>
        </w:rPr>
      </w:pPr>
      <w:r>
        <w:rPr>
          <w:rFonts w:hint="eastAsia" w:ascii="仿宋" w:hAnsi="仿宋" w:eastAsia="仿宋" w:cs="仿宋"/>
          <w:lang w:val="en-US" w:eastAsia="zh-CN"/>
        </w:rPr>
        <w:t>强化环保部门能力建设，加强环境保护工作人员对环保法律法规和业务技能的培训与学习，不断提高环境执法人员综合素质和执法水平，切实担负起生态文明建设的政治责任；各级党委和政府主要领导干部起带头作用，当好第一责任人，对本行政区域的生态环境质量负总责，为生态文明建设提供坚强政治领导、有力组织保障；建立科学合理的考核评价体系，将考核结果作为各级领导班子和领导干部奖惩和提拔使用的重要依据，切实担负起生态文明建设的政治责任。</w:t>
      </w:r>
    </w:p>
    <w:p w14:paraId="00C6F0DD">
      <w:pPr>
        <w:pStyle w:val="2"/>
        <w:bidi w:val="0"/>
        <w:ind w:firstLine="560" w:firstLineChars="200"/>
        <w:rPr>
          <w:rFonts w:hint="eastAsia" w:ascii="仿宋" w:hAnsi="仿宋" w:eastAsia="仿宋" w:cs="仿宋"/>
          <w:lang w:val="en-US" w:eastAsia="zh-CN"/>
        </w:rPr>
      </w:pPr>
      <w:r>
        <w:rPr>
          <w:rFonts w:hint="eastAsia" w:ascii="仿宋" w:hAnsi="仿宋" w:eastAsia="仿宋" w:cs="仿宋"/>
          <w:lang w:val="en-US" w:eastAsia="zh-CN"/>
        </w:rPr>
        <w:t>加强企业的环境保护工作，设置专门的环境管理和监测机构，建立和完善企业内部环境管理制度，指导有关企业建立企业环境管理责任体系，指导有关企业结合实际，建立健全企业污染减排计划、环境应急管理制度、环境治理设施、设备运行管理等制度，重点工业企业要建立完善环境应急事故和应急事故处理设施。</w:t>
      </w:r>
    </w:p>
    <w:p w14:paraId="5A1068EF">
      <w:pPr>
        <w:pStyle w:val="2"/>
        <w:bidi w:val="0"/>
        <w:ind w:firstLine="560" w:firstLineChars="200"/>
        <w:rPr>
          <w:rFonts w:hint="eastAsia" w:ascii="仿宋" w:hAnsi="仿宋" w:eastAsia="仿宋" w:cs="仿宋"/>
          <w:lang w:val="en-US" w:eastAsia="zh-CN"/>
        </w:rPr>
      </w:pPr>
      <w:r>
        <w:rPr>
          <w:rFonts w:hint="eastAsia" w:ascii="仿宋" w:hAnsi="仿宋" w:eastAsia="仿宋" w:cs="仿宋"/>
          <w:lang w:val="en-US" w:eastAsia="zh-CN"/>
        </w:rPr>
        <w:t>完善濉溪县各个监测站器材人才配置，加强监测能力，定期或不定期对县内污染源进行监测，为环境管理和执法提供数据支持。增加环保预算，将行政、监督执法、监测、信息等环保机构纳入财政预算，建立健全环境保护应急体系，加快应急能力建设，建立环境事故应急监控和重大环境突发事件预警体系。</w:t>
      </w:r>
    </w:p>
    <w:p w14:paraId="7E16869B">
      <w:pPr>
        <w:rPr>
          <w:rFonts w:hint="eastAsia" w:ascii="仿宋" w:hAnsi="仿宋" w:eastAsia="仿宋" w:cs="仿宋"/>
          <w:kern w:val="2"/>
          <w:sz w:val="28"/>
          <w:szCs w:val="28"/>
          <w:lang w:val="en-US" w:eastAsia="zh-CN" w:bidi="ar-SA"/>
        </w:rPr>
        <w:sectPr>
          <w:headerReference r:id="rId11" w:type="default"/>
          <w:footerReference r:id="rId12" w:type="default"/>
          <w:pgSz w:w="11906" w:h="16838"/>
          <w:pgMar w:top="1440" w:right="1803"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10F05186">
      <w:pPr>
        <w:spacing w:line="380" w:lineRule="exact"/>
        <w:jc w:val="center"/>
        <w:rPr>
          <w:rFonts w:hint="eastAsia" w:ascii="仿宋" w:hAnsi="仿宋" w:eastAsia="仿宋" w:cs="仿宋"/>
          <w:b w:val="0"/>
          <w:bCs w:val="0"/>
          <w:sz w:val="28"/>
          <w:szCs w:val="28"/>
          <w:lang w:val="en-US" w:eastAsia="zh-CN"/>
        </w:rPr>
      </w:pPr>
      <w:bookmarkStart w:id="125" w:name="_Toc30281"/>
      <w:bookmarkStart w:id="126" w:name="_Toc14438"/>
      <w:bookmarkStart w:id="127" w:name="_Toc5007"/>
      <w:r>
        <w:rPr>
          <w:rFonts w:hint="eastAsia" w:ascii="仿宋" w:hAnsi="仿宋" w:eastAsia="仿宋" w:cs="仿宋"/>
          <w:b w:val="0"/>
          <w:bCs w:val="0"/>
          <w:sz w:val="28"/>
          <w:szCs w:val="28"/>
          <w:lang w:val="en-US" w:eastAsia="zh-CN"/>
        </w:rPr>
        <w:t>表3  濉溪县“十四五”生态环境保护谋划重大项目表</w:t>
      </w:r>
      <w:bookmarkEnd w:id="125"/>
      <w:bookmarkEnd w:id="126"/>
      <w:bookmarkEnd w:id="127"/>
    </w:p>
    <w:tbl>
      <w:tblPr>
        <w:tblStyle w:val="14"/>
        <w:tblW w:w="133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5"/>
        <w:gridCol w:w="3641"/>
        <w:gridCol w:w="8934"/>
      </w:tblGrid>
      <w:tr w14:paraId="3EB6F6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805" w:type="dxa"/>
            <w:tcBorders>
              <w:top w:val="single" w:color="auto" w:sz="12" w:space="0"/>
              <w:bottom w:val="double" w:color="auto" w:sz="4" w:space="0"/>
              <w:right w:val="double" w:color="auto" w:sz="4" w:space="0"/>
            </w:tcBorders>
            <w:noWrap w:val="0"/>
            <w:vAlign w:val="center"/>
          </w:tcPr>
          <w:p w14:paraId="0A7A40CA">
            <w:pPr>
              <w:pStyle w:val="2"/>
              <w:numPr>
                <w:ilvl w:val="0"/>
                <w:numId w:val="0"/>
              </w:numPr>
              <w:spacing w:line="240" w:lineRule="auto"/>
              <w:jc w:val="center"/>
              <w:rPr>
                <w:rFonts w:hint="eastAsia" w:ascii="仿宋" w:hAnsi="仿宋" w:eastAsia="仿宋" w:cs="仿宋"/>
                <w:b/>
                <w:bCs/>
                <w:sz w:val="24"/>
                <w:szCs w:val="24"/>
                <w:shd w:val="clear" w:color="auto" w:fill="auto"/>
                <w:vertAlign w:val="baseline"/>
                <w:lang w:val="en-US" w:eastAsia="zh-CN"/>
              </w:rPr>
            </w:pPr>
            <w:r>
              <w:rPr>
                <w:rFonts w:hint="eastAsia" w:ascii="仿宋" w:hAnsi="仿宋" w:eastAsia="仿宋" w:cs="仿宋"/>
                <w:b/>
                <w:bCs/>
                <w:sz w:val="24"/>
                <w:szCs w:val="24"/>
                <w:shd w:val="clear" w:color="auto" w:fill="auto"/>
                <w:vertAlign w:val="baseline"/>
                <w:lang w:val="en-US" w:eastAsia="zh-CN"/>
              </w:rPr>
              <w:t>序号</w:t>
            </w:r>
          </w:p>
        </w:tc>
        <w:tc>
          <w:tcPr>
            <w:tcW w:w="3641" w:type="dxa"/>
            <w:tcBorders>
              <w:top w:val="single" w:color="auto" w:sz="12" w:space="0"/>
              <w:left w:val="double" w:color="auto" w:sz="4" w:space="0"/>
              <w:bottom w:val="double" w:color="auto" w:sz="4" w:space="0"/>
              <w:right w:val="single" w:color="auto" w:sz="6" w:space="0"/>
            </w:tcBorders>
            <w:noWrap w:val="0"/>
            <w:vAlign w:val="center"/>
          </w:tcPr>
          <w:p w14:paraId="74C98111">
            <w:pPr>
              <w:pStyle w:val="2"/>
              <w:numPr>
                <w:ilvl w:val="0"/>
                <w:numId w:val="0"/>
              </w:numPr>
              <w:spacing w:line="240" w:lineRule="auto"/>
              <w:jc w:val="left"/>
              <w:rPr>
                <w:rFonts w:hint="eastAsia" w:ascii="仿宋" w:hAnsi="仿宋" w:eastAsia="仿宋" w:cs="仿宋"/>
                <w:b/>
                <w:bCs/>
                <w:sz w:val="24"/>
                <w:szCs w:val="24"/>
                <w:shd w:val="clear" w:color="auto" w:fill="auto"/>
                <w:vertAlign w:val="baseline"/>
                <w:lang w:val="en-US" w:eastAsia="zh-CN"/>
              </w:rPr>
            </w:pPr>
            <w:r>
              <w:rPr>
                <w:rFonts w:hint="eastAsia" w:ascii="仿宋" w:hAnsi="仿宋" w:eastAsia="仿宋" w:cs="仿宋"/>
                <w:b/>
                <w:bCs/>
                <w:sz w:val="24"/>
                <w:szCs w:val="24"/>
                <w:shd w:val="clear" w:color="auto" w:fill="auto"/>
                <w:vertAlign w:val="baseline"/>
                <w:lang w:val="en-US" w:eastAsia="zh-CN"/>
              </w:rPr>
              <w:t>项目名称</w:t>
            </w:r>
          </w:p>
        </w:tc>
        <w:tc>
          <w:tcPr>
            <w:tcW w:w="8934" w:type="dxa"/>
            <w:tcBorders>
              <w:top w:val="single" w:color="auto" w:sz="12" w:space="0"/>
              <w:left w:val="single" w:color="auto" w:sz="6" w:space="0"/>
              <w:bottom w:val="double" w:color="auto" w:sz="4" w:space="0"/>
              <w:right w:val="single" w:color="auto" w:sz="6" w:space="0"/>
            </w:tcBorders>
            <w:noWrap w:val="0"/>
            <w:vAlign w:val="center"/>
          </w:tcPr>
          <w:p w14:paraId="7F5696D1">
            <w:pPr>
              <w:pStyle w:val="2"/>
              <w:numPr>
                <w:ilvl w:val="0"/>
                <w:numId w:val="0"/>
              </w:numPr>
              <w:spacing w:line="240" w:lineRule="auto"/>
              <w:jc w:val="center"/>
              <w:rPr>
                <w:rFonts w:hint="eastAsia" w:ascii="仿宋" w:hAnsi="仿宋" w:eastAsia="仿宋" w:cs="仿宋"/>
                <w:b/>
                <w:bCs/>
                <w:sz w:val="24"/>
                <w:szCs w:val="24"/>
                <w:shd w:val="clear" w:color="auto" w:fill="auto"/>
                <w:vertAlign w:val="baseline"/>
                <w:lang w:val="en-US" w:eastAsia="zh-CN"/>
              </w:rPr>
            </w:pPr>
            <w:r>
              <w:rPr>
                <w:rFonts w:hint="eastAsia" w:ascii="仿宋" w:hAnsi="仿宋" w:eastAsia="仿宋" w:cs="仿宋"/>
                <w:b/>
                <w:bCs/>
                <w:sz w:val="24"/>
                <w:szCs w:val="24"/>
                <w:shd w:val="clear" w:color="auto" w:fill="auto"/>
                <w:vertAlign w:val="baseline"/>
                <w:lang w:val="en-US" w:eastAsia="zh-CN"/>
              </w:rPr>
              <w:t>建设内容及建设目的</w:t>
            </w:r>
          </w:p>
        </w:tc>
      </w:tr>
      <w:tr w14:paraId="77246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7" w:hRule="exact"/>
          <w:jc w:val="center"/>
        </w:trPr>
        <w:tc>
          <w:tcPr>
            <w:tcW w:w="805" w:type="dxa"/>
            <w:tcBorders>
              <w:top w:val="single" w:color="auto" w:sz="6" w:space="0"/>
              <w:left w:val="single" w:color="auto" w:sz="12" w:space="0"/>
              <w:bottom w:val="single" w:color="auto" w:sz="6" w:space="0"/>
              <w:right w:val="double" w:color="auto" w:sz="4" w:space="0"/>
            </w:tcBorders>
            <w:noWrap w:val="0"/>
            <w:vAlign w:val="center"/>
          </w:tcPr>
          <w:p w14:paraId="2E85B7B8">
            <w:pPr>
              <w:pStyle w:val="2"/>
              <w:numPr>
                <w:ilvl w:val="0"/>
                <w:numId w:val="0"/>
              </w:numPr>
              <w:spacing w:line="240" w:lineRule="auto"/>
              <w:jc w:val="center"/>
              <w:rPr>
                <w:rFonts w:hint="eastAsia" w:ascii="仿宋" w:hAnsi="仿宋" w:eastAsia="仿宋" w:cs="仿宋"/>
                <w:b/>
                <w:bCs/>
                <w:sz w:val="24"/>
                <w:szCs w:val="24"/>
                <w:shd w:val="clear" w:color="auto" w:fill="auto"/>
                <w:vertAlign w:val="baseline"/>
                <w:lang w:val="en-US" w:eastAsia="zh-CN"/>
              </w:rPr>
            </w:pPr>
            <w:r>
              <w:rPr>
                <w:rFonts w:hint="eastAsia" w:ascii="仿宋" w:hAnsi="仿宋" w:eastAsia="仿宋" w:cs="仿宋"/>
                <w:b/>
                <w:bCs/>
                <w:sz w:val="24"/>
                <w:szCs w:val="24"/>
                <w:shd w:val="clear" w:color="auto" w:fill="auto"/>
                <w:vertAlign w:val="baseline"/>
                <w:lang w:val="en-US" w:eastAsia="zh-CN"/>
              </w:rPr>
              <w:t>一</w:t>
            </w:r>
          </w:p>
        </w:tc>
        <w:tc>
          <w:tcPr>
            <w:tcW w:w="3641" w:type="dxa"/>
            <w:tcBorders>
              <w:top w:val="single" w:color="auto" w:sz="6" w:space="0"/>
              <w:left w:val="double" w:color="auto" w:sz="4" w:space="0"/>
              <w:bottom w:val="single" w:color="auto" w:sz="6" w:space="0"/>
              <w:right w:val="single" w:color="auto" w:sz="6" w:space="0"/>
            </w:tcBorders>
            <w:noWrap w:val="0"/>
            <w:vAlign w:val="center"/>
          </w:tcPr>
          <w:p w14:paraId="640EA61D">
            <w:pPr>
              <w:pStyle w:val="2"/>
              <w:numPr>
                <w:ilvl w:val="0"/>
                <w:numId w:val="0"/>
              </w:numPr>
              <w:spacing w:line="240" w:lineRule="auto"/>
              <w:jc w:val="left"/>
              <w:rPr>
                <w:rFonts w:hint="eastAsia" w:ascii="仿宋" w:hAnsi="仿宋" w:eastAsia="仿宋" w:cs="仿宋"/>
                <w:b/>
                <w:bCs/>
                <w:sz w:val="24"/>
                <w:szCs w:val="24"/>
                <w:shd w:val="clear" w:color="auto" w:fill="auto"/>
                <w:vertAlign w:val="baseline"/>
                <w:lang w:val="en-US" w:eastAsia="zh-CN"/>
              </w:rPr>
            </w:pPr>
            <w:r>
              <w:rPr>
                <w:rFonts w:hint="eastAsia" w:ascii="仿宋" w:hAnsi="仿宋" w:eastAsia="仿宋" w:cs="仿宋"/>
                <w:b/>
                <w:bCs/>
                <w:sz w:val="24"/>
                <w:szCs w:val="24"/>
                <w:shd w:val="clear" w:color="auto" w:fill="auto"/>
                <w:vertAlign w:val="baseline"/>
                <w:lang w:val="en-US" w:eastAsia="zh-CN"/>
              </w:rPr>
              <w:t>大气污染治理项目</w:t>
            </w:r>
          </w:p>
        </w:tc>
        <w:tc>
          <w:tcPr>
            <w:tcW w:w="8934" w:type="dxa"/>
            <w:tcBorders>
              <w:top w:val="single" w:color="auto" w:sz="6" w:space="0"/>
              <w:left w:val="single" w:color="auto" w:sz="6" w:space="0"/>
              <w:bottom w:val="single" w:color="auto" w:sz="6" w:space="0"/>
              <w:right w:val="single" w:color="auto" w:sz="6" w:space="0"/>
            </w:tcBorders>
            <w:noWrap w:val="0"/>
            <w:vAlign w:val="center"/>
          </w:tcPr>
          <w:p w14:paraId="38BA8499">
            <w:pPr>
              <w:pStyle w:val="2"/>
              <w:numPr>
                <w:ilvl w:val="0"/>
                <w:numId w:val="0"/>
              </w:numPr>
              <w:spacing w:line="240" w:lineRule="auto"/>
              <w:jc w:val="left"/>
              <w:rPr>
                <w:rFonts w:hint="eastAsia" w:ascii="仿宋" w:hAnsi="仿宋" w:eastAsia="仿宋" w:cs="仿宋"/>
                <w:sz w:val="24"/>
                <w:szCs w:val="24"/>
                <w:shd w:val="clear" w:color="auto" w:fill="auto"/>
                <w:vertAlign w:val="baseline"/>
                <w:lang w:val="en-US" w:eastAsia="zh-CN"/>
              </w:rPr>
            </w:pPr>
          </w:p>
        </w:tc>
      </w:tr>
      <w:tr w14:paraId="4FD293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05" w:type="dxa"/>
            <w:tcBorders>
              <w:top w:val="single" w:color="auto" w:sz="6" w:space="0"/>
              <w:left w:val="single" w:color="auto" w:sz="12" w:space="0"/>
              <w:bottom w:val="single" w:color="auto" w:sz="6" w:space="0"/>
              <w:right w:val="double" w:color="auto" w:sz="4" w:space="0"/>
            </w:tcBorders>
            <w:noWrap w:val="0"/>
            <w:vAlign w:val="center"/>
          </w:tcPr>
          <w:p w14:paraId="2C0C7F0C">
            <w:pPr>
              <w:pStyle w:val="2"/>
              <w:numPr>
                <w:ilvl w:val="0"/>
                <w:numId w:val="0"/>
              </w:numPr>
              <w:spacing w:line="240" w:lineRule="auto"/>
              <w:jc w:val="center"/>
              <w:rPr>
                <w:rFonts w:hint="eastAsia" w:ascii="仿宋" w:hAnsi="仿宋" w:eastAsia="仿宋" w:cs="仿宋"/>
                <w:sz w:val="24"/>
                <w:szCs w:val="24"/>
                <w:shd w:val="clear" w:color="auto" w:fill="auto"/>
                <w:vertAlign w:val="baseline"/>
                <w:lang w:val="en-US" w:eastAsia="zh-CN"/>
              </w:rPr>
            </w:pPr>
            <w:r>
              <w:rPr>
                <w:rFonts w:hint="eastAsia" w:ascii="仿宋" w:hAnsi="仿宋" w:eastAsia="仿宋" w:cs="仿宋"/>
                <w:sz w:val="24"/>
                <w:szCs w:val="24"/>
                <w:shd w:val="clear" w:color="auto" w:fill="auto"/>
                <w:vertAlign w:val="baseline"/>
                <w:lang w:val="en-US" w:eastAsia="zh-CN"/>
              </w:rPr>
              <w:t>1</w:t>
            </w:r>
          </w:p>
        </w:tc>
        <w:tc>
          <w:tcPr>
            <w:tcW w:w="3641" w:type="dxa"/>
            <w:tcBorders>
              <w:top w:val="single" w:color="auto" w:sz="6" w:space="0"/>
              <w:left w:val="double" w:color="auto" w:sz="4" w:space="0"/>
              <w:bottom w:val="single" w:color="auto" w:sz="6" w:space="0"/>
              <w:right w:val="single" w:color="auto" w:sz="6" w:space="0"/>
            </w:tcBorders>
            <w:noWrap w:val="0"/>
            <w:vAlign w:val="center"/>
          </w:tcPr>
          <w:p w14:paraId="3DCC5FD3">
            <w:pPr>
              <w:pStyle w:val="2"/>
              <w:numPr>
                <w:ilvl w:val="0"/>
                <w:numId w:val="0"/>
              </w:numPr>
              <w:spacing w:line="240" w:lineRule="auto"/>
              <w:jc w:val="left"/>
              <w:rPr>
                <w:rFonts w:hint="eastAsia" w:ascii="仿宋" w:hAnsi="仿宋" w:eastAsia="仿宋" w:cs="仿宋"/>
                <w:sz w:val="24"/>
                <w:szCs w:val="24"/>
                <w:highlight w:val="none"/>
                <w:shd w:val="clear" w:color="auto" w:fill="auto"/>
                <w:vertAlign w:val="baseline"/>
                <w:lang w:val="en-US" w:eastAsia="zh-CN"/>
              </w:rPr>
            </w:pPr>
            <w:r>
              <w:rPr>
                <w:rFonts w:hint="eastAsia" w:ascii="仿宋" w:hAnsi="仿宋" w:eastAsia="仿宋" w:cs="仿宋"/>
                <w:sz w:val="24"/>
                <w:szCs w:val="24"/>
                <w:highlight w:val="none"/>
                <w:shd w:val="clear" w:color="auto" w:fill="auto"/>
                <w:vertAlign w:val="baseline"/>
                <w:lang w:val="en-US" w:eastAsia="zh-CN"/>
              </w:rPr>
              <w:t>焦炉煤气深度脱氨项目新增硫铵工程</w:t>
            </w:r>
          </w:p>
        </w:tc>
        <w:tc>
          <w:tcPr>
            <w:tcW w:w="8934" w:type="dxa"/>
            <w:tcBorders>
              <w:top w:val="single" w:color="auto" w:sz="6" w:space="0"/>
              <w:left w:val="single" w:color="auto" w:sz="6" w:space="0"/>
              <w:bottom w:val="single" w:color="auto" w:sz="6" w:space="0"/>
              <w:right w:val="single" w:color="auto" w:sz="6" w:space="0"/>
            </w:tcBorders>
            <w:noWrap w:val="0"/>
            <w:vAlign w:val="center"/>
          </w:tcPr>
          <w:p w14:paraId="6F957BDB">
            <w:pPr>
              <w:pStyle w:val="2"/>
              <w:numPr>
                <w:ilvl w:val="0"/>
                <w:numId w:val="0"/>
              </w:numPr>
              <w:spacing w:line="240" w:lineRule="auto"/>
              <w:jc w:val="left"/>
              <w:rPr>
                <w:rFonts w:hint="eastAsia" w:ascii="仿宋" w:hAnsi="仿宋" w:eastAsia="仿宋" w:cs="仿宋"/>
                <w:sz w:val="24"/>
                <w:szCs w:val="24"/>
                <w:highlight w:val="none"/>
                <w:shd w:val="clear" w:color="auto" w:fill="auto"/>
                <w:vertAlign w:val="baseline"/>
                <w:lang w:val="en-US" w:eastAsia="zh-CN"/>
              </w:rPr>
            </w:pPr>
            <w:r>
              <w:rPr>
                <w:rFonts w:hint="eastAsia" w:ascii="仿宋" w:hAnsi="仿宋" w:eastAsia="仿宋" w:cs="仿宋"/>
                <w:sz w:val="24"/>
                <w:szCs w:val="24"/>
                <w:highlight w:val="none"/>
                <w:shd w:val="clear" w:color="auto" w:fill="auto"/>
                <w:vertAlign w:val="baseline"/>
                <w:lang w:val="en-US" w:eastAsia="zh-CN"/>
              </w:rPr>
              <w:t>建设焦炉煤气深度脱氨项目新增硫铵工程，在原有脱硫工段后增加硫铵装置，利用煤气中的氨生产硫酸铵产品</w:t>
            </w:r>
          </w:p>
        </w:tc>
      </w:tr>
      <w:tr w14:paraId="4209F6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05" w:type="dxa"/>
            <w:tcBorders>
              <w:top w:val="single" w:color="auto" w:sz="6" w:space="0"/>
              <w:left w:val="single" w:color="auto" w:sz="12" w:space="0"/>
              <w:bottom w:val="single" w:color="auto" w:sz="6" w:space="0"/>
              <w:right w:val="double" w:color="auto" w:sz="4" w:space="0"/>
            </w:tcBorders>
            <w:noWrap w:val="0"/>
            <w:vAlign w:val="center"/>
          </w:tcPr>
          <w:p w14:paraId="5F190600">
            <w:pPr>
              <w:pStyle w:val="2"/>
              <w:numPr>
                <w:ilvl w:val="0"/>
                <w:numId w:val="0"/>
              </w:numPr>
              <w:spacing w:line="240" w:lineRule="auto"/>
              <w:jc w:val="center"/>
              <w:rPr>
                <w:rFonts w:hint="default" w:ascii="仿宋" w:hAnsi="仿宋" w:eastAsia="仿宋" w:cs="仿宋"/>
                <w:sz w:val="24"/>
                <w:szCs w:val="24"/>
                <w:shd w:val="clear" w:color="auto" w:fill="auto"/>
                <w:vertAlign w:val="baseline"/>
                <w:lang w:val="en-US" w:eastAsia="zh-CN"/>
              </w:rPr>
            </w:pPr>
            <w:r>
              <w:rPr>
                <w:rFonts w:hint="eastAsia" w:ascii="仿宋" w:hAnsi="仿宋" w:cs="仿宋"/>
                <w:sz w:val="24"/>
                <w:szCs w:val="24"/>
                <w:shd w:val="clear" w:color="auto" w:fill="auto"/>
                <w:vertAlign w:val="baseline"/>
                <w:lang w:val="en-US" w:eastAsia="zh-CN"/>
              </w:rPr>
              <w:t>2</w:t>
            </w:r>
          </w:p>
        </w:tc>
        <w:tc>
          <w:tcPr>
            <w:tcW w:w="3641" w:type="dxa"/>
            <w:tcBorders>
              <w:top w:val="single" w:color="auto" w:sz="6" w:space="0"/>
              <w:left w:val="double" w:color="auto" w:sz="4" w:space="0"/>
              <w:bottom w:val="single" w:color="auto" w:sz="6" w:space="0"/>
              <w:right w:val="single" w:color="auto" w:sz="6" w:space="0"/>
            </w:tcBorders>
            <w:noWrap w:val="0"/>
            <w:vAlign w:val="center"/>
          </w:tcPr>
          <w:p w14:paraId="0E02B654">
            <w:pPr>
              <w:pStyle w:val="2"/>
              <w:numPr>
                <w:ilvl w:val="0"/>
                <w:numId w:val="0"/>
              </w:numPr>
              <w:spacing w:line="240" w:lineRule="auto"/>
              <w:jc w:val="left"/>
              <w:rPr>
                <w:rFonts w:hint="eastAsia" w:ascii="仿宋" w:hAnsi="仿宋" w:eastAsia="仿宋" w:cs="仿宋"/>
                <w:sz w:val="24"/>
                <w:szCs w:val="24"/>
                <w:highlight w:val="none"/>
                <w:shd w:val="clear" w:color="auto" w:fill="auto"/>
                <w:vertAlign w:val="baseline"/>
                <w:lang w:val="en-US" w:eastAsia="zh-CN"/>
              </w:rPr>
            </w:pPr>
            <w:r>
              <w:rPr>
                <w:rFonts w:hint="eastAsia" w:ascii="仿宋" w:hAnsi="仿宋" w:cs="仿宋"/>
                <w:sz w:val="24"/>
                <w:szCs w:val="24"/>
                <w:highlight w:val="none"/>
                <w:shd w:val="clear" w:color="auto" w:fill="auto"/>
                <w:vertAlign w:val="baseline"/>
                <w:lang w:val="en-US" w:eastAsia="zh-CN"/>
              </w:rPr>
              <w:t>新增大气污染在线监测装置</w:t>
            </w:r>
          </w:p>
        </w:tc>
        <w:tc>
          <w:tcPr>
            <w:tcW w:w="8934" w:type="dxa"/>
            <w:tcBorders>
              <w:top w:val="single" w:color="auto" w:sz="6" w:space="0"/>
              <w:left w:val="single" w:color="auto" w:sz="6" w:space="0"/>
              <w:bottom w:val="single" w:color="auto" w:sz="6" w:space="0"/>
              <w:right w:val="single" w:color="auto" w:sz="6" w:space="0"/>
            </w:tcBorders>
            <w:noWrap w:val="0"/>
            <w:vAlign w:val="center"/>
          </w:tcPr>
          <w:p w14:paraId="0A329510">
            <w:pPr>
              <w:pStyle w:val="2"/>
              <w:numPr>
                <w:ilvl w:val="0"/>
                <w:numId w:val="0"/>
              </w:numPr>
              <w:spacing w:line="240" w:lineRule="auto"/>
              <w:jc w:val="left"/>
              <w:rPr>
                <w:rFonts w:hint="eastAsia" w:ascii="仿宋" w:hAnsi="仿宋" w:eastAsia="仿宋" w:cs="仿宋"/>
                <w:sz w:val="24"/>
                <w:szCs w:val="24"/>
                <w:highlight w:val="none"/>
                <w:shd w:val="clear" w:color="auto" w:fill="auto"/>
                <w:vertAlign w:val="baseline"/>
                <w:lang w:val="en-US" w:eastAsia="zh-CN"/>
              </w:rPr>
            </w:pPr>
            <w:r>
              <w:rPr>
                <w:rFonts w:hint="eastAsia" w:ascii="仿宋" w:hAnsi="仿宋" w:cs="仿宋"/>
                <w:sz w:val="24"/>
                <w:szCs w:val="24"/>
                <w:highlight w:val="none"/>
                <w:shd w:val="clear" w:color="auto" w:fill="auto"/>
                <w:vertAlign w:val="baseline"/>
                <w:lang w:val="en-US" w:eastAsia="zh-CN"/>
              </w:rPr>
              <w:t>在各区域要点添加大气污染物在线监测装置，增加大气污染物监测覆盖面</w:t>
            </w:r>
          </w:p>
        </w:tc>
      </w:tr>
      <w:tr w14:paraId="64F5DC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805" w:type="dxa"/>
            <w:tcBorders>
              <w:top w:val="single" w:color="auto" w:sz="6" w:space="0"/>
              <w:left w:val="single" w:color="auto" w:sz="12" w:space="0"/>
              <w:bottom w:val="single" w:color="auto" w:sz="6" w:space="0"/>
              <w:right w:val="double" w:color="auto" w:sz="4" w:space="0"/>
            </w:tcBorders>
            <w:noWrap w:val="0"/>
            <w:vAlign w:val="center"/>
          </w:tcPr>
          <w:p w14:paraId="0A0629D2">
            <w:pPr>
              <w:pStyle w:val="2"/>
              <w:numPr>
                <w:ilvl w:val="0"/>
                <w:numId w:val="0"/>
              </w:numPr>
              <w:spacing w:line="240" w:lineRule="auto"/>
              <w:jc w:val="center"/>
              <w:rPr>
                <w:rFonts w:hint="default" w:ascii="仿宋" w:hAnsi="仿宋" w:cs="仿宋"/>
                <w:sz w:val="24"/>
                <w:szCs w:val="24"/>
                <w:shd w:val="clear" w:color="auto" w:fill="auto"/>
                <w:vertAlign w:val="baseline"/>
                <w:lang w:val="en-US" w:eastAsia="zh-CN"/>
              </w:rPr>
            </w:pPr>
            <w:r>
              <w:rPr>
                <w:rFonts w:hint="eastAsia" w:ascii="仿宋" w:hAnsi="仿宋" w:cs="仿宋"/>
                <w:sz w:val="24"/>
                <w:szCs w:val="24"/>
                <w:shd w:val="clear" w:color="auto" w:fill="auto"/>
                <w:vertAlign w:val="baseline"/>
                <w:lang w:val="en-US" w:eastAsia="zh-CN"/>
              </w:rPr>
              <w:t>3</w:t>
            </w:r>
          </w:p>
        </w:tc>
        <w:tc>
          <w:tcPr>
            <w:tcW w:w="3641" w:type="dxa"/>
            <w:tcBorders>
              <w:top w:val="single" w:color="auto" w:sz="6" w:space="0"/>
              <w:left w:val="double" w:color="auto" w:sz="4" w:space="0"/>
              <w:bottom w:val="single" w:color="auto" w:sz="6" w:space="0"/>
              <w:right w:val="single" w:color="auto" w:sz="6" w:space="0"/>
            </w:tcBorders>
            <w:noWrap w:val="0"/>
            <w:vAlign w:val="center"/>
          </w:tcPr>
          <w:p w14:paraId="1F6DE2B5">
            <w:pPr>
              <w:pStyle w:val="2"/>
              <w:numPr>
                <w:ilvl w:val="0"/>
                <w:numId w:val="0"/>
              </w:numPr>
              <w:spacing w:line="240" w:lineRule="auto"/>
              <w:jc w:val="left"/>
              <w:rPr>
                <w:rFonts w:hint="eastAsia" w:ascii="仿宋" w:hAnsi="仿宋" w:cs="仿宋"/>
                <w:sz w:val="24"/>
                <w:szCs w:val="24"/>
                <w:highlight w:val="none"/>
                <w:shd w:val="clear" w:color="auto" w:fill="auto"/>
                <w:vertAlign w:val="baseline"/>
                <w:lang w:val="en-US" w:eastAsia="zh-CN"/>
              </w:rPr>
            </w:pPr>
            <w:r>
              <w:rPr>
                <w:rFonts w:hint="eastAsia" w:ascii="仿宋" w:hAnsi="仿宋" w:cs="仿宋"/>
                <w:sz w:val="24"/>
                <w:szCs w:val="24"/>
                <w:highlight w:val="none"/>
                <w:shd w:val="clear" w:color="auto" w:fill="auto"/>
                <w:vertAlign w:val="baseline"/>
                <w:lang w:val="en-US" w:eastAsia="zh-CN"/>
              </w:rPr>
              <w:t>新增大气除尘洒水车</w:t>
            </w:r>
          </w:p>
        </w:tc>
        <w:tc>
          <w:tcPr>
            <w:tcW w:w="8934" w:type="dxa"/>
            <w:tcBorders>
              <w:top w:val="single" w:color="auto" w:sz="6" w:space="0"/>
              <w:left w:val="single" w:color="auto" w:sz="6" w:space="0"/>
              <w:bottom w:val="single" w:color="auto" w:sz="6" w:space="0"/>
              <w:right w:val="single" w:color="auto" w:sz="6" w:space="0"/>
            </w:tcBorders>
            <w:noWrap w:val="0"/>
            <w:vAlign w:val="center"/>
          </w:tcPr>
          <w:p w14:paraId="071DAD07">
            <w:pPr>
              <w:pStyle w:val="2"/>
              <w:numPr>
                <w:ilvl w:val="0"/>
                <w:numId w:val="0"/>
              </w:numPr>
              <w:spacing w:line="240" w:lineRule="auto"/>
              <w:jc w:val="left"/>
              <w:rPr>
                <w:rFonts w:hint="eastAsia" w:ascii="仿宋" w:hAnsi="仿宋" w:cs="仿宋"/>
                <w:sz w:val="24"/>
                <w:szCs w:val="24"/>
                <w:highlight w:val="none"/>
                <w:shd w:val="clear" w:color="auto" w:fill="auto"/>
                <w:vertAlign w:val="baseline"/>
                <w:lang w:val="en-US" w:eastAsia="zh-CN"/>
              </w:rPr>
            </w:pPr>
            <w:r>
              <w:rPr>
                <w:rFonts w:hint="eastAsia" w:ascii="仿宋" w:hAnsi="仿宋" w:cs="仿宋"/>
                <w:sz w:val="24"/>
                <w:szCs w:val="24"/>
                <w:highlight w:val="none"/>
                <w:shd w:val="clear" w:color="auto" w:fill="auto"/>
                <w:vertAlign w:val="baseline"/>
                <w:lang w:val="en-US" w:eastAsia="zh-CN"/>
              </w:rPr>
              <w:t>新增大气除尘洒水车及配套设备</w:t>
            </w:r>
          </w:p>
        </w:tc>
      </w:tr>
      <w:tr w14:paraId="3B2104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805" w:type="dxa"/>
            <w:tcBorders>
              <w:top w:val="single" w:color="auto" w:sz="6" w:space="0"/>
              <w:left w:val="single" w:color="auto" w:sz="12" w:space="0"/>
              <w:bottom w:val="single" w:color="auto" w:sz="6" w:space="0"/>
              <w:right w:val="double" w:color="auto" w:sz="4" w:space="0"/>
            </w:tcBorders>
            <w:noWrap w:val="0"/>
            <w:vAlign w:val="center"/>
          </w:tcPr>
          <w:p w14:paraId="0BB66D7E">
            <w:pPr>
              <w:pStyle w:val="2"/>
              <w:numPr>
                <w:ilvl w:val="0"/>
                <w:numId w:val="0"/>
              </w:numPr>
              <w:spacing w:line="240" w:lineRule="auto"/>
              <w:jc w:val="center"/>
              <w:rPr>
                <w:rFonts w:hint="eastAsia" w:ascii="仿宋" w:hAnsi="仿宋" w:eastAsia="仿宋" w:cs="仿宋"/>
                <w:b/>
                <w:bCs/>
                <w:kern w:val="2"/>
                <w:sz w:val="24"/>
                <w:szCs w:val="24"/>
                <w:shd w:val="clear" w:color="auto" w:fill="auto"/>
                <w:vertAlign w:val="baseline"/>
                <w:lang w:val="en-US" w:eastAsia="zh-CN" w:bidi="ar-SA"/>
              </w:rPr>
            </w:pPr>
            <w:r>
              <w:rPr>
                <w:rFonts w:hint="eastAsia" w:ascii="仿宋" w:hAnsi="仿宋" w:eastAsia="仿宋" w:cs="仿宋"/>
                <w:b/>
                <w:bCs/>
                <w:kern w:val="2"/>
                <w:sz w:val="24"/>
                <w:szCs w:val="24"/>
                <w:shd w:val="clear" w:color="auto" w:fill="auto"/>
                <w:vertAlign w:val="baseline"/>
                <w:lang w:val="en-US" w:eastAsia="zh-CN" w:bidi="ar-SA"/>
              </w:rPr>
              <w:t>二</w:t>
            </w:r>
          </w:p>
        </w:tc>
        <w:tc>
          <w:tcPr>
            <w:tcW w:w="3641" w:type="dxa"/>
            <w:tcBorders>
              <w:top w:val="single" w:color="auto" w:sz="6" w:space="0"/>
              <w:left w:val="double" w:color="auto" w:sz="4" w:space="0"/>
              <w:bottom w:val="single" w:color="auto" w:sz="6" w:space="0"/>
              <w:right w:val="single" w:color="auto" w:sz="6" w:space="0"/>
            </w:tcBorders>
            <w:noWrap w:val="0"/>
            <w:vAlign w:val="center"/>
          </w:tcPr>
          <w:p w14:paraId="1A67A6B3">
            <w:pPr>
              <w:pStyle w:val="2"/>
              <w:numPr>
                <w:ilvl w:val="0"/>
                <w:numId w:val="0"/>
              </w:numPr>
              <w:spacing w:line="240" w:lineRule="auto"/>
              <w:jc w:val="left"/>
              <w:rPr>
                <w:rFonts w:hint="eastAsia" w:ascii="仿宋" w:hAnsi="仿宋" w:eastAsia="仿宋" w:cs="仿宋"/>
                <w:b/>
                <w:bCs/>
                <w:kern w:val="2"/>
                <w:sz w:val="24"/>
                <w:szCs w:val="24"/>
                <w:shd w:val="clear" w:color="auto" w:fill="auto"/>
                <w:vertAlign w:val="baseline"/>
                <w:lang w:val="en-US" w:eastAsia="zh-CN" w:bidi="ar-SA"/>
              </w:rPr>
            </w:pPr>
            <w:r>
              <w:rPr>
                <w:rFonts w:hint="eastAsia" w:ascii="仿宋" w:hAnsi="仿宋" w:eastAsia="仿宋" w:cs="仿宋"/>
                <w:b/>
                <w:bCs/>
                <w:kern w:val="2"/>
                <w:sz w:val="24"/>
                <w:szCs w:val="24"/>
                <w:shd w:val="clear" w:color="auto" w:fill="auto"/>
                <w:vertAlign w:val="baseline"/>
                <w:lang w:val="en-US" w:eastAsia="zh-CN" w:bidi="ar-SA"/>
              </w:rPr>
              <w:t>水污染治理项目</w:t>
            </w:r>
          </w:p>
        </w:tc>
        <w:tc>
          <w:tcPr>
            <w:tcW w:w="8934" w:type="dxa"/>
            <w:tcBorders>
              <w:top w:val="single" w:color="auto" w:sz="6" w:space="0"/>
              <w:left w:val="single" w:color="auto" w:sz="6" w:space="0"/>
              <w:bottom w:val="single" w:color="auto" w:sz="6" w:space="0"/>
              <w:right w:val="single" w:color="auto" w:sz="6" w:space="0"/>
            </w:tcBorders>
            <w:noWrap w:val="0"/>
            <w:vAlign w:val="center"/>
          </w:tcPr>
          <w:p w14:paraId="166439BC">
            <w:pPr>
              <w:pStyle w:val="2"/>
              <w:numPr>
                <w:ilvl w:val="0"/>
                <w:numId w:val="0"/>
              </w:numPr>
              <w:spacing w:line="240" w:lineRule="auto"/>
              <w:jc w:val="left"/>
              <w:rPr>
                <w:rFonts w:hint="eastAsia" w:ascii="仿宋" w:hAnsi="仿宋" w:eastAsia="仿宋" w:cs="仿宋"/>
                <w:sz w:val="24"/>
                <w:szCs w:val="24"/>
                <w:shd w:val="clear" w:color="auto" w:fill="auto"/>
                <w:vertAlign w:val="baseline"/>
                <w:lang w:val="en-US" w:eastAsia="zh-CN"/>
              </w:rPr>
            </w:pPr>
          </w:p>
        </w:tc>
      </w:tr>
      <w:tr w14:paraId="40BDCC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05" w:type="dxa"/>
            <w:tcBorders>
              <w:top w:val="single" w:color="auto" w:sz="6" w:space="0"/>
              <w:left w:val="single" w:color="auto" w:sz="12" w:space="0"/>
              <w:bottom w:val="single" w:color="auto" w:sz="6" w:space="0"/>
              <w:right w:val="double" w:color="auto" w:sz="4" w:space="0"/>
            </w:tcBorders>
            <w:noWrap w:val="0"/>
            <w:vAlign w:val="center"/>
          </w:tcPr>
          <w:p w14:paraId="2F420963">
            <w:pPr>
              <w:pStyle w:val="2"/>
              <w:numPr>
                <w:ilvl w:val="0"/>
                <w:numId w:val="0"/>
              </w:numPr>
              <w:spacing w:line="240" w:lineRule="auto"/>
              <w:jc w:val="center"/>
              <w:rPr>
                <w:rFonts w:hint="default" w:ascii="仿宋" w:hAnsi="仿宋" w:eastAsia="仿宋" w:cs="仿宋"/>
                <w:sz w:val="24"/>
                <w:szCs w:val="24"/>
                <w:shd w:val="clear" w:color="auto" w:fill="auto"/>
                <w:vertAlign w:val="baseline"/>
                <w:lang w:val="en-US" w:eastAsia="zh-CN"/>
              </w:rPr>
            </w:pPr>
            <w:r>
              <w:rPr>
                <w:rFonts w:hint="eastAsia" w:ascii="仿宋" w:hAnsi="仿宋" w:cs="仿宋"/>
                <w:sz w:val="24"/>
                <w:szCs w:val="24"/>
                <w:shd w:val="clear" w:color="auto" w:fill="auto"/>
                <w:vertAlign w:val="baseline"/>
                <w:lang w:val="en-US" w:eastAsia="zh-CN"/>
              </w:rPr>
              <w:t>4</w:t>
            </w:r>
          </w:p>
        </w:tc>
        <w:tc>
          <w:tcPr>
            <w:tcW w:w="3641" w:type="dxa"/>
            <w:tcBorders>
              <w:top w:val="single" w:color="auto" w:sz="6" w:space="0"/>
              <w:left w:val="double" w:color="auto" w:sz="4" w:space="0"/>
              <w:bottom w:val="single" w:color="auto" w:sz="6" w:space="0"/>
              <w:right w:val="single" w:color="auto" w:sz="6" w:space="0"/>
            </w:tcBorders>
            <w:noWrap w:val="0"/>
            <w:vAlign w:val="center"/>
          </w:tcPr>
          <w:p w14:paraId="3E8B189B">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凤栖湖水系生态治理</w:t>
            </w:r>
          </w:p>
        </w:tc>
        <w:tc>
          <w:tcPr>
            <w:tcW w:w="8934" w:type="dxa"/>
            <w:tcBorders>
              <w:top w:val="single" w:color="auto" w:sz="6" w:space="0"/>
              <w:left w:val="single" w:color="auto" w:sz="6" w:space="0"/>
              <w:bottom w:val="single" w:color="auto" w:sz="6" w:space="0"/>
              <w:right w:val="single" w:color="auto" w:sz="6" w:space="0"/>
            </w:tcBorders>
            <w:noWrap w:val="0"/>
            <w:vAlign w:val="center"/>
          </w:tcPr>
          <w:p w14:paraId="39239B31">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5条大沟清淤（丁合沟、任李沟、直河、小漕沟、王郢沟）</w:t>
            </w:r>
          </w:p>
        </w:tc>
      </w:tr>
      <w:tr w14:paraId="4DAD3E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805" w:type="dxa"/>
            <w:tcBorders>
              <w:top w:val="single" w:color="auto" w:sz="6" w:space="0"/>
              <w:left w:val="single" w:color="auto" w:sz="12" w:space="0"/>
              <w:bottom w:val="single" w:color="auto" w:sz="6" w:space="0"/>
              <w:right w:val="double" w:color="auto" w:sz="4" w:space="0"/>
            </w:tcBorders>
            <w:noWrap w:val="0"/>
            <w:vAlign w:val="center"/>
          </w:tcPr>
          <w:p w14:paraId="7FA16C34">
            <w:pPr>
              <w:pStyle w:val="2"/>
              <w:numPr>
                <w:ilvl w:val="0"/>
                <w:numId w:val="0"/>
              </w:numPr>
              <w:spacing w:line="240" w:lineRule="auto"/>
              <w:jc w:val="center"/>
              <w:rPr>
                <w:rFonts w:hint="default" w:ascii="仿宋" w:hAnsi="仿宋" w:eastAsia="仿宋" w:cs="仿宋"/>
                <w:sz w:val="24"/>
                <w:szCs w:val="24"/>
                <w:shd w:val="clear" w:color="auto" w:fill="auto"/>
                <w:vertAlign w:val="baseline"/>
                <w:lang w:val="en-US" w:eastAsia="zh-CN"/>
              </w:rPr>
            </w:pPr>
            <w:r>
              <w:rPr>
                <w:rFonts w:hint="eastAsia" w:ascii="仿宋" w:hAnsi="仿宋" w:cs="仿宋"/>
                <w:sz w:val="24"/>
                <w:szCs w:val="24"/>
                <w:shd w:val="clear" w:color="auto" w:fill="auto"/>
                <w:vertAlign w:val="baseline"/>
                <w:lang w:val="en-US" w:eastAsia="zh-CN"/>
              </w:rPr>
              <w:t>5</w:t>
            </w:r>
          </w:p>
        </w:tc>
        <w:tc>
          <w:tcPr>
            <w:tcW w:w="3641" w:type="dxa"/>
            <w:tcBorders>
              <w:top w:val="single" w:color="auto" w:sz="6" w:space="0"/>
              <w:left w:val="double" w:color="auto" w:sz="4" w:space="0"/>
              <w:bottom w:val="single" w:color="auto" w:sz="6" w:space="0"/>
              <w:right w:val="single" w:color="auto" w:sz="6" w:space="0"/>
            </w:tcBorders>
            <w:noWrap w:val="0"/>
            <w:vAlign w:val="center"/>
          </w:tcPr>
          <w:p w14:paraId="66FDAD20">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乡镇污水处理及管网建设项目</w:t>
            </w:r>
          </w:p>
        </w:tc>
        <w:tc>
          <w:tcPr>
            <w:tcW w:w="8934" w:type="dxa"/>
            <w:tcBorders>
              <w:top w:val="single" w:color="auto" w:sz="6" w:space="0"/>
              <w:left w:val="single" w:color="auto" w:sz="6" w:space="0"/>
              <w:bottom w:val="single" w:color="auto" w:sz="6" w:space="0"/>
              <w:right w:val="single" w:color="auto" w:sz="6" w:space="0"/>
            </w:tcBorders>
            <w:noWrap w:val="0"/>
            <w:vAlign w:val="center"/>
          </w:tcPr>
          <w:p w14:paraId="4731763E">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新建刘桥、四铺、韩村、铁佛、南坪、孙疃、五沟、临涣等乡镇污水处理及管网建设项目</w:t>
            </w:r>
          </w:p>
        </w:tc>
      </w:tr>
      <w:tr w14:paraId="3E0FC8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4" w:hRule="exact"/>
          <w:jc w:val="center"/>
        </w:trPr>
        <w:tc>
          <w:tcPr>
            <w:tcW w:w="805" w:type="dxa"/>
            <w:tcBorders>
              <w:top w:val="single" w:color="auto" w:sz="6" w:space="0"/>
              <w:left w:val="single" w:color="auto" w:sz="12" w:space="0"/>
              <w:bottom w:val="single" w:color="auto" w:sz="6" w:space="0"/>
              <w:right w:val="double" w:color="auto" w:sz="4" w:space="0"/>
            </w:tcBorders>
            <w:noWrap w:val="0"/>
            <w:vAlign w:val="center"/>
          </w:tcPr>
          <w:p w14:paraId="2F183BF9">
            <w:pPr>
              <w:pStyle w:val="2"/>
              <w:numPr>
                <w:ilvl w:val="0"/>
                <w:numId w:val="0"/>
              </w:numPr>
              <w:spacing w:line="240" w:lineRule="auto"/>
              <w:jc w:val="center"/>
              <w:rPr>
                <w:rFonts w:hint="default" w:ascii="仿宋" w:hAnsi="仿宋" w:eastAsia="仿宋" w:cs="仿宋"/>
                <w:sz w:val="24"/>
                <w:szCs w:val="24"/>
                <w:shd w:val="clear" w:color="auto" w:fill="auto"/>
                <w:vertAlign w:val="baseline"/>
                <w:lang w:val="en-US" w:eastAsia="zh-CN"/>
              </w:rPr>
            </w:pPr>
            <w:r>
              <w:rPr>
                <w:rFonts w:hint="eastAsia" w:ascii="仿宋" w:hAnsi="仿宋" w:cs="仿宋"/>
                <w:sz w:val="24"/>
                <w:szCs w:val="24"/>
                <w:shd w:val="clear" w:color="auto" w:fill="auto"/>
                <w:vertAlign w:val="baseline"/>
                <w:lang w:val="en-US" w:eastAsia="zh-CN"/>
              </w:rPr>
              <w:t>6</w:t>
            </w:r>
          </w:p>
        </w:tc>
        <w:tc>
          <w:tcPr>
            <w:tcW w:w="3641" w:type="dxa"/>
            <w:tcBorders>
              <w:top w:val="single" w:color="auto" w:sz="6" w:space="0"/>
              <w:left w:val="double" w:color="auto" w:sz="4" w:space="0"/>
              <w:bottom w:val="single" w:color="auto" w:sz="6" w:space="0"/>
              <w:right w:val="single" w:color="auto" w:sz="6" w:space="0"/>
            </w:tcBorders>
            <w:noWrap w:val="0"/>
            <w:vAlign w:val="center"/>
          </w:tcPr>
          <w:p w14:paraId="7D001670">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王引河水环境综合治理项目</w:t>
            </w:r>
          </w:p>
        </w:tc>
        <w:tc>
          <w:tcPr>
            <w:tcW w:w="8934" w:type="dxa"/>
            <w:tcBorders>
              <w:top w:val="single" w:color="auto" w:sz="6" w:space="0"/>
              <w:left w:val="single" w:color="auto" w:sz="6" w:space="0"/>
              <w:bottom w:val="single" w:color="auto" w:sz="6" w:space="0"/>
              <w:right w:val="single" w:color="auto" w:sz="6" w:space="0"/>
            </w:tcBorders>
            <w:noWrap w:val="0"/>
            <w:vAlign w:val="center"/>
          </w:tcPr>
          <w:p w14:paraId="242754DA">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新建顶管施工污水管网14公里，提升泵站4座，引王引河水进中心沟1.4公里；王引河生态长廊4公里；生态护坡6.5平方米，濉临沟两岸治理（生态长廊）2公里，巴河北岸治理（生态长廊）2公里，中水回用管网10公里</w:t>
            </w:r>
          </w:p>
        </w:tc>
      </w:tr>
      <w:tr w14:paraId="74202C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exact"/>
          <w:jc w:val="center"/>
        </w:trPr>
        <w:tc>
          <w:tcPr>
            <w:tcW w:w="805" w:type="dxa"/>
            <w:tcBorders>
              <w:top w:val="single" w:color="auto" w:sz="6" w:space="0"/>
              <w:left w:val="single" w:color="auto" w:sz="12" w:space="0"/>
              <w:bottom w:val="single" w:color="auto" w:sz="6" w:space="0"/>
              <w:right w:val="double" w:color="auto" w:sz="4" w:space="0"/>
            </w:tcBorders>
            <w:noWrap w:val="0"/>
            <w:vAlign w:val="center"/>
          </w:tcPr>
          <w:p w14:paraId="3B900549">
            <w:pPr>
              <w:pStyle w:val="2"/>
              <w:numPr>
                <w:ilvl w:val="0"/>
                <w:numId w:val="0"/>
              </w:numPr>
              <w:spacing w:line="240" w:lineRule="auto"/>
              <w:jc w:val="center"/>
              <w:rPr>
                <w:rFonts w:hint="default" w:ascii="仿宋" w:hAnsi="仿宋" w:eastAsia="仿宋" w:cs="仿宋"/>
                <w:sz w:val="24"/>
                <w:szCs w:val="24"/>
                <w:shd w:val="clear" w:color="auto" w:fill="auto"/>
                <w:vertAlign w:val="baseline"/>
                <w:lang w:val="en-US" w:eastAsia="zh-CN"/>
              </w:rPr>
            </w:pPr>
            <w:r>
              <w:rPr>
                <w:rFonts w:hint="eastAsia" w:ascii="仿宋" w:hAnsi="仿宋" w:cs="仿宋"/>
                <w:sz w:val="24"/>
                <w:szCs w:val="24"/>
                <w:shd w:val="clear" w:color="auto" w:fill="auto"/>
                <w:vertAlign w:val="baseline"/>
                <w:lang w:val="en-US" w:eastAsia="zh-CN"/>
              </w:rPr>
              <w:t>7</w:t>
            </w:r>
          </w:p>
        </w:tc>
        <w:tc>
          <w:tcPr>
            <w:tcW w:w="3641" w:type="dxa"/>
            <w:tcBorders>
              <w:top w:val="single" w:color="auto" w:sz="6" w:space="0"/>
              <w:left w:val="double" w:color="auto" w:sz="4" w:space="0"/>
              <w:bottom w:val="single" w:color="auto" w:sz="6" w:space="0"/>
              <w:right w:val="single" w:color="auto" w:sz="6" w:space="0"/>
            </w:tcBorders>
            <w:noWrap w:val="0"/>
            <w:vAlign w:val="center"/>
          </w:tcPr>
          <w:p w14:paraId="0739FC47">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韩村镇祁集街区雨污分流工程</w:t>
            </w:r>
          </w:p>
        </w:tc>
        <w:tc>
          <w:tcPr>
            <w:tcW w:w="8934" w:type="dxa"/>
            <w:tcBorders>
              <w:top w:val="single" w:color="auto" w:sz="6" w:space="0"/>
              <w:left w:val="single" w:color="auto" w:sz="6" w:space="0"/>
              <w:bottom w:val="single" w:color="auto" w:sz="6" w:space="0"/>
              <w:right w:val="single" w:color="auto" w:sz="6" w:space="0"/>
            </w:tcBorders>
            <w:noWrap w:val="0"/>
            <w:vAlign w:val="center"/>
          </w:tcPr>
          <w:p w14:paraId="0E431B1A">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日处理污水400立方米铺设雨水管网6千米，污水管网6千米</w:t>
            </w:r>
          </w:p>
        </w:tc>
      </w:tr>
      <w:tr w14:paraId="1EFD45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05" w:type="dxa"/>
            <w:tcBorders>
              <w:top w:val="single" w:color="auto" w:sz="6" w:space="0"/>
              <w:left w:val="single" w:color="auto" w:sz="12" w:space="0"/>
              <w:bottom w:val="single" w:color="auto" w:sz="6" w:space="0"/>
              <w:right w:val="double" w:color="auto" w:sz="4" w:space="0"/>
            </w:tcBorders>
            <w:noWrap w:val="0"/>
            <w:vAlign w:val="center"/>
          </w:tcPr>
          <w:p w14:paraId="0E087FE5">
            <w:pPr>
              <w:pStyle w:val="2"/>
              <w:numPr>
                <w:ilvl w:val="0"/>
                <w:numId w:val="0"/>
              </w:numPr>
              <w:spacing w:line="240" w:lineRule="auto"/>
              <w:jc w:val="center"/>
              <w:rPr>
                <w:rFonts w:hint="default" w:ascii="仿宋" w:hAnsi="仿宋" w:eastAsia="仿宋" w:cs="仿宋"/>
                <w:sz w:val="24"/>
                <w:szCs w:val="24"/>
                <w:shd w:val="clear" w:color="auto" w:fill="auto"/>
                <w:vertAlign w:val="baseline"/>
                <w:lang w:val="en-US" w:eastAsia="zh-CN"/>
              </w:rPr>
            </w:pPr>
            <w:r>
              <w:rPr>
                <w:rFonts w:hint="eastAsia" w:ascii="仿宋" w:hAnsi="仿宋" w:cs="仿宋"/>
                <w:sz w:val="24"/>
                <w:szCs w:val="24"/>
                <w:shd w:val="clear" w:color="auto" w:fill="auto"/>
                <w:vertAlign w:val="baseline"/>
                <w:lang w:val="en-US" w:eastAsia="zh-CN"/>
              </w:rPr>
              <w:t>8</w:t>
            </w:r>
          </w:p>
        </w:tc>
        <w:tc>
          <w:tcPr>
            <w:tcW w:w="3641" w:type="dxa"/>
            <w:tcBorders>
              <w:top w:val="single" w:color="auto" w:sz="6" w:space="0"/>
              <w:left w:val="double" w:color="auto" w:sz="4" w:space="0"/>
              <w:bottom w:val="single" w:color="auto" w:sz="6" w:space="0"/>
              <w:right w:val="single" w:color="auto" w:sz="6" w:space="0"/>
            </w:tcBorders>
            <w:noWrap w:val="0"/>
            <w:vAlign w:val="center"/>
          </w:tcPr>
          <w:p w14:paraId="7128E65F">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生态河沟治理</w:t>
            </w:r>
          </w:p>
        </w:tc>
        <w:tc>
          <w:tcPr>
            <w:tcW w:w="8934" w:type="dxa"/>
            <w:tcBorders>
              <w:top w:val="single" w:color="auto" w:sz="6" w:space="0"/>
              <w:left w:val="single" w:color="auto" w:sz="6" w:space="0"/>
              <w:bottom w:val="single" w:color="auto" w:sz="6" w:space="0"/>
              <w:right w:val="single" w:color="auto" w:sz="6" w:space="0"/>
            </w:tcBorders>
            <w:noWrap w:val="0"/>
            <w:vAlign w:val="center"/>
          </w:tcPr>
          <w:p w14:paraId="67542E35">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浍河12km、大沟73km生态治理</w:t>
            </w:r>
          </w:p>
        </w:tc>
      </w:tr>
      <w:tr w14:paraId="560658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85" w:hRule="exact"/>
          <w:jc w:val="center"/>
        </w:trPr>
        <w:tc>
          <w:tcPr>
            <w:tcW w:w="805" w:type="dxa"/>
            <w:tcBorders>
              <w:top w:val="single" w:color="auto" w:sz="6" w:space="0"/>
              <w:left w:val="single" w:color="auto" w:sz="12" w:space="0"/>
              <w:bottom w:val="single" w:color="auto" w:sz="6" w:space="0"/>
              <w:right w:val="double" w:color="auto" w:sz="4" w:space="0"/>
            </w:tcBorders>
            <w:noWrap w:val="0"/>
            <w:vAlign w:val="center"/>
          </w:tcPr>
          <w:p w14:paraId="6A72DB1C">
            <w:pPr>
              <w:pStyle w:val="2"/>
              <w:numPr>
                <w:ilvl w:val="0"/>
                <w:numId w:val="0"/>
              </w:numPr>
              <w:spacing w:line="240" w:lineRule="auto"/>
              <w:jc w:val="center"/>
              <w:rPr>
                <w:rFonts w:hint="default" w:ascii="仿宋" w:hAnsi="仿宋" w:eastAsia="仿宋" w:cs="仿宋"/>
                <w:sz w:val="24"/>
                <w:szCs w:val="24"/>
                <w:shd w:val="clear" w:color="auto" w:fill="auto"/>
                <w:vertAlign w:val="baseline"/>
                <w:lang w:val="en-US" w:eastAsia="zh-CN"/>
              </w:rPr>
            </w:pPr>
            <w:r>
              <w:rPr>
                <w:rFonts w:hint="eastAsia" w:ascii="仿宋" w:hAnsi="仿宋" w:cs="仿宋"/>
                <w:sz w:val="24"/>
                <w:szCs w:val="24"/>
                <w:shd w:val="clear" w:color="auto" w:fill="auto"/>
                <w:vertAlign w:val="baseline"/>
                <w:lang w:val="en-US" w:eastAsia="zh-CN"/>
              </w:rPr>
              <w:t>9</w:t>
            </w:r>
          </w:p>
        </w:tc>
        <w:tc>
          <w:tcPr>
            <w:tcW w:w="3641" w:type="dxa"/>
            <w:tcBorders>
              <w:top w:val="single" w:color="auto" w:sz="6" w:space="0"/>
              <w:left w:val="double" w:color="auto" w:sz="4" w:space="0"/>
              <w:bottom w:val="single" w:color="auto" w:sz="6" w:space="0"/>
              <w:right w:val="single" w:color="auto" w:sz="6" w:space="0"/>
            </w:tcBorders>
            <w:noWrap w:val="0"/>
            <w:vAlign w:val="center"/>
          </w:tcPr>
          <w:p w14:paraId="20A18A11">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浍河蓝带的治理修复</w:t>
            </w:r>
          </w:p>
        </w:tc>
        <w:tc>
          <w:tcPr>
            <w:tcW w:w="8934" w:type="dxa"/>
            <w:tcBorders>
              <w:top w:val="single" w:color="auto" w:sz="6" w:space="0"/>
              <w:left w:val="single" w:color="auto" w:sz="6" w:space="0"/>
              <w:bottom w:val="single" w:color="auto" w:sz="6" w:space="0"/>
              <w:right w:val="single" w:color="auto" w:sz="6" w:space="0"/>
            </w:tcBorders>
            <w:noWrap w:val="0"/>
            <w:vAlign w:val="center"/>
          </w:tcPr>
          <w:p w14:paraId="05B85434">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 xml:space="preserve">河道疏浚——对积於不畅的河段进行清淤疏浚，使水系流畅； </w:t>
            </w:r>
          </w:p>
          <w:p w14:paraId="484EE66B">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 xml:space="preserve">护坡修筑——对浍河河道进行护坡检修，保障浍河面面宽度及安全； </w:t>
            </w:r>
          </w:p>
          <w:p w14:paraId="0036BB7A">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 xml:space="preserve">植被覆盖——根据淮北地区的气候特点，合理的选择绿化植物对护坡及河岸进行覆盖，减少水土流失，同时美化环境。净化水域； </w:t>
            </w:r>
          </w:p>
          <w:p w14:paraId="39B2FD84">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 xml:space="preserve">景观设计——在浍河沿岸节选适宜地点进行景观小品搭建，包括凉亭、木栈桥等； </w:t>
            </w:r>
          </w:p>
          <w:p w14:paraId="486E373B">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 xml:space="preserve">慢行绿道——沿浍河景观观赏区修建慢行绿道，方便游客游览及健身。 </w:t>
            </w:r>
          </w:p>
          <w:p w14:paraId="3A45C57A">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 xml:space="preserve">公服设施建造——完善浍河沿岸公共服务设施的配套，包括环卫设施及健身设施，保障游客日常使用。 </w:t>
            </w:r>
          </w:p>
          <w:p w14:paraId="4A079D83">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浍河生态恢复，公园建设、千亩桃园打造、景观风貌的提升等</w:t>
            </w:r>
          </w:p>
        </w:tc>
      </w:tr>
      <w:tr w14:paraId="2B434C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05" w:type="dxa"/>
            <w:tcBorders>
              <w:top w:val="single" w:color="auto" w:sz="6" w:space="0"/>
              <w:left w:val="single" w:color="auto" w:sz="12" w:space="0"/>
              <w:bottom w:val="single" w:color="auto" w:sz="6" w:space="0"/>
              <w:right w:val="double" w:color="auto" w:sz="4" w:space="0"/>
            </w:tcBorders>
            <w:noWrap w:val="0"/>
            <w:vAlign w:val="center"/>
          </w:tcPr>
          <w:p w14:paraId="28D93A6F">
            <w:pPr>
              <w:pStyle w:val="2"/>
              <w:numPr>
                <w:ilvl w:val="0"/>
                <w:numId w:val="0"/>
              </w:numPr>
              <w:spacing w:line="240" w:lineRule="auto"/>
              <w:jc w:val="center"/>
              <w:rPr>
                <w:rFonts w:hint="default" w:ascii="仿宋" w:hAnsi="仿宋" w:eastAsia="仿宋" w:cs="仿宋"/>
                <w:sz w:val="24"/>
                <w:szCs w:val="24"/>
                <w:shd w:val="clear" w:color="auto" w:fill="auto"/>
                <w:vertAlign w:val="baseline"/>
                <w:lang w:val="en-US" w:eastAsia="zh-CN"/>
              </w:rPr>
            </w:pPr>
            <w:r>
              <w:rPr>
                <w:rFonts w:hint="eastAsia" w:ascii="仿宋" w:hAnsi="仿宋" w:cs="仿宋"/>
                <w:sz w:val="24"/>
                <w:szCs w:val="24"/>
                <w:shd w:val="clear" w:color="auto" w:fill="auto"/>
                <w:vertAlign w:val="baseline"/>
                <w:lang w:val="en-US" w:eastAsia="zh-CN"/>
              </w:rPr>
              <w:t>10</w:t>
            </w:r>
          </w:p>
        </w:tc>
        <w:tc>
          <w:tcPr>
            <w:tcW w:w="3641" w:type="dxa"/>
            <w:tcBorders>
              <w:top w:val="single" w:color="auto" w:sz="6" w:space="0"/>
              <w:left w:val="double" w:color="auto" w:sz="4" w:space="0"/>
              <w:bottom w:val="single" w:color="auto" w:sz="6" w:space="0"/>
              <w:right w:val="single" w:color="auto" w:sz="6" w:space="0"/>
            </w:tcBorders>
            <w:noWrap w:val="0"/>
            <w:vAlign w:val="center"/>
          </w:tcPr>
          <w:p w14:paraId="6CC4A10F">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濉溪县水体生态治理项目</w:t>
            </w:r>
          </w:p>
        </w:tc>
        <w:tc>
          <w:tcPr>
            <w:tcW w:w="8934" w:type="dxa"/>
            <w:tcBorders>
              <w:top w:val="single" w:color="auto" w:sz="6" w:space="0"/>
              <w:left w:val="single" w:color="auto" w:sz="6" w:space="0"/>
              <w:bottom w:val="single" w:color="auto" w:sz="6" w:space="0"/>
              <w:right w:val="single" w:color="auto" w:sz="6" w:space="0"/>
            </w:tcBorders>
            <w:noWrap w:val="0"/>
            <w:vAlign w:val="center"/>
          </w:tcPr>
          <w:p w14:paraId="14946F9A">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污水处理设施建设及配套管网工程</w:t>
            </w:r>
          </w:p>
        </w:tc>
      </w:tr>
      <w:tr w14:paraId="5622AA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1" w:hRule="exact"/>
          <w:jc w:val="center"/>
        </w:trPr>
        <w:tc>
          <w:tcPr>
            <w:tcW w:w="805" w:type="dxa"/>
            <w:tcBorders>
              <w:top w:val="single" w:color="auto" w:sz="6" w:space="0"/>
              <w:left w:val="single" w:color="auto" w:sz="12" w:space="0"/>
              <w:bottom w:val="single" w:color="auto" w:sz="6" w:space="0"/>
              <w:right w:val="double" w:color="auto" w:sz="4" w:space="0"/>
            </w:tcBorders>
            <w:noWrap w:val="0"/>
            <w:vAlign w:val="center"/>
          </w:tcPr>
          <w:p w14:paraId="566B306F">
            <w:pPr>
              <w:pStyle w:val="2"/>
              <w:numPr>
                <w:ilvl w:val="0"/>
                <w:numId w:val="0"/>
              </w:numPr>
              <w:spacing w:line="240" w:lineRule="auto"/>
              <w:jc w:val="center"/>
              <w:rPr>
                <w:rFonts w:hint="default" w:ascii="仿宋" w:hAnsi="仿宋" w:eastAsia="仿宋" w:cs="仿宋"/>
                <w:sz w:val="24"/>
                <w:szCs w:val="24"/>
                <w:shd w:val="clear" w:color="auto" w:fill="auto"/>
                <w:vertAlign w:val="baseline"/>
                <w:lang w:val="en-US" w:eastAsia="zh-CN"/>
              </w:rPr>
            </w:pPr>
            <w:r>
              <w:rPr>
                <w:rFonts w:hint="eastAsia" w:ascii="仿宋" w:hAnsi="仿宋" w:cs="仿宋"/>
                <w:sz w:val="24"/>
                <w:szCs w:val="24"/>
                <w:shd w:val="clear" w:color="auto" w:fill="auto"/>
                <w:vertAlign w:val="baseline"/>
                <w:lang w:val="en-US" w:eastAsia="zh-CN"/>
              </w:rPr>
              <w:t>11</w:t>
            </w:r>
          </w:p>
        </w:tc>
        <w:tc>
          <w:tcPr>
            <w:tcW w:w="3641" w:type="dxa"/>
            <w:tcBorders>
              <w:top w:val="single" w:color="auto" w:sz="6" w:space="0"/>
              <w:left w:val="double" w:color="auto" w:sz="4" w:space="0"/>
              <w:bottom w:val="single" w:color="auto" w:sz="6" w:space="0"/>
              <w:right w:val="single" w:color="auto" w:sz="6" w:space="0"/>
            </w:tcBorders>
            <w:noWrap w:val="0"/>
            <w:vAlign w:val="center"/>
          </w:tcPr>
          <w:p w14:paraId="3731C9FD">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安徽省淮北市濉溪县韩村镇浍河生态综合治理项目</w:t>
            </w:r>
          </w:p>
        </w:tc>
        <w:tc>
          <w:tcPr>
            <w:tcW w:w="8934" w:type="dxa"/>
            <w:tcBorders>
              <w:top w:val="single" w:color="auto" w:sz="6" w:space="0"/>
              <w:left w:val="single" w:color="auto" w:sz="6" w:space="0"/>
              <w:bottom w:val="single" w:color="auto" w:sz="6" w:space="0"/>
              <w:right w:val="single" w:color="auto" w:sz="6" w:space="0"/>
            </w:tcBorders>
            <w:noWrap w:val="0"/>
            <w:vAlign w:val="center"/>
          </w:tcPr>
          <w:p w14:paraId="19B33894">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主要包括滩涂地治理和河堤公园建设。滩涂地治理有6处，约960亩，各滩涂地建设固岸林、防浪林、果林、绿化、河堤堤线、灌溉渠系、田间道路、管理用房等，采取农林、水利措施，治理滩涂地。其中滩涂5#，由于窑厂的开挖，造成河堤塌陷，需修复河堤。浍河河堤公园约180亩，建设配套设施</w:t>
            </w:r>
          </w:p>
        </w:tc>
      </w:tr>
      <w:tr w14:paraId="6A72EB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05" w:type="dxa"/>
            <w:tcBorders>
              <w:top w:val="single" w:color="auto" w:sz="6" w:space="0"/>
              <w:left w:val="single" w:color="auto" w:sz="12" w:space="0"/>
              <w:bottom w:val="single" w:color="auto" w:sz="6" w:space="0"/>
              <w:right w:val="double" w:color="auto" w:sz="4" w:space="0"/>
            </w:tcBorders>
            <w:noWrap w:val="0"/>
            <w:vAlign w:val="center"/>
          </w:tcPr>
          <w:p w14:paraId="58778C97">
            <w:pPr>
              <w:pStyle w:val="2"/>
              <w:numPr>
                <w:ilvl w:val="0"/>
                <w:numId w:val="0"/>
              </w:numPr>
              <w:spacing w:line="240" w:lineRule="auto"/>
              <w:jc w:val="center"/>
              <w:rPr>
                <w:rFonts w:hint="default" w:ascii="仿宋" w:hAnsi="仿宋" w:eastAsia="仿宋" w:cs="仿宋"/>
                <w:sz w:val="24"/>
                <w:szCs w:val="24"/>
                <w:shd w:val="clear" w:color="auto" w:fill="auto"/>
                <w:vertAlign w:val="baseline"/>
                <w:lang w:val="en-US" w:eastAsia="zh-CN"/>
              </w:rPr>
            </w:pPr>
            <w:r>
              <w:rPr>
                <w:rFonts w:hint="eastAsia" w:ascii="仿宋" w:hAnsi="仿宋" w:cs="仿宋"/>
                <w:sz w:val="24"/>
                <w:szCs w:val="24"/>
                <w:shd w:val="clear" w:color="auto" w:fill="auto"/>
                <w:vertAlign w:val="baseline"/>
                <w:lang w:val="en-US" w:eastAsia="zh-CN"/>
              </w:rPr>
              <w:t>12</w:t>
            </w:r>
          </w:p>
        </w:tc>
        <w:tc>
          <w:tcPr>
            <w:tcW w:w="3641" w:type="dxa"/>
            <w:tcBorders>
              <w:top w:val="single" w:color="auto" w:sz="6" w:space="0"/>
              <w:left w:val="double" w:color="auto" w:sz="4" w:space="0"/>
              <w:bottom w:val="single" w:color="auto" w:sz="6" w:space="0"/>
              <w:right w:val="single" w:color="auto" w:sz="6" w:space="0"/>
            </w:tcBorders>
            <w:noWrap w:val="0"/>
            <w:vAlign w:val="center"/>
          </w:tcPr>
          <w:p w14:paraId="3DAE0B04">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韩村镇区环境综合治理项目</w:t>
            </w:r>
          </w:p>
        </w:tc>
        <w:tc>
          <w:tcPr>
            <w:tcW w:w="8934" w:type="dxa"/>
            <w:tcBorders>
              <w:top w:val="single" w:color="auto" w:sz="6" w:space="0"/>
              <w:left w:val="single" w:color="auto" w:sz="6" w:space="0"/>
              <w:bottom w:val="single" w:color="auto" w:sz="6" w:space="0"/>
              <w:right w:val="single" w:color="auto" w:sz="6" w:space="0"/>
            </w:tcBorders>
            <w:noWrap w:val="0"/>
            <w:vAlign w:val="center"/>
          </w:tcPr>
          <w:p w14:paraId="1EE8BB39">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cs="仿宋"/>
                <w:b w:val="0"/>
                <w:bCs w:val="0"/>
                <w:kern w:val="2"/>
                <w:sz w:val="24"/>
                <w:szCs w:val="24"/>
                <w:shd w:val="clear" w:color="auto" w:fill="auto"/>
                <w:vertAlign w:val="baseline"/>
                <w:lang w:val="en-US" w:eastAsia="zh-CN" w:bidi="ar-SA"/>
              </w:rPr>
              <w:t>新建</w:t>
            </w:r>
            <w:r>
              <w:rPr>
                <w:rFonts w:hint="eastAsia" w:ascii="仿宋" w:hAnsi="仿宋" w:eastAsia="仿宋" w:cs="仿宋"/>
                <w:b w:val="0"/>
                <w:bCs w:val="0"/>
                <w:kern w:val="2"/>
                <w:sz w:val="24"/>
                <w:szCs w:val="24"/>
                <w:shd w:val="clear" w:color="auto" w:fill="auto"/>
                <w:vertAlign w:val="baseline"/>
                <w:lang w:val="en-US" w:eastAsia="zh-CN" w:bidi="ar-SA"/>
              </w:rPr>
              <w:t>污水处理厂、镇区雨污分流、公园，绿化及周边生态农业、环境治理等</w:t>
            </w:r>
          </w:p>
        </w:tc>
      </w:tr>
      <w:tr w14:paraId="5D094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805" w:type="dxa"/>
            <w:tcBorders>
              <w:top w:val="single" w:color="auto" w:sz="6" w:space="0"/>
              <w:left w:val="single" w:color="auto" w:sz="12" w:space="0"/>
              <w:bottom w:val="single" w:color="auto" w:sz="6" w:space="0"/>
              <w:right w:val="double" w:color="auto" w:sz="4" w:space="0"/>
            </w:tcBorders>
            <w:noWrap w:val="0"/>
            <w:vAlign w:val="center"/>
          </w:tcPr>
          <w:p w14:paraId="4CD47720">
            <w:pPr>
              <w:pStyle w:val="2"/>
              <w:numPr>
                <w:ilvl w:val="0"/>
                <w:numId w:val="0"/>
              </w:numPr>
              <w:spacing w:line="240" w:lineRule="auto"/>
              <w:jc w:val="center"/>
              <w:rPr>
                <w:rFonts w:hint="default" w:ascii="仿宋" w:hAnsi="仿宋" w:eastAsia="仿宋" w:cs="仿宋"/>
                <w:sz w:val="24"/>
                <w:szCs w:val="24"/>
                <w:shd w:val="clear" w:color="auto" w:fill="auto"/>
                <w:vertAlign w:val="baseline"/>
                <w:lang w:val="en-US" w:eastAsia="zh-CN"/>
              </w:rPr>
            </w:pPr>
            <w:r>
              <w:rPr>
                <w:rFonts w:hint="eastAsia" w:ascii="仿宋" w:hAnsi="仿宋" w:cs="仿宋"/>
                <w:sz w:val="24"/>
                <w:szCs w:val="24"/>
                <w:shd w:val="clear" w:color="auto" w:fill="auto"/>
                <w:vertAlign w:val="baseline"/>
                <w:lang w:val="en-US" w:eastAsia="zh-CN"/>
              </w:rPr>
              <w:t>13</w:t>
            </w:r>
          </w:p>
        </w:tc>
        <w:tc>
          <w:tcPr>
            <w:tcW w:w="3641" w:type="dxa"/>
            <w:tcBorders>
              <w:top w:val="single" w:color="auto" w:sz="6" w:space="0"/>
              <w:left w:val="double" w:color="auto" w:sz="4" w:space="0"/>
              <w:bottom w:val="single" w:color="auto" w:sz="6" w:space="0"/>
              <w:right w:val="single" w:color="auto" w:sz="6" w:space="0"/>
            </w:tcBorders>
            <w:noWrap w:val="0"/>
            <w:vAlign w:val="center"/>
          </w:tcPr>
          <w:p w14:paraId="0FC6A8C8">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濉溪经开区水生态环境提升</w:t>
            </w:r>
          </w:p>
        </w:tc>
        <w:tc>
          <w:tcPr>
            <w:tcW w:w="8934" w:type="dxa"/>
            <w:tcBorders>
              <w:top w:val="single" w:color="auto" w:sz="6" w:space="0"/>
              <w:left w:val="single" w:color="auto" w:sz="6" w:space="0"/>
              <w:bottom w:val="single" w:color="auto" w:sz="6" w:space="0"/>
              <w:right w:val="single" w:color="auto" w:sz="6" w:space="0"/>
            </w:tcBorders>
            <w:noWrap w:val="0"/>
            <w:vAlign w:val="center"/>
          </w:tcPr>
          <w:p w14:paraId="0FF62B00">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巴河、杨楼沟、利民沟、濉临沟、幸福沟、老溪河、小溪沟等水生态环境修复提升、给排水管网新建提升等</w:t>
            </w:r>
          </w:p>
        </w:tc>
      </w:tr>
      <w:tr w14:paraId="0989F9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3" w:hRule="exact"/>
          <w:jc w:val="center"/>
        </w:trPr>
        <w:tc>
          <w:tcPr>
            <w:tcW w:w="805" w:type="dxa"/>
            <w:tcBorders>
              <w:top w:val="single" w:color="auto" w:sz="6" w:space="0"/>
              <w:left w:val="single" w:color="auto" w:sz="12" w:space="0"/>
              <w:bottom w:val="single" w:color="auto" w:sz="6" w:space="0"/>
              <w:right w:val="double" w:color="auto" w:sz="4" w:space="0"/>
            </w:tcBorders>
            <w:noWrap w:val="0"/>
            <w:vAlign w:val="center"/>
          </w:tcPr>
          <w:p w14:paraId="65AD085D">
            <w:pPr>
              <w:pStyle w:val="2"/>
              <w:numPr>
                <w:ilvl w:val="0"/>
                <w:numId w:val="0"/>
              </w:numPr>
              <w:spacing w:line="240" w:lineRule="auto"/>
              <w:jc w:val="center"/>
              <w:rPr>
                <w:rFonts w:hint="default" w:ascii="仿宋" w:hAnsi="仿宋" w:eastAsia="仿宋" w:cs="仿宋"/>
                <w:sz w:val="24"/>
                <w:szCs w:val="24"/>
                <w:shd w:val="clear" w:color="auto" w:fill="auto"/>
                <w:vertAlign w:val="baseline"/>
                <w:lang w:val="en-US" w:eastAsia="zh-CN"/>
              </w:rPr>
            </w:pPr>
            <w:r>
              <w:rPr>
                <w:rFonts w:hint="eastAsia" w:ascii="仿宋" w:hAnsi="仿宋" w:cs="仿宋"/>
                <w:sz w:val="24"/>
                <w:szCs w:val="24"/>
                <w:shd w:val="clear" w:color="auto" w:fill="auto"/>
                <w:vertAlign w:val="baseline"/>
                <w:lang w:val="en-US" w:eastAsia="zh-CN"/>
              </w:rPr>
              <w:t>14</w:t>
            </w:r>
          </w:p>
        </w:tc>
        <w:tc>
          <w:tcPr>
            <w:tcW w:w="3641" w:type="dxa"/>
            <w:tcBorders>
              <w:top w:val="single" w:color="auto" w:sz="6" w:space="0"/>
              <w:left w:val="double" w:color="auto" w:sz="4" w:space="0"/>
              <w:bottom w:val="single" w:color="auto" w:sz="6" w:space="0"/>
              <w:right w:val="single" w:color="auto" w:sz="6" w:space="0"/>
            </w:tcBorders>
            <w:noWrap w:val="0"/>
            <w:vAlign w:val="center"/>
          </w:tcPr>
          <w:p w14:paraId="37517285">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濉溪县第二污水处理厂污水提标改造及中水回用工程</w:t>
            </w:r>
          </w:p>
        </w:tc>
        <w:tc>
          <w:tcPr>
            <w:tcW w:w="8934" w:type="dxa"/>
            <w:tcBorders>
              <w:top w:val="single" w:color="auto" w:sz="6" w:space="0"/>
              <w:left w:val="single" w:color="auto" w:sz="6" w:space="0"/>
              <w:bottom w:val="single" w:color="auto" w:sz="6" w:space="0"/>
              <w:right w:val="single" w:color="auto" w:sz="6" w:space="0"/>
            </w:tcBorders>
            <w:noWrap w:val="0"/>
            <w:vAlign w:val="center"/>
          </w:tcPr>
          <w:p w14:paraId="7CDA354D">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污水提标改造6万吨/d，在现有污水收集处理设施基础上进行深度处理提标改造，出水达到中水回用水站进水标准；中水回用水站3万吨/d，设置多介质过滤器及软化去硬度预处理设施，选用Uf+Ro脱盐工艺，出水达标回用于企业，设置配套设施回用水管网。</w:t>
            </w:r>
          </w:p>
        </w:tc>
      </w:tr>
      <w:tr w14:paraId="7BD74F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805" w:type="dxa"/>
            <w:tcBorders>
              <w:top w:val="single" w:color="auto" w:sz="6" w:space="0"/>
              <w:left w:val="single" w:color="auto" w:sz="12" w:space="0"/>
              <w:bottom w:val="single" w:color="auto" w:sz="6" w:space="0"/>
              <w:right w:val="double" w:color="auto" w:sz="4" w:space="0"/>
            </w:tcBorders>
            <w:noWrap w:val="0"/>
            <w:vAlign w:val="center"/>
          </w:tcPr>
          <w:p w14:paraId="365E8C77">
            <w:pPr>
              <w:pStyle w:val="2"/>
              <w:numPr>
                <w:ilvl w:val="0"/>
                <w:numId w:val="0"/>
              </w:numPr>
              <w:spacing w:line="240" w:lineRule="auto"/>
              <w:jc w:val="center"/>
              <w:rPr>
                <w:rFonts w:hint="default" w:ascii="仿宋" w:hAnsi="仿宋" w:eastAsia="仿宋" w:cs="仿宋"/>
                <w:sz w:val="24"/>
                <w:szCs w:val="24"/>
                <w:shd w:val="clear" w:color="auto" w:fill="auto"/>
                <w:vertAlign w:val="baseline"/>
                <w:lang w:val="en-US" w:eastAsia="zh-CN"/>
              </w:rPr>
            </w:pPr>
            <w:r>
              <w:rPr>
                <w:rFonts w:hint="eastAsia" w:ascii="仿宋" w:hAnsi="仿宋" w:cs="仿宋"/>
                <w:sz w:val="24"/>
                <w:szCs w:val="24"/>
                <w:shd w:val="clear" w:color="auto" w:fill="auto"/>
                <w:vertAlign w:val="baseline"/>
                <w:lang w:val="en-US" w:eastAsia="zh-CN"/>
              </w:rPr>
              <w:t>15</w:t>
            </w:r>
          </w:p>
        </w:tc>
        <w:tc>
          <w:tcPr>
            <w:tcW w:w="3641" w:type="dxa"/>
            <w:tcBorders>
              <w:top w:val="single" w:color="auto" w:sz="6" w:space="0"/>
              <w:left w:val="double" w:color="auto" w:sz="4" w:space="0"/>
              <w:bottom w:val="single" w:color="auto" w:sz="6" w:space="0"/>
              <w:right w:val="single" w:color="auto" w:sz="6" w:space="0"/>
            </w:tcBorders>
            <w:noWrap w:val="0"/>
            <w:vAlign w:val="center"/>
          </w:tcPr>
          <w:p w14:paraId="3B65F92D">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濉溪县第三污水处理厂及生态环境提升项目</w:t>
            </w:r>
          </w:p>
        </w:tc>
        <w:tc>
          <w:tcPr>
            <w:tcW w:w="8934" w:type="dxa"/>
            <w:tcBorders>
              <w:top w:val="single" w:color="auto" w:sz="6" w:space="0"/>
              <w:left w:val="single" w:color="auto" w:sz="6" w:space="0"/>
              <w:bottom w:val="single" w:color="auto" w:sz="6" w:space="0"/>
              <w:right w:val="single" w:color="auto" w:sz="6" w:space="0"/>
            </w:tcBorders>
            <w:noWrap w:val="0"/>
            <w:vAlign w:val="center"/>
          </w:tcPr>
          <w:p w14:paraId="350EEB83">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建设</w:t>
            </w:r>
            <w:r>
              <w:rPr>
                <w:rFonts w:hint="default" w:ascii="仿宋" w:hAnsi="仿宋" w:eastAsia="仿宋" w:cs="仿宋"/>
                <w:b w:val="0"/>
                <w:bCs w:val="0"/>
                <w:kern w:val="2"/>
                <w:sz w:val="24"/>
                <w:szCs w:val="24"/>
                <w:shd w:val="clear" w:color="auto" w:fill="auto"/>
                <w:vertAlign w:val="baseline"/>
                <w:lang w:val="en-US" w:eastAsia="zh-CN" w:bidi="ar-SA"/>
              </w:rPr>
              <w:t>6</w:t>
            </w:r>
            <w:r>
              <w:rPr>
                <w:rFonts w:hint="eastAsia" w:ascii="仿宋" w:hAnsi="仿宋" w:eastAsia="仿宋" w:cs="仿宋"/>
                <w:b w:val="0"/>
                <w:bCs w:val="0"/>
                <w:kern w:val="2"/>
                <w:sz w:val="24"/>
                <w:szCs w:val="24"/>
                <w:shd w:val="clear" w:color="auto" w:fill="auto"/>
                <w:vertAlign w:val="baseline"/>
                <w:lang w:val="en-US" w:eastAsia="zh-CN" w:bidi="ar-SA"/>
              </w:rPr>
              <w:t>万吨</w:t>
            </w:r>
            <w:r>
              <w:rPr>
                <w:rFonts w:hint="default" w:ascii="仿宋" w:hAnsi="仿宋" w:eastAsia="仿宋" w:cs="仿宋"/>
                <w:b w:val="0"/>
                <w:bCs w:val="0"/>
                <w:kern w:val="2"/>
                <w:sz w:val="24"/>
                <w:szCs w:val="24"/>
                <w:shd w:val="clear" w:color="auto" w:fill="auto"/>
                <w:vertAlign w:val="baseline"/>
                <w:lang w:val="en-US" w:eastAsia="zh-CN" w:bidi="ar-SA"/>
              </w:rPr>
              <w:t>/</w:t>
            </w:r>
            <w:r>
              <w:rPr>
                <w:rFonts w:hint="eastAsia" w:ascii="仿宋" w:hAnsi="仿宋" w:eastAsia="仿宋" w:cs="仿宋"/>
                <w:b w:val="0"/>
                <w:bCs w:val="0"/>
                <w:kern w:val="2"/>
                <w:sz w:val="24"/>
                <w:szCs w:val="24"/>
                <w:shd w:val="clear" w:color="auto" w:fill="auto"/>
                <w:vertAlign w:val="baseline"/>
                <w:lang w:val="en-US" w:eastAsia="zh-CN" w:bidi="ar-SA"/>
              </w:rPr>
              <w:t>日处理规模污水厂、中水回用；老巴河、濉临沟及支流环境治理提升，新建立体停车场</w:t>
            </w:r>
          </w:p>
        </w:tc>
      </w:tr>
      <w:tr w14:paraId="619F4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805" w:type="dxa"/>
            <w:tcBorders>
              <w:top w:val="single" w:color="auto" w:sz="6" w:space="0"/>
              <w:left w:val="single" w:color="auto" w:sz="12" w:space="0"/>
              <w:bottom w:val="single" w:color="auto" w:sz="6" w:space="0"/>
              <w:right w:val="double" w:color="auto" w:sz="4" w:space="0"/>
            </w:tcBorders>
            <w:noWrap w:val="0"/>
            <w:vAlign w:val="center"/>
          </w:tcPr>
          <w:p w14:paraId="0D200EA4">
            <w:pPr>
              <w:pStyle w:val="2"/>
              <w:numPr>
                <w:ilvl w:val="0"/>
                <w:numId w:val="0"/>
              </w:numPr>
              <w:spacing w:line="240" w:lineRule="auto"/>
              <w:jc w:val="center"/>
              <w:rPr>
                <w:rFonts w:hint="eastAsia" w:ascii="仿宋" w:hAnsi="仿宋" w:eastAsia="仿宋" w:cs="仿宋"/>
                <w:b/>
                <w:bCs/>
                <w:sz w:val="24"/>
                <w:szCs w:val="24"/>
                <w:shd w:val="clear" w:color="auto" w:fill="auto"/>
                <w:vertAlign w:val="baseline"/>
                <w:lang w:val="en-US" w:eastAsia="zh-CN"/>
              </w:rPr>
            </w:pPr>
            <w:r>
              <w:rPr>
                <w:rFonts w:hint="eastAsia" w:ascii="仿宋" w:hAnsi="仿宋" w:cs="仿宋"/>
                <w:b/>
                <w:bCs/>
                <w:sz w:val="24"/>
                <w:szCs w:val="24"/>
                <w:shd w:val="clear" w:color="auto" w:fill="auto"/>
                <w:vertAlign w:val="baseline"/>
                <w:lang w:val="en-US" w:eastAsia="zh-CN"/>
              </w:rPr>
              <w:t>三</w:t>
            </w:r>
          </w:p>
        </w:tc>
        <w:tc>
          <w:tcPr>
            <w:tcW w:w="3641" w:type="dxa"/>
            <w:tcBorders>
              <w:top w:val="single" w:color="auto" w:sz="6" w:space="0"/>
              <w:left w:val="double" w:color="auto" w:sz="4" w:space="0"/>
              <w:bottom w:val="single" w:color="auto" w:sz="6" w:space="0"/>
              <w:right w:val="single" w:color="auto" w:sz="6" w:space="0"/>
            </w:tcBorders>
            <w:noWrap w:val="0"/>
            <w:vAlign w:val="center"/>
          </w:tcPr>
          <w:p w14:paraId="7DFEBC09">
            <w:pPr>
              <w:keepNext w:val="0"/>
              <w:keepLines w:val="0"/>
              <w:widowControl/>
              <w:suppressLineNumbers w:val="0"/>
              <w:spacing w:line="240" w:lineRule="auto"/>
              <w:jc w:val="left"/>
              <w:textAlignment w:val="center"/>
              <w:rPr>
                <w:rFonts w:hint="eastAsia" w:ascii="仿宋" w:hAnsi="仿宋" w:eastAsia="仿宋" w:cs="仿宋"/>
                <w:b/>
                <w:bCs/>
                <w:kern w:val="2"/>
                <w:sz w:val="24"/>
                <w:szCs w:val="24"/>
                <w:shd w:val="clear" w:color="auto" w:fill="auto"/>
                <w:vertAlign w:val="baseline"/>
                <w:lang w:val="en-US" w:eastAsia="zh-CN" w:bidi="ar-SA"/>
              </w:rPr>
            </w:pPr>
            <w:r>
              <w:rPr>
                <w:rFonts w:hint="eastAsia" w:ascii="仿宋" w:hAnsi="仿宋" w:cs="仿宋"/>
                <w:b/>
                <w:bCs/>
                <w:kern w:val="2"/>
                <w:sz w:val="24"/>
                <w:szCs w:val="24"/>
                <w:shd w:val="clear" w:color="auto" w:fill="auto"/>
                <w:vertAlign w:val="baseline"/>
                <w:lang w:val="en-US" w:eastAsia="zh-CN" w:bidi="ar-SA"/>
              </w:rPr>
              <w:t>重点水域治理工程</w:t>
            </w:r>
          </w:p>
        </w:tc>
        <w:tc>
          <w:tcPr>
            <w:tcW w:w="8934" w:type="dxa"/>
            <w:tcBorders>
              <w:top w:val="single" w:color="auto" w:sz="6" w:space="0"/>
              <w:left w:val="single" w:color="auto" w:sz="6" w:space="0"/>
              <w:bottom w:val="single" w:color="auto" w:sz="6" w:space="0"/>
              <w:right w:val="single" w:color="auto" w:sz="6" w:space="0"/>
            </w:tcBorders>
            <w:noWrap w:val="0"/>
            <w:vAlign w:val="center"/>
          </w:tcPr>
          <w:p w14:paraId="6726DE87">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p>
        </w:tc>
      </w:tr>
      <w:tr w14:paraId="7F64BB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3" w:hRule="exact"/>
          <w:jc w:val="center"/>
        </w:trPr>
        <w:tc>
          <w:tcPr>
            <w:tcW w:w="805" w:type="dxa"/>
            <w:tcBorders>
              <w:top w:val="single" w:color="auto" w:sz="6" w:space="0"/>
              <w:left w:val="single" w:color="auto" w:sz="12" w:space="0"/>
              <w:bottom w:val="single" w:color="auto" w:sz="6" w:space="0"/>
              <w:right w:val="double" w:color="auto" w:sz="4" w:space="0"/>
            </w:tcBorders>
            <w:noWrap w:val="0"/>
            <w:vAlign w:val="center"/>
          </w:tcPr>
          <w:p w14:paraId="6F30E290">
            <w:pPr>
              <w:pStyle w:val="2"/>
              <w:numPr>
                <w:ilvl w:val="0"/>
                <w:numId w:val="0"/>
              </w:numPr>
              <w:spacing w:line="240" w:lineRule="auto"/>
              <w:ind w:left="0" w:leftChars="0" w:firstLine="0" w:firstLineChars="0"/>
              <w:jc w:val="center"/>
              <w:rPr>
                <w:rFonts w:hint="default" w:ascii="仿宋" w:hAnsi="仿宋" w:cs="仿宋"/>
                <w:b/>
                <w:bCs/>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16</w:t>
            </w:r>
          </w:p>
        </w:tc>
        <w:tc>
          <w:tcPr>
            <w:tcW w:w="3641" w:type="dxa"/>
            <w:tcBorders>
              <w:top w:val="single" w:color="auto" w:sz="6" w:space="0"/>
              <w:left w:val="double" w:color="auto" w:sz="4" w:space="0"/>
              <w:bottom w:val="single" w:color="auto" w:sz="6" w:space="0"/>
              <w:right w:val="single" w:color="auto" w:sz="6" w:space="0"/>
            </w:tcBorders>
            <w:noWrap w:val="0"/>
            <w:vAlign w:val="center"/>
          </w:tcPr>
          <w:p w14:paraId="3301ACAC">
            <w:pPr>
              <w:keepNext w:val="0"/>
              <w:keepLines w:val="0"/>
              <w:widowControl/>
              <w:suppressLineNumbers w:val="0"/>
              <w:jc w:val="left"/>
              <w:textAlignment w:val="center"/>
              <w:rPr>
                <w:rFonts w:hint="eastAsia" w:ascii="仿宋" w:hAnsi="仿宋" w:cs="仿宋"/>
                <w:b/>
                <w:bCs/>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城西沟生态治理工程</w:t>
            </w:r>
          </w:p>
        </w:tc>
        <w:tc>
          <w:tcPr>
            <w:tcW w:w="8934" w:type="dxa"/>
            <w:tcBorders>
              <w:top w:val="single" w:color="auto" w:sz="6" w:space="0"/>
              <w:left w:val="single" w:color="auto" w:sz="6" w:space="0"/>
              <w:bottom w:val="single" w:color="auto" w:sz="6" w:space="0"/>
              <w:right w:val="single" w:color="auto" w:sz="6" w:space="0"/>
            </w:tcBorders>
            <w:noWrap w:val="0"/>
            <w:vAlign w:val="center"/>
          </w:tcPr>
          <w:p w14:paraId="202EE7BE">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截污控源，治理城西沟黑臭水体水系。针对流入城西沟合流管道进行全面截污，在老管道城西沟入口处截污，同时清淤，修复，利用为污水收集管网，沿城西沟两边健全污水收集管道，连接浍河路污水主通道，实现无污水排入城西沟。</w:t>
            </w:r>
          </w:p>
        </w:tc>
      </w:tr>
      <w:tr w14:paraId="750457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805" w:type="dxa"/>
            <w:tcBorders>
              <w:top w:val="single" w:color="auto" w:sz="6" w:space="0"/>
              <w:left w:val="single" w:color="auto" w:sz="12" w:space="0"/>
              <w:bottom w:val="single" w:color="auto" w:sz="6" w:space="0"/>
              <w:right w:val="double" w:color="auto" w:sz="4" w:space="0"/>
            </w:tcBorders>
            <w:noWrap w:val="0"/>
            <w:vAlign w:val="center"/>
          </w:tcPr>
          <w:p w14:paraId="20BACD78">
            <w:pPr>
              <w:pStyle w:val="2"/>
              <w:numPr>
                <w:ilvl w:val="0"/>
                <w:numId w:val="0"/>
              </w:numPr>
              <w:spacing w:line="240" w:lineRule="auto"/>
              <w:ind w:left="0" w:leftChars="0" w:firstLine="0" w:firstLineChars="0"/>
              <w:jc w:val="center"/>
              <w:rPr>
                <w:rFonts w:hint="default" w:ascii="仿宋" w:hAnsi="仿宋" w:eastAsia="仿宋" w:cs="仿宋"/>
                <w:sz w:val="24"/>
                <w:szCs w:val="24"/>
                <w:shd w:val="clear" w:color="auto" w:fill="auto"/>
                <w:vertAlign w:val="baseline"/>
                <w:lang w:val="en-US" w:eastAsia="zh-CN"/>
              </w:rPr>
            </w:pPr>
            <w:r>
              <w:rPr>
                <w:rFonts w:hint="eastAsia" w:ascii="仿宋" w:hAnsi="仿宋" w:cs="仿宋"/>
                <w:sz w:val="24"/>
                <w:szCs w:val="24"/>
                <w:shd w:val="clear" w:color="auto" w:fill="auto"/>
                <w:vertAlign w:val="baseline"/>
                <w:lang w:val="en-US" w:eastAsia="zh-CN"/>
              </w:rPr>
              <w:t>17</w:t>
            </w:r>
          </w:p>
        </w:tc>
        <w:tc>
          <w:tcPr>
            <w:tcW w:w="3641" w:type="dxa"/>
            <w:tcBorders>
              <w:top w:val="single" w:color="auto" w:sz="6" w:space="0"/>
              <w:left w:val="double" w:color="auto" w:sz="4" w:space="0"/>
              <w:bottom w:val="single" w:color="auto" w:sz="6" w:space="0"/>
              <w:right w:val="single" w:color="auto" w:sz="6" w:space="0"/>
            </w:tcBorders>
            <w:noWrap w:val="0"/>
            <w:vAlign w:val="center"/>
          </w:tcPr>
          <w:p w14:paraId="09957D00">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濉溪县包浍河治理工程</w:t>
            </w:r>
          </w:p>
        </w:tc>
        <w:tc>
          <w:tcPr>
            <w:tcW w:w="8934" w:type="dxa"/>
            <w:tcBorders>
              <w:top w:val="single" w:color="auto" w:sz="6" w:space="0"/>
              <w:left w:val="single" w:color="auto" w:sz="6" w:space="0"/>
              <w:bottom w:val="single" w:color="auto" w:sz="6" w:space="0"/>
              <w:right w:val="single" w:color="auto" w:sz="6" w:space="0"/>
            </w:tcBorders>
            <w:noWrap w:val="0"/>
            <w:vAlign w:val="center"/>
          </w:tcPr>
          <w:p w14:paraId="70F6464F">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河道疏浚、堤防加固、配套建筑物等</w:t>
            </w:r>
          </w:p>
        </w:tc>
      </w:tr>
      <w:tr w14:paraId="63229B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805" w:type="dxa"/>
            <w:tcBorders>
              <w:top w:val="single" w:color="auto" w:sz="6" w:space="0"/>
              <w:left w:val="single" w:color="auto" w:sz="12" w:space="0"/>
              <w:bottom w:val="single" w:color="auto" w:sz="6" w:space="0"/>
              <w:right w:val="double" w:color="auto" w:sz="4" w:space="0"/>
            </w:tcBorders>
            <w:noWrap w:val="0"/>
            <w:vAlign w:val="center"/>
          </w:tcPr>
          <w:p w14:paraId="42C4260F">
            <w:pPr>
              <w:pStyle w:val="2"/>
              <w:numPr>
                <w:ilvl w:val="0"/>
                <w:numId w:val="0"/>
              </w:numPr>
              <w:spacing w:line="240" w:lineRule="auto"/>
              <w:ind w:left="0" w:leftChars="0" w:firstLine="0" w:firstLineChars="0"/>
              <w:jc w:val="center"/>
              <w:rPr>
                <w:rFonts w:hint="default" w:ascii="仿宋" w:hAnsi="仿宋" w:eastAsia="仿宋" w:cs="仿宋"/>
                <w:sz w:val="24"/>
                <w:szCs w:val="24"/>
                <w:shd w:val="clear" w:color="auto" w:fill="auto"/>
                <w:vertAlign w:val="baseline"/>
                <w:lang w:val="en-US" w:eastAsia="zh-CN"/>
              </w:rPr>
            </w:pPr>
            <w:r>
              <w:rPr>
                <w:rFonts w:hint="eastAsia" w:ascii="仿宋" w:hAnsi="仿宋" w:cs="仿宋"/>
                <w:sz w:val="24"/>
                <w:szCs w:val="24"/>
                <w:shd w:val="clear" w:color="auto" w:fill="auto"/>
                <w:vertAlign w:val="baseline"/>
                <w:lang w:val="en-US" w:eastAsia="zh-CN"/>
              </w:rPr>
              <w:t>18</w:t>
            </w:r>
          </w:p>
        </w:tc>
        <w:tc>
          <w:tcPr>
            <w:tcW w:w="3641" w:type="dxa"/>
            <w:tcBorders>
              <w:top w:val="single" w:color="auto" w:sz="6" w:space="0"/>
              <w:left w:val="double" w:color="auto" w:sz="4" w:space="0"/>
              <w:bottom w:val="single" w:color="auto" w:sz="6" w:space="0"/>
              <w:right w:val="single" w:color="auto" w:sz="6" w:space="0"/>
            </w:tcBorders>
            <w:noWrap w:val="0"/>
            <w:vAlign w:val="center"/>
          </w:tcPr>
          <w:p w14:paraId="4EA49BE2">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濉溪县巴河治理工程</w:t>
            </w:r>
          </w:p>
        </w:tc>
        <w:tc>
          <w:tcPr>
            <w:tcW w:w="8934" w:type="dxa"/>
            <w:tcBorders>
              <w:top w:val="single" w:color="auto" w:sz="6" w:space="0"/>
              <w:left w:val="single" w:color="auto" w:sz="6" w:space="0"/>
              <w:bottom w:val="single" w:color="auto" w:sz="6" w:space="0"/>
              <w:right w:val="single" w:color="auto" w:sz="6" w:space="0"/>
            </w:tcBorders>
            <w:noWrap w:val="0"/>
            <w:vAlign w:val="center"/>
          </w:tcPr>
          <w:p w14:paraId="2175F7E9">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河道疏浚5.8公里，堤防加固11.6公里，生态治理，控制闸一座，涵闸5座，桥梁2座，土方58.00万立方</w:t>
            </w:r>
          </w:p>
        </w:tc>
      </w:tr>
      <w:tr w14:paraId="4E700C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805" w:type="dxa"/>
            <w:tcBorders>
              <w:top w:val="single" w:color="auto" w:sz="6" w:space="0"/>
              <w:left w:val="single" w:color="auto" w:sz="12" w:space="0"/>
              <w:bottom w:val="single" w:color="auto" w:sz="6" w:space="0"/>
              <w:right w:val="double" w:color="auto" w:sz="4" w:space="0"/>
            </w:tcBorders>
            <w:noWrap w:val="0"/>
            <w:vAlign w:val="center"/>
          </w:tcPr>
          <w:p w14:paraId="6B8D31B5">
            <w:pPr>
              <w:pStyle w:val="2"/>
              <w:numPr>
                <w:ilvl w:val="0"/>
                <w:numId w:val="0"/>
              </w:numPr>
              <w:spacing w:line="240" w:lineRule="auto"/>
              <w:ind w:left="0" w:leftChars="0" w:firstLine="0" w:firstLineChars="0"/>
              <w:jc w:val="center"/>
              <w:rPr>
                <w:rFonts w:hint="default" w:ascii="仿宋" w:hAnsi="仿宋" w:eastAsia="仿宋" w:cs="仿宋"/>
                <w:sz w:val="24"/>
                <w:szCs w:val="24"/>
                <w:shd w:val="clear" w:color="auto" w:fill="auto"/>
                <w:vertAlign w:val="baseline"/>
                <w:lang w:val="en-US" w:eastAsia="zh-CN"/>
              </w:rPr>
            </w:pPr>
            <w:r>
              <w:rPr>
                <w:rFonts w:hint="eastAsia" w:ascii="仿宋" w:hAnsi="仿宋" w:cs="仿宋"/>
                <w:sz w:val="24"/>
                <w:szCs w:val="24"/>
                <w:shd w:val="clear" w:color="auto" w:fill="auto"/>
                <w:vertAlign w:val="baseline"/>
                <w:lang w:val="en-US" w:eastAsia="zh-CN"/>
              </w:rPr>
              <w:t>19</w:t>
            </w:r>
          </w:p>
        </w:tc>
        <w:tc>
          <w:tcPr>
            <w:tcW w:w="3641" w:type="dxa"/>
            <w:tcBorders>
              <w:top w:val="single" w:color="auto" w:sz="6" w:space="0"/>
              <w:left w:val="double" w:color="auto" w:sz="4" w:space="0"/>
              <w:bottom w:val="single" w:color="auto" w:sz="6" w:space="0"/>
              <w:right w:val="single" w:color="auto" w:sz="6" w:space="0"/>
            </w:tcBorders>
            <w:noWrap w:val="0"/>
            <w:vAlign w:val="center"/>
          </w:tcPr>
          <w:p w14:paraId="0678809D">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濉溪县澥河治理工程</w:t>
            </w:r>
          </w:p>
        </w:tc>
        <w:tc>
          <w:tcPr>
            <w:tcW w:w="8934" w:type="dxa"/>
            <w:tcBorders>
              <w:top w:val="single" w:color="auto" w:sz="6" w:space="0"/>
              <w:left w:val="single" w:color="auto" w:sz="6" w:space="0"/>
              <w:bottom w:val="single" w:color="auto" w:sz="6" w:space="0"/>
              <w:right w:val="single" w:color="auto" w:sz="6" w:space="0"/>
            </w:tcBorders>
            <w:noWrap w:val="0"/>
            <w:vAlign w:val="center"/>
          </w:tcPr>
          <w:p w14:paraId="0969D2B4">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河道疏浚28.8公里，堤防加固51公里，生态治理，涵闸4座，桥梁9座，土方242..4万立方配套</w:t>
            </w:r>
          </w:p>
        </w:tc>
      </w:tr>
      <w:tr w14:paraId="42A921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805" w:type="dxa"/>
            <w:tcBorders>
              <w:top w:val="single" w:color="auto" w:sz="6" w:space="0"/>
              <w:left w:val="single" w:color="auto" w:sz="12" w:space="0"/>
              <w:bottom w:val="single" w:color="auto" w:sz="6" w:space="0"/>
              <w:right w:val="double" w:color="auto" w:sz="4" w:space="0"/>
            </w:tcBorders>
            <w:noWrap w:val="0"/>
            <w:vAlign w:val="center"/>
          </w:tcPr>
          <w:p w14:paraId="47D25388">
            <w:pPr>
              <w:pStyle w:val="2"/>
              <w:numPr>
                <w:ilvl w:val="0"/>
                <w:numId w:val="0"/>
              </w:numPr>
              <w:spacing w:line="240" w:lineRule="auto"/>
              <w:ind w:left="0" w:leftChars="0" w:firstLine="0" w:firstLineChars="0"/>
              <w:jc w:val="center"/>
              <w:rPr>
                <w:rFonts w:hint="default" w:ascii="仿宋" w:hAnsi="仿宋" w:eastAsia="仿宋" w:cs="仿宋"/>
                <w:sz w:val="24"/>
                <w:szCs w:val="24"/>
                <w:shd w:val="clear" w:color="auto" w:fill="auto"/>
                <w:vertAlign w:val="baseline"/>
                <w:lang w:val="en-US" w:eastAsia="zh-CN"/>
              </w:rPr>
            </w:pPr>
            <w:r>
              <w:rPr>
                <w:rFonts w:hint="eastAsia" w:ascii="仿宋" w:hAnsi="仿宋" w:cs="仿宋"/>
                <w:sz w:val="24"/>
                <w:szCs w:val="24"/>
                <w:shd w:val="clear" w:color="auto" w:fill="auto"/>
                <w:vertAlign w:val="baseline"/>
                <w:lang w:val="en-US" w:eastAsia="zh-CN"/>
              </w:rPr>
              <w:t>20</w:t>
            </w:r>
          </w:p>
        </w:tc>
        <w:tc>
          <w:tcPr>
            <w:tcW w:w="3641" w:type="dxa"/>
            <w:tcBorders>
              <w:top w:val="single" w:color="auto" w:sz="6" w:space="0"/>
              <w:left w:val="double" w:color="auto" w:sz="4" w:space="0"/>
              <w:bottom w:val="single" w:color="auto" w:sz="6" w:space="0"/>
              <w:right w:val="single" w:color="auto" w:sz="6" w:space="0"/>
            </w:tcBorders>
            <w:noWrap w:val="0"/>
            <w:vAlign w:val="center"/>
          </w:tcPr>
          <w:p w14:paraId="22CE543E">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引江济淮二期工程</w:t>
            </w:r>
          </w:p>
        </w:tc>
        <w:tc>
          <w:tcPr>
            <w:tcW w:w="8934" w:type="dxa"/>
            <w:tcBorders>
              <w:top w:val="single" w:color="auto" w:sz="6" w:space="0"/>
              <w:left w:val="single" w:color="auto" w:sz="6" w:space="0"/>
              <w:bottom w:val="single" w:color="auto" w:sz="6" w:space="0"/>
              <w:right w:val="single" w:color="auto" w:sz="6" w:space="0"/>
            </w:tcBorders>
            <w:noWrap w:val="0"/>
            <w:vAlign w:val="center"/>
          </w:tcPr>
          <w:p w14:paraId="3D164E41">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河道疏浚、堤防加固、配套建筑物等</w:t>
            </w:r>
          </w:p>
        </w:tc>
      </w:tr>
      <w:tr w14:paraId="6BA1B0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805" w:type="dxa"/>
            <w:tcBorders>
              <w:top w:val="single" w:color="auto" w:sz="6" w:space="0"/>
              <w:left w:val="single" w:color="auto" w:sz="12" w:space="0"/>
              <w:bottom w:val="single" w:color="auto" w:sz="6" w:space="0"/>
              <w:right w:val="double" w:color="auto" w:sz="4" w:space="0"/>
            </w:tcBorders>
            <w:noWrap w:val="0"/>
            <w:vAlign w:val="center"/>
          </w:tcPr>
          <w:p w14:paraId="67C3A40E">
            <w:pPr>
              <w:pStyle w:val="2"/>
              <w:numPr>
                <w:ilvl w:val="0"/>
                <w:numId w:val="0"/>
              </w:numPr>
              <w:spacing w:line="240" w:lineRule="auto"/>
              <w:ind w:left="0" w:leftChars="0" w:firstLine="0" w:firstLineChars="0"/>
              <w:jc w:val="center"/>
              <w:rPr>
                <w:rFonts w:hint="default" w:ascii="仿宋" w:hAnsi="仿宋" w:eastAsia="仿宋" w:cs="仿宋"/>
                <w:sz w:val="24"/>
                <w:szCs w:val="24"/>
                <w:shd w:val="clear" w:color="auto" w:fill="auto"/>
                <w:vertAlign w:val="baseline"/>
                <w:lang w:val="en-US" w:eastAsia="zh-CN"/>
              </w:rPr>
            </w:pPr>
            <w:r>
              <w:rPr>
                <w:rFonts w:hint="eastAsia" w:ascii="仿宋" w:hAnsi="仿宋" w:cs="仿宋"/>
                <w:sz w:val="24"/>
                <w:szCs w:val="24"/>
                <w:shd w:val="clear" w:color="auto" w:fill="auto"/>
                <w:vertAlign w:val="baseline"/>
                <w:lang w:val="en-US" w:eastAsia="zh-CN"/>
              </w:rPr>
              <w:t>21</w:t>
            </w:r>
          </w:p>
        </w:tc>
        <w:tc>
          <w:tcPr>
            <w:tcW w:w="3641" w:type="dxa"/>
            <w:tcBorders>
              <w:top w:val="single" w:color="auto" w:sz="6" w:space="0"/>
              <w:left w:val="double" w:color="auto" w:sz="4" w:space="0"/>
              <w:bottom w:val="single" w:color="auto" w:sz="6" w:space="0"/>
              <w:right w:val="single" w:color="auto" w:sz="6" w:space="0"/>
            </w:tcBorders>
            <w:noWrap w:val="0"/>
            <w:vAlign w:val="center"/>
          </w:tcPr>
          <w:p w14:paraId="041B3456">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百善镇大中沟治理</w:t>
            </w:r>
          </w:p>
        </w:tc>
        <w:tc>
          <w:tcPr>
            <w:tcW w:w="8934" w:type="dxa"/>
            <w:tcBorders>
              <w:top w:val="single" w:color="auto" w:sz="6" w:space="0"/>
              <w:left w:val="single" w:color="auto" w:sz="6" w:space="0"/>
              <w:bottom w:val="single" w:color="auto" w:sz="6" w:space="0"/>
              <w:right w:val="single" w:color="auto" w:sz="6" w:space="0"/>
            </w:tcBorders>
            <w:noWrap w:val="0"/>
            <w:vAlign w:val="center"/>
          </w:tcPr>
          <w:p w14:paraId="6D5842FD">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戚家沟、濉临沟、龙湖沟、杨林沟、隋堤沟、柳东沟·</w:t>
            </w:r>
          </w:p>
        </w:tc>
      </w:tr>
      <w:tr w14:paraId="256361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805" w:type="dxa"/>
            <w:tcBorders>
              <w:top w:val="single" w:color="auto" w:sz="6" w:space="0"/>
              <w:left w:val="single" w:color="auto" w:sz="12" w:space="0"/>
              <w:bottom w:val="single" w:color="auto" w:sz="6" w:space="0"/>
              <w:right w:val="double" w:color="auto" w:sz="4" w:space="0"/>
            </w:tcBorders>
            <w:noWrap w:val="0"/>
            <w:vAlign w:val="center"/>
          </w:tcPr>
          <w:p w14:paraId="0D11F4FC">
            <w:pPr>
              <w:pStyle w:val="2"/>
              <w:numPr>
                <w:ilvl w:val="0"/>
                <w:numId w:val="0"/>
              </w:numPr>
              <w:spacing w:line="240" w:lineRule="auto"/>
              <w:ind w:left="0" w:leftChars="0" w:firstLine="0" w:firstLineChars="0"/>
              <w:jc w:val="center"/>
              <w:rPr>
                <w:rFonts w:hint="default" w:ascii="仿宋" w:hAnsi="仿宋" w:eastAsia="仿宋" w:cs="仿宋"/>
                <w:sz w:val="24"/>
                <w:szCs w:val="24"/>
                <w:shd w:val="clear" w:color="auto" w:fill="auto"/>
                <w:vertAlign w:val="baseline"/>
                <w:lang w:val="en-US" w:eastAsia="zh-CN"/>
              </w:rPr>
            </w:pPr>
            <w:r>
              <w:rPr>
                <w:rFonts w:hint="eastAsia" w:ascii="仿宋" w:hAnsi="仿宋" w:cs="仿宋"/>
                <w:sz w:val="24"/>
                <w:szCs w:val="24"/>
                <w:shd w:val="clear" w:color="auto" w:fill="auto"/>
                <w:vertAlign w:val="baseline"/>
                <w:lang w:val="en-US" w:eastAsia="zh-CN"/>
              </w:rPr>
              <w:t>22</w:t>
            </w:r>
          </w:p>
        </w:tc>
        <w:tc>
          <w:tcPr>
            <w:tcW w:w="3641" w:type="dxa"/>
            <w:tcBorders>
              <w:top w:val="single" w:color="auto" w:sz="6" w:space="0"/>
              <w:left w:val="double" w:color="auto" w:sz="4" w:space="0"/>
              <w:bottom w:val="single" w:color="auto" w:sz="6" w:space="0"/>
              <w:right w:val="single" w:color="auto" w:sz="6" w:space="0"/>
            </w:tcBorders>
            <w:noWrap w:val="0"/>
            <w:vAlign w:val="center"/>
          </w:tcPr>
          <w:p w14:paraId="1F64A3C0">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五沟镇大中沟治理</w:t>
            </w:r>
          </w:p>
        </w:tc>
        <w:tc>
          <w:tcPr>
            <w:tcW w:w="8934" w:type="dxa"/>
            <w:tcBorders>
              <w:top w:val="single" w:color="auto" w:sz="6" w:space="0"/>
              <w:left w:val="single" w:color="auto" w:sz="6" w:space="0"/>
              <w:bottom w:val="single" w:color="auto" w:sz="6" w:space="0"/>
              <w:right w:val="single" w:color="auto" w:sz="6" w:space="0"/>
            </w:tcBorders>
            <w:noWrap w:val="0"/>
            <w:vAlign w:val="center"/>
          </w:tcPr>
          <w:p w14:paraId="4B3B517D">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澥河、凤凰沟、白尤沟、团结沟、湖沟、莲花沟、清淤、桥涵、绿化</w:t>
            </w:r>
          </w:p>
        </w:tc>
      </w:tr>
      <w:tr w14:paraId="0E467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805" w:type="dxa"/>
            <w:tcBorders>
              <w:top w:val="single" w:color="auto" w:sz="6" w:space="0"/>
              <w:left w:val="single" w:color="auto" w:sz="12" w:space="0"/>
              <w:bottom w:val="single" w:color="auto" w:sz="6" w:space="0"/>
              <w:right w:val="double" w:color="auto" w:sz="4" w:space="0"/>
            </w:tcBorders>
            <w:noWrap w:val="0"/>
            <w:vAlign w:val="center"/>
          </w:tcPr>
          <w:p w14:paraId="711BC751">
            <w:pPr>
              <w:pStyle w:val="2"/>
              <w:numPr>
                <w:ilvl w:val="0"/>
                <w:numId w:val="0"/>
              </w:numPr>
              <w:spacing w:line="240" w:lineRule="auto"/>
              <w:ind w:left="0" w:leftChars="0" w:firstLine="0" w:firstLineChars="0"/>
              <w:jc w:val="center"/>
              <w:rPr>
                <w:rFonts w:hint="default" w:ascii="仿宋" w:hAnsi="仿宋" w:eastAsia="仿宋" w:cs="仿宋"/>
                <w:sz w:val="24"/>
                <w:szCs w:val="24"/>
                <w:shd w:val="clear" w:color="auto" w:fill="auto"/>
                <w:vertAlign w:val="baseline"/>
                <w:lang w:val="en-US" w:eastAsia="zh-CN"/>
              </w:rPr>
            </w:pPr>
            <w:r>
              <w:rPr>
                <w:rFonts w:hint="eastAsia" w:ascii="仿宋" w:hAnsi="仿宋" w:cs="仿宋"/>
                <w:sz w:val="24"/>
                <w:szCs w:val="24"/>
                <w:shd w:val="clear" w:color="auto" w:fill="auto"/>
                <w:vertAlign w:val="baseline"/>
                <w:lang w:val="en-US" w:eastAsia="zh-CN"/>
              </w:rPr>
              <w:t>23</w:t>
            </w:r>
          </w:p>
        </w:tc>
        <w:tc>
          <w:tcPr>
            <w:tcW w:w="3641" w:type="dxa"/>
            <w:tcBorders>
              <w:top w:val="single" w:color="auto" w:sz="6" w:space="0"/>
              <w:left w:val="double" w:color="auto" w:sz="4" w:space="0"/>
              <w:bottom w:val="single" w:color="auto" w:sz="6" w:space="0"/>
              <w:right w:val="single" w:color="auto" w:sz="6" w:space="0"/>
            </w:tcBorders>
            <w:noWrap w:val="0"/>
            <w:vAlign w:val="center"/>
          </w:tcPr>
          <w:p w14:paraId="6650E789">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杨柳沟综合治理项目</w:t>
            </w:r>
          </w:p>
        </w:tc>
        <w:tc>
          <w:tcPr>
            <w:tcW w:w="8934" w:type="dxa"/>
            <w:tcBorders>
              <w:top w:val="single" w:color="auto" w:sz="6" w:space="0"/>
              <w:left w:val="single" w:color="auto" w:sz="6" w:space="0"/>
              <w:bottom w:val="single" w:color="auto" w:sz="6" w:space="0"/>
              <w:right w:val="single" w:color="auto" w:sz="6" w:space="0"/>
            </w:tcBorders>
            <w:noWrap w:val="0"/>
            <w:vAlign w:val="center"/>
          </w:tcPr>
          <w:p w14:paraId="65DD6B48">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总长5.5公里，打造公园式综合整治，清淤5.5公里，新建护坡11公里，绿化、亮化、建设步道5.5公里，建设公厕一座</w:t>
            </w:r>
          </w:p>
        </w:tc>
      </w:tr>
      <w:tr w14:paraId="119E33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805" w:type="dxa"/>
            <w:tcBorders>
              <w:top w:val="single" w:color="auto" w:sz="6" w:space="0"/>
              <w:left w:val="single" w:color="auto" w:sz="12" w:space="0"/>
              <w:bottom w:val="single" w:color="auto" w:sz="6" w:space="0"/>
              <w:right w:val="double" w:color="auto" w:sz="4" w:space="0"/>
            </w:tcBorders>
            <w:noWrap w:val="0"/>
            <w:vAlign w:val="center"/>
          </w:tcPr>
          <w:p w14:paraId="23269C17">
            <w:pPr>
              <w:pStyle w:val="2"/>
              <w:numPr>
                <w:ilvl w:val="0"/>
                <w:numId w:val="0"/>
              </w:numPr>
              <w:spacing w:line="240" w:lineRule="auto"/>
              <w:ind w:left="0" w:leftChars="0" w:firstLine="0" w:firstLineChars="0"/>
              <w:jc w:val="center"/>
              <w:rPr>
                <w:rFonts w:hint="default" w:ascii="仿宋" w:hAnsi="仿宋" w:eastAsia="仿宋" w:cs="仿宋"/>
                <w:sz w:val="24"/>
                <w:szCs w:val="24"/>
                <w:shd w:val="clear" w:color="auto" w:fill="auto"/>
                <w:vertAlign w:val="baseline"/>
                <w:lang w:val="en-US" w:eastAsia="zh-CN"/>
              </w:rPr>
            </w:pPr>
            <w:r>
              <w:rPr>
                <w:rFonts w:hint="eastAsia" w:ascii="仿宋" w:hAnsi="仿宋" w:cs="仿宋"/>
                <w:sz w:val="24"/>
                <w:szCs w:val="24"/>
                <w:shd w:val="clear" w:color="auto" w:fill="auto"/>
                <w:vertAlign w:val="baseline"/>
                <w:lang w:val="en-US" w:eastAsia="zh-CN"/>
              </w:rPr>
              <w:t>24</w:t>
            </w:r>
          </w:p>
        </w:tc>
        <w:tc>
          <w:tcPr>
            <w:tcW w:w="3641" w:type="dxa"/>
            <w:tcBorders>
              <w:top w:val="single" w:color="auto" w:sz="6" w:space="0"/>
              <w:left w:val="double" w:color="auto" w:sz="4" w:space="0"/>
              <w:bottom w:val="single" w:color="auto" w:sz="6" w:space="0"/>
              <w:right w:val="single" w:color="auto" w:sz="6" w:space="0"/>
            </w:tcBorders>
            <w:noWrap w:val="0"/>
            <w:vAlign w:val="center"/>
          </w:tcPr>
          <w:p w14:paraId="00B15807">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隋堤沟治理项目</w:t>
            </w:r>
          </w:p>
        </w:tc>
        <w:tc>
          <w:tcPr>
            <w:tcW w:w="8934" w:type="dxa"/>
            <w:tcBorders>
              <w:top w:val="single" w:color="auto" w:sz="6" w:space="0"/>
              <w:left w:val="single" w:color="auto" w:sz="6" w:space="0"/>
              <w:bottom w:val="single" w:color="auto" w:sz="6" w:space="0"/>
              <w:right w:val="single" w:color="auto" w:sz="6" w:space="0"/>
            </w:tcBorders>
            <w:noWrap w:val="0"/>
            <w:vAlign w:val="center"/>
          </w:tcPr>
          <w:p w14:paraId="7D0BC006">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建设大沟桥15座，隋堤沟疏浚，两岸绿化、步道及亮化工程</w:t>
            </w:r>
          </w:p>
        </w:tc>
      </w:tr>
      <w:tr w14:paraId="294370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805" w:type="dxa"/>
            <w:tcBorders>
              <w:top w:val="single" w:color="auto" w:sz="6" w:space="0"/>
              <w:left w:val="single" w:color="auto" w:sz="12" w:space="0"/>
              <w:bottom w:val="single" w:color="auto" w:sz="6" w:space="0"/>
              <w:right w:val="double" w:color="auto" w:sz="4" w:space="0"/>
            </w:tcBorders>
            <w:noWrap w:val="0"/>
            <w:vAlign w:val="center"/>
          </w:tcPr>
          <w:p w14:paraId="4F73BC60">
            <w:pPr>
              <w:pStyle w:val="2"/>
              <w:numPr>
                <w:ilvl w:val="0"/>
                <w:numId w:val="0"/>
              </w:numPr>
              <w:spacing w:line="240" w:lineRule="auto"/>
              <w:jc w:val="center"/>
              <w:rPr>
                <w:rFonts w:hint="eastAsia" w:ascii="仿宋" w:hAnsi="仿宋" w:eastAsia="仿宋" w:cs="仿宋"/>
                <w:sz w:val="24"/>
                <w:szCs w:val="24"/>
                <w:shd w:val="clear" w:color="auto" w:fill="auto"/>
                <w:vertAlign w:val="baseline"/>
                <w:lang w:val="en-US" w:eastAsia="zh-CN"/>
              </w:rPr>
            </w:pPr>
            <w:r>
              <w:rPr>
                <w:rFonts w:hint="eastAsia" w:ascii="仿宋" w:hAnsi="仿宋" w:cs="仿宋"/>
                <w:b/>
                <w:bCs/>
                <w:sz w:val="24"/>
                <w:szCs w:val="24"/>
                <w:shd w:val="clear" w:color="auto" w:fill="auto"/>
                <w:vertAlign w:val="baseline"/>
                <w:lang w:val="en-US" w:eastAsia="zh-CN"/>
              </w:rPr>
              <w:t>四</w:t>
            </w:r>
          </w:p>
        </w:tc>
        <w:tc>
          <w:tcPr>
            <w:tcW w:w="3641" w:type="dxa"/>
            <w:tcBorders>
              <w:top w:val="single" w:color="auto" w:sz="6" w:space="0"/>
              <w:left w:val="double" w:color="auto" w:sz="4" w:space="0"/>
              <w:bottom w:val="single" w:color="auto" w:sz="6" w:space="0"/>
              <w:right w:val="single" w:color="auto" w:sz="6" w:space="0"/>
            </w:tcBorders>
            <w:noWrap w:val="0"/>
            <w:vAlign w:val="center"/>
          </w:tcPr>
          <w:p w14:paraId="071DBCD2">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cs="仿宋"/>
                <w:b/>
                <w:bCs/>
                <w:kern w:val="2"/>
                <w:sz w:val="24"/>
                <w:szCs w:val="24"/>
                <w:shd w:val="clear" w:color="auto" w:fill="auto"/>
                <w:vertAlign w:val="baseline"/>
                <w:lang w:val="en-US" w:eastAsia="zh-CN" w:bidi="ar-SA"/>
              </w:rPr>
              <w:t>农林水利基础设施建设</w:t>
            </w:r>
          </w:p>
        </w:tc>
        <w:tc>
          <w:tcPr>
            <w:tcW w:w="8934" w:type="dxa"/>
            <w:tcBorders>
              <w:top w:val="single" w:color="auto" w:sz="6" w:space="0"/>
              <w:left w:val="single" w:color="auto" w:sz="6" w:space="0"/>
              <w:bottom w:val="single" w:color="auto" w:sz="6" w:space="0"/>
              <w:right w:val="single" w:color="auto" w:sz="6" w:space="0"/>
            </w:tcBorders>
            <w:noWrap w:val="0"/>
            <w:vAlign w:val="center"/>
          </w:tcPr>
          <w:p w14:paraId="42801C3B">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p>
        </w:tc>
      </w:tr>
      <w:tr w14:paraId="4AF48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805" w:type="dxa"/>
            <w:tcBorders>
              <w:top w:val="single" w:color="auto" w:sz="6" w:space="0"/>
              <w:left w:val="single" w:color="auto" w:sz="12" w:space="0"/>
              <w:bottom w:val="single" w:color="auto" w:sz="6" w:space="0"/>
              <w:right w:val="double" w:color="auto" w:sz="4" w:space="0"/>
            </w:tcBorders>
            <w:noWrap w:val="0"/>
            <w:vAlign w:val="center"/>
          </w:tcPr>
          <w:p w14:paraId="61038F01">
            <w:pPr>
              <w:pStyle w:val="2"/>
              <w:numPr>
                <w:ilvl w:val="0"/>
                <w:numId w:val="0"/>
              </w:numPr>
              <w:spacing w:line="240" w:lineRule="auto"/>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25</w:t>
            </w:r>
          </w:p>
        </w:tc>
        <w:tc>
          <w:tcPr>
            <w:tcW w:w="3641" w:type="dxa"/>
            <w:tcBorders>
              <w:top w:val="single" w:color="auto" w:sz="6" w:space="0"/>
              <w:left w:val="double" w:color="auto" w:sz="4" w:space="0"/>
              <w:bottom w:val="single" w:color="auto" w:sz="6" w:space="0"/>
              <w:right w:val="single" w:color="auto" w:sz="6" w:space="0"/>
            </w:tcBorders>
            <w:noWrap w:val="0"/>
            <w:vAlign w:val="center"/>
          </w:tcPr>
          <w:p w14:paraId="3C6B5444">
            <w:pPr>
              <w:keepNext w:val="0"/>
              <w:keepLines w:val="0"/>
              <w:widowControl/>
              <w:suppressLineNumbers w:val="0"/>
              <w:spacing w:line="240" w:lineRule="auto"/>
              <w:jc w:val="left"/>
              <w:textAlignment w:val="center"/>
              <w:rPr>
                <w:rFonts w:hint="eastAsia" w:ascii="仿宋" w:hAnsi="仿宋" w:cs="仿宋"/>
                <w:b w:val="0"/>
                <w:bCs w:val="0"/>
                <w:kern w:val="2"/>
                <w:sz w:val="24"/>
                <w:szCs w:val="24"/>
                <w:shd w:val="clear" w:color="auto" w:fill="auto"/>
                <w:vertAlign w:val="baseline"/>
                <w:lang w:val="en-US" w:eastAsia="zh-CN" w:bidi="ar-SA"/>
              </w:rPr>
            </w:pPr>
            <w:r>
              <w:rPr>
                <w:rFonts w:hint="eastAsia" w:ascii="仿宋" w:hAnsi="仿宋" w:cs="仿宋"/>
                <w:b w:val="0"/>
                <w:bCs w:val="0"/>
                <w:kern w:val="2"/>
                <w:sz w:val="24"/>
                <w:szCs w:val="24"/>
                <w:shd w:val="clear" w:color="auto" w:fill="auto"/>
                <w:vertAlign w:val="baseline"/>
                <w:lang w:val="en-US" w:eastAsia="zh-CN" w:bidi="ar-SA"/>
              </w:rPr>
              <w:t>濉溪县农村饮用水安全</w:t>
            </w:r>
          </w:p>
        </w:tc>
        <w:tc>
          <w:tcPr>
            <w:tcW w:w="8934" w:type="dxa"/>
            <w:tcBorders>
              <w:top w:val="single" w:color="auto" w:sz="6" w:space="0"/>
              <w:left w:val="single" w:color="auto" w:sz="6" w:space="0"/>
              <w:bottom w:val="single" w:color="auto" w:sz="6" w:space="0"/>
              <w:right w:val="single" w:color="auto" w:sz="6" w:space="0"/>
            </w:tcBorders>
            <w:noWrap w:val="0"/>
            <w:vAlign w:val="center"/>
          </w:tcPr>
          <w:p w14:paraId="3AE371C5">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sz w:val="24"/>
                <w:szCs w:val="24"/>
                <w:shd w:val="clear" w:color="auto" w:fill="auto"/>
                <w:vertAlign w:val="baseline"/>
                <w:lang w:val="en-US" w:eastAsia="zh-CN"/>
              </w:rPr>
              <w:t>农村饮水安全巩固提升工程建设</w:t>
            </w:r>
          </w:p>
        </w:tc>
      </w:tr>
      <w:tr w14:paraId="0546BE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5" w:type="dxa"/>
            <w:tcBorders>
              <w:top w:val="single" w:color="auto" w:sz="6" w:space="0"/>
              <w:left w:val="single" w:color="auto" w:sz="12" w:space="0"/>
              <w:bottom w:val="single" w:color="auto" w:sz="6" w:space="0"/>
              <w:right w:val="double" w:color="auto" w:sz="4" w:space="0"/>
            </w:tcBorders>
            <w:noWrap w:val="0"/>
            <w:vAlign w:val="center"/>
          </w:tcPr>
          <w:p w14:paraId="41158DA2">
            <w:pPr>
              <w:pStyle w:val="2"/>
              <w:numPr>
                <w:ilvl w:val="0"/>
                <w:numId w:val="0"/>
              </w:numPr>
              <w:spacing w:line="240" w:lineRule="auto"/>
              <w:jc w:val="center"/>
              <w:rPr>
                <w:rFonts w:hint="default" w:ascii="仿宋" w:hAnsi="仿宋" w:eastAsia="仿宋" w:cs="仿宋"/>
                <w:sz w:val="24"/>
                <w:szCs w:val="24"/>
                <w:shd w:val="clear" w:color="auto" w:fill="auto"/>
                <w:vertAlign w:val="baseline"/>
                <w:lang w:val="en-US" w:eastAsia="zh-CN"/>
              </w:rPr>
            </w:pPr>
            <w:r>
              <w:rPr>
                <w:rFonts w:hint="eastAsia" w:ascii="仿宋" w:hAnsi="仿宋" w:cs="仿宋"/>
                <w:sz w:val="24"/>
                <w:szCs w:val="24"/>
                <w:shd w:val="clear" w:color="auto" w:fill="auto"/>
                <w:vertAlign w:val="baseline"/>
                <w:lang w:val="en-US" w:eastAsia="zh-CN"/>
              </w:rPr>
              <w:t>26</w:t>
            </w:r>
          </w:p>
        </w:tc>
        <w:tc>
          <w:tcPr>
            <w:tcW w:w="3641" w:type="dxa"/>
            <w:tcBorders>
              <w:top w:val="single" w:color="auto" w:sz="6" w:space="0"/>
              <w:left w:val="double" w:color="auto" w:sz="4" w:space="0"/>
              <w:bottom w:val="single" w:color="auto" w:sz="6" w:space="0"/>
              <w:right w:val="single" w:color="auto" w:sz="6" w:space="0"/>
            </w:tcBorders>
            <w:noWrap w:val="0"/>
            <w:vAlign w:val="center"/>
          </w:tcPr>
          <w:p w14:paraId="0F369543">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畜禽粪污资源化利用整县推进项目</w:t>
            </w:r>
          </w:p>
        </w:tc>
        <w:tc>
          <w:tcPr>
            <w:tcW w:w="8934" w:type="dxa"/>
            <w:tcBorders>
              <w:top w:val="single" w:color="auto" w:sz="6" w:space="0"/>
              <w:left w:val="single" w:color="auto" w:sz="6" w:space="0"/>
              <w:bottom w:val="single" w:color="auto" w:sz="6" w:space="0"/>
              <w:right w:val="single" w:color="auto" w:sz="6" w:space="0"/>
            </w:tcBorders>
            <w:noWrap w:val="0"/>
            <w:vAlign w:val="center"/>
          </w:tcPr>
          <w:p w14:paraId="20727604">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镇域内120家中小型养殖场粪污处理设施建设</w:t>
            </w:r>
          </w:p>
        </w:tc>
      </w:tr>
      <w:tr w14:paraId="4BCCAA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805" w:type="dxa"/>
            <w:tcBorders>
              <w:right w:val="double" w:color="auto" w:sz="4" w:space="0"/>
            </w:tcBorders>
            <w:noWrap w:val="0"/>
            <w:vAlign w:val="center"/>
          </w:tcPr>
          <w:p w14:paraId="276A4C09">
            <w:pPr>
              <w:pStyle w:val="2"/>
              <w:numPr>
                <w:ilvl w:val="0"/>
                <w:numId w:val="0"/>
              </w:numPr>
              <w:spacing w:line="240" w:lineRule="auto"/>
              <w:ind w:left="0" w:leftChars="0" w:firstLine="0" w:firstLineChars="0"/>
              <w:jc w:val="center"/>
              <w:rPr>
                <w:rFonts w:hint="eastAsia" w:ascii="仿宋" w:hAnsi="仿宋" w:eastAsia="仿宋" w:cs="仿宋"/>
                <w:b/>
                <w:bCs/>
                <w:kern w:val="2"/>
                <w:sz w:val="24"/>
                <w:szCs w:val="24"/>
                <w:shd w:val="clear" w:color="auto" w:fill="auto"/>
                <w:vertAlign w:val="baseline"/>
                <w:lang w:val="en-US" w:eastAsia="zh-CN" w:bidi="ar-SA"/>
              </w:rPr>
            </w:pPr>
            <w:r>
              <w:rPr>
                <w:rFonts w:hint="eastAsia" w:ascii="仿宋" w:hAnsi="仿宋" w:eastAsia="仿宋" w:cs="仿宋"/>
                <w:b/>
                <w:bCs/>
                <w:kern w:val="2"/>
                <w:sz w:val="24"/>
                <w:szCs w:val="24"/>
                <w:shd w:val="clear" w:color="auto" w:fill="auto"/>
                <w:vertAlign w:val="baseline"/>
                <w:lang w:val="en-US" w:eastAsia="zh-CN" w:bidi="ar-SA"/>
              </w:rPr>
              <w:t>五</w:t>
            </w:r>
          </w:p>
        </w:tc>
        <w:tc>
          <w:tcPr>
            <w:tcW w:w="3641" w:type="dxa"/>
            <w:tcBorders>
              <w:left w:val="double" w:color="auto" w:sz="4" w:space="0"/>
            </w:tcBorders>
            <w:noWrap w:val="0"/>
            <w:vAlign w:val="center"/>
          </w:tcPr>
          <w:p w14:paraId="5166DB28">
            <w:pPr>
              <w:pStyle w:val="2"/>
              <w:numPr>
                <w:ilvl w:val="0"/>
                <w:numId w:val="0"/>
              </w:numPr>
              <w:spacing w:line="240" w:lineRule="auto"/>
              <w:ind w:left="0" w:leftChars="0" w:firstLine="0" w:firstLineChars="0"/>
              <w:jc w:val="left"/>
              <w:rPr>
                <w:rFonts w:hint="eastAsia" w:ascii="仿宋" w:hAnsi="仿宋" w:eastAsia="仿宋" w:cs="仿宋"/>
                <w:b/>
                <w:bCs/>
                <w:kern w:val="2"/>
                <w:sz w:val="24"/>
                <w:szCs w:val="24"/>
                <w:shd w:val="clear" w:color="auto" w:fill="auto"/>
                <w:vertAlign w:val="baseline"/>
                <w:lang w:val="en-US" w:eastAsia="zh-CN" w:bidi="ar-SA"/>
              </w:rPr>
            </w:pPr>
            <w:r>
              <w:rPr>
                <w:rFonts w:hint="eastAsia" w:ascii="仿宋" w:hAnsi="仿宋" w:eastAsia="仿宋" w:cs="仿宋"/>
                <w:b/>
                <w:bCs/>
                <w:kern w:val="2"/>
                <w:sz w:val="24"/>
                <w:szCs w:val="24"/>
                <w:shd w:val="clear" w:color="auto" w:fill="auto"/>
                <w:vertAlign w:val="baseline"/>
                <w:lang w:val="en-US" w:eastAsia="zh-CN" w:bidi="ar-SA"/>
              </w:rPr>
              <w:t>自然生态保护</w:t>
            </w:r>
          </w:p>
        </w:tc>
        <w:tc>
          <w:tcPr>
            <w:tcW w:w="8934" w:type="dxa"/>
            <w:noWrap w:val="0"/>
            <w:vAlign w:val="center"/>
          </w:tcPr>
          <w:p w14:paraId="54980C8C">
            <w:pPr>
              <w:pStyle w:val="2"/>
              <w:numPr>
                <w:ilvl w:val="0"/>
                <w:numId w:val="0"/>
              </w:numPr>
              <w:spacing w:line="240" w:lineRule="auto"/>
              <w:jc w:val="left"/>
              <w:rPr>
                <w:rFonts w:hint="eastAsia" w:ascii="仿宋" w:hAnsi="仿宋" w:eastAsia="仿宋" w:cs="仿宋"/>
                <w:sz w:val="24"/>
                <w:szCs w:val="24"/>
                <w:shd w:val="clear" w:color="auto" w:fill="auto"/>
                <w:vertAlign w:val="baseline"/>
                <w:lang w:val="en-US" w:eastAsia="zh-CN"/>
              </w:rPr>
            </w:pPr>
          </w:p>
        </w:tc>
      </w:tr>
      <w:tr w14:paraId="00C631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6" w:hRule="exact"/>
          <w:jc w:val="center"/>
        </w:trPr>
        <w:tc>
          <w:tcPr>
            <w:tcW w:w="805" w:type="dxa"/>
            <w:tcBorders>
              <w:right w:val="double" w:color="auto" w:sz="4" w:space="0"/>
            </w:tcBorders>
            <w:noWrap w:val="0"/>
            <w:vAlign w:val="center"/>
          </w:tcPr>
          <w:p w14:paraId="77C57BB2">
            <w:pPr>
              <w:pStyle w:val="2"/>
              <w:numPr>
                <w:ilvl w:val="0"/>
                <w:numId w:val="0"/>
              </w:numPr>
              <w:spacing w:line="240" w:lineRule="auto"/>
              <w:ind w:left="0" w:leftChars="0" w:firstLine="0" w:firstLineChars="0"/>
              <w:jc w:val="center"/>
              <w:rPr>
                <w:rFonts w:hint="default" w:ascii="仿宋" w:hAnsi="仿宋" w:eastAsia="仿宋" w:cs="仿宋"/>
                <w:b/>
                <w:bCs/>
                <w:kern w:val="2"/>
                <w:sz w:val="24"/>
                <w:szCs w:val="24"/>
                <w:shd w:val="clear" w:color="auto" w:fill="auto"/>
                <w:vertAlign w:val="baseline"/>
                <w:lang w:val="en-US" w:eastAsia="zh-CN" w:bidi="ar-SA"/>
              </w:rPr>
            </w:pPr>
            <w:r>
              <w:rPr>
                <w:rFonts w:hint="eastAsia" w:ascii="仿宋" w:hAnsi="仿宋" w:cs="仿宋"/>
                <w:b w:val="0"/>
                <w:bCs w:val="0"/>
                <w:kern w:val="2"/>
                <w:sz w:val="24"/>
                <w:szCs w:val="24"/>
                <w:shd w:val="clear" w:color="auto" w:fill="auto"/>
                <w:vertAlign w:val="baseline"/>
                <w:lang w:val="en-US" w:eastAsia="zh-CN" w:bidi="ar-SA"/>
              </w:rPr>
              <w:t>27</w:t>
            </w:r>
          </w:p>
        </w:tc>
        <w:tc>
          <w:tcPr>
            <w:tcW w:w="3641" w:type="dxa"/>
            <w:tcBorders>
              <w:left w:val="double" w:color="auto" w:sz="4" w:space="0"/>
            </w:tcBorders>
            <w:noWrap w:val="0"/>
            <w:vAlign w:val="center"/>
          </w:tcPr>
          <w:p w14:paraId="32F3DB36">
            <w:pPr>
              <w:keepNext w:val="0"/>
              <w:keepLines w:val="0"/>
              <w:widowControl/>
              <w:suppressLineNumbers w:val="0"/>
              <w:jc w:val="left"/>
              <w:textAlignment w:val="center"/>
              <w:rPr>
                <w:rFonts w:hint="eastAsia" w:ascii="仿宋" w:hAnsi="仿宋" w:eastAsia="仿宋" w:cs="仿宋"/>
                <w:b/>
                <w:bCs/>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县城区生态修复工程</w:t>
            </w:r>
          </w:p>
        </w:tc>
        <w:tc>
          <w:tcPr>
            <w:tcW w:w="8934" w:type="dxa"/>
            <w:noWrap w:val="0"/>
            <w:vAlign w:val="center"/>
          </w:tcPr>
          <w:p w14:paraId="353EF7A1">
            <w:pPr>
              <w:keepNext w:val="0"/>
              <w:keepLines w:val="0"/>
              <w:widowControl/>
              <w:suppressLineNumbers w:val="0"/>
              <w:spacing w:line="240" w:lineRule="auto"/>
              <w:jc w:val="left"/>
              <w:textAlignment w:val="center"/>
              <w:rPr>
                <w:rFonts w:hint="eastAsia" w:ascii="仿宋" w:hAnsi="仿宋" w:eastAsia="仿宋" w:cs="仿宋"/>
                <w:sz w:val="24"/>
                <w:szCs w:val="24"/>
                <w:shd w:val="clear" w:color="auto" w:fill="auto"/>
                <w:vertAlign w:val="baseline"/>
                <w:lang w:val="en-US" w:eastAsia="zh-CN"/>
              </w:rPr>
            </w:pPr>
            <w:r>
              <w:rPr>
                <w:rFonts w:hint="eastAsia" w:ascii="仿宋" w:hAnsi="仿宋" w:eastAsia="仿宋" w:cs="仿宋"/>
                <w:b w:val="0"/>
                <w:bCs w:val="0"/>
                <w:kern w:val="2"/>
                <w:sz w:val="24"/>
                <w:szCs w:val="24"/>
                <w:shd w:val="clear" w:color="auto" w:fill="auto"/>
                <w:vertAlign w:val="baseline"/>
                <w:lang w:val="en-US" w:eastAsia="zh-CN" w:bidi="ar-SA"/>
              </w:rPr>
              <w:t>对县城区绿化进行全面提升，推行现有绿地下凹式改建。</w:t>
            </w:r>
            <w:r>
              <w:rPr>
                <w:rFonts w:hint="default" w:ascii="仿宋" w:hAnsi="仿宋" w:eastAsia="仿宋" w:cs="仿宋"/>
                <w:b w:val="0"/>
                <w:bCs w:val="0"/>
                <w:kern w:val="2"/>
                <w:sz w:val="24"/>
                <w:szCs w:val="24"/>
                <w:shd w:val="clear" w:color="auto" w:fill="auto"/>
                <w:vertAlign w:val="baseline"/>
                <w:lang w:val="en-US" w:eastAsia="zh-CN" w:bidi="ar-SA"/>
              </w:rPr>
              <w:t xml:space="preserve"> “</w:t>
            </w:r>
            <w:r>
              <w:rPr>
                <w:rFonts w:hint="eastAsia" w:ascii="仿宋" w:hAnsi="仿宋" w:eastAsia="仿宋" w:cs="仿宋"/>
                <w:b w:val="0"/>
                <w:bCs w:val="0"/>
                <w:kern w:val="2"/>
                <w:sz w:val="24"/>
                <w:szCs w:val="24"/>
                <w:shd w:val="clear" w:color="auto" w:fill="auto"/>
                <w:vertAlign w:val="baseline"/>
                <w:lang w:val="en-US" w:eastAsia="zh-CN" w:bidi="ar-SA"/>
              </w:rPr>
              <w:t>扩地增绿、见缝插绿、拆违建绿</w:t>
            </w:r>
            <w:r>
              <w:rPr>
                <w:rFonts w:hint="default" w:ascii="仿宋" w:hAnsi="仿宋" w:eastAsia="仿宋" w:cs="仿宋"/>
                <w:b w:val="0"/>
                <w:bCs w:val="0"/>
                <w:kern w:val="2"/>
                <w:sz w:val="24"/>
                <w:szCs w:val="24"/>
                <w:shd w:val="clear" w:color="auto" w:fill="auto"/>
                <w:vertAlign w:val="baseline"/>
                <w:lang w:val="en-US" w:eastAsia="zh-CN" w:bidi="ar-SA"/>
              </w:rPr>
              <w:t>”</w:t>
            </w:r>
            <w:r>
              <w:rPr>
                <w:rFonts w:hint="eastAsia" w:ascii="仿宋" w:hAnsi="仿宋" w:eastAsia="仿宋" w:cs="仿宋"/>
                <w:b w:val="0"/>
                <w:bCs w:val="0"/>
                <w:kern w:val="2"/>
                <w:sz w:val="24"/>
                <w:szCs w:val="24"/>
                <w:shd w:val="clear" w:color="auto" w:fill="auto"/>
                <w:vertAlign w:val="baseline"/>
                <w:lang w:val="en-US" w:eastAsia="zh-CN" w:bidi="ar-SA"/>
              </w:rPr>
              <w:t>，推进溪河、王引河、刘河沟滨水绿地建设。积极结合道路绿化，实施亮化美化。推进海绵城市建设，逐步完善雨水收集体系。</w:t>
            </w:r>
          </w:p>
        </w:tc>
      </w:tr>
      <w:tr w14:paraId="6BFB6A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5" w:hRule="exact"/>
          <w:jc w:val="center"/>
        </w:trPr>
        <w:tc>
          <w:tcPr>
            <w:tcW w:w="805" w:type="dxa"/>
            <w:tcBorders>
              <w:right w:val="double" w:color="auto" w:sz="4" w:space="0"/>
            </w:tcBorders>
            <w:noWrap w:val="0"/>
            <w:vAlign w:val="center"/>
          </w:tcPr>
          <w:p w14:paraId="622F55FA">
            <w:pPr>
              <w:pStyle w:val="2"/>
              <w:numPr>
                <w:ilvl w:val="0"/>
                <w:numId w:val="0"/>
              </w:numPr>
              <w:spacing w:line="240" w:lineRule="auto"/>
              <w:ind w:left="0" w:leftChars="0" w:firstLine="0" w:firstLineChars="0"/>
              <w:jc w:val="center"/>
              <w:rPr>
                <w:rFonts w:hint="default" w:ascii="仿宋" w:hAnsi="仿宋" w:eastAsia="仿宋" w:cs="仿宋"/>
                <w:b/>
                <w:bCs/>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28</w:t>
            </w:r>
          </w:p>
        </w:tc>
        <w:tc>
          <w:tcPr>
            <w:tcW w:w="3641" w:type="dxa"/>
            <w:tcBorders>
              <w:left w:val="double" w:color="auto" w:sz="4" w:space="0"/>
            </w:tcBorders>
            <w:noWrap w:val="0"/>
            <w:vAlign w:val="center"/>
          </w:tcPr>
          <w:p w14:paraId="15045ED1">
            <w:pPr>
              <w:keepNext w:val="0"/>
              <w:keepLines w:val="0"/>
              <w:widowControl/>
              <w:suppressLineNumbers w:val="0"/>
              <w:spacing w:line="240" w:lineRule="auto"/>
              <w:jc w:val="left"/>
              <w:textAlignment w:val="center"/>
              <w:rPr>
                <w:rFonts w:hint="eastAsia" w:ascii="仿宋" w:hAnsi="仿宋" w:eastAsia="仿宋" w:cs="仿宋"/>
                <w:b/>
                <w:bCs/>
                <w:sz w:val="24"/>
                <w:szCs w:val="24"/>
                <w:shd w:val="clear" w:color="auto" w:fill="auto"/>
                <w:vertAlign w:val="baseline"/>
                <w:lang w:val="en-US" w:eastAsia="zh-CN"/>
              </w:rPr>
            </w:pPr>
            <w:r>
              <w:rPr>
                <w:rFonts w:hint="eastAsia" w:ascii="仿宋" w:hAnsi="仿宋" w:eastAsia="仿宋" w:cs="仿宋"/>
                <w:b w:val="0"/>
                <w:bCs w:val="0"/>
                <w:kern w:val="2"/>
                <w:sz w:val="24"/>
                <w:szCs w:val="24"/>
                <w:shd w:val="clear" w:color="auto" w:fill="auto"/>
                <w:vertAlign w:val="baseline"/>
                <w:lang w:val="en-US" w:eastAsia="zh-CN" w:bidi="ar-SA"/>
              </w:rPr>
              <w:t>孙疃镇水生态修复与治理工程</w:t>
            </w:r>
          </w:p>
        </w:tc>
        <w:tc>
          <w:tcPr>
            <w:tcW w:w="8934" w:type="dxa"/>
            <w:noWrap w:val="0"/>
            <w:vAlign w:val="center"/>
          </w:tcPr>
          <w:p w14:paraId="1EBB0FF1">
            <w:pPr>
              <w:keepNext w:val="0"/>
              <w:keepLines w:val="0"/>
              <w:widowControl/>
              <w:suppressLineNumbers w:val="0"/>
              <w:spacing w:line="240" w:lineRule="auto"/>
              <w:jc w:val="left"/>
              <w:textAlignment w:val="center"/>
              <w:rPr>
                <w:rFonts w:hint="eastAsia" w:ascii="仿宋" w:hAnsi="仿宋" w:eastAsia="仿宋" w:cs="仿宋"/>
                <w:sz w:val="24"/>
                <w:szCs w:val="24"/>
                <w:shd w:val="clear" w:color="auto" w:fill="auto"/>
                <w:vertAlign w:val="baseline"/>
                <w:lang w:val="en-US" w:eastAsia="zh-CN"/>
              </w:rPr>
            </w:pPr>
            <w:r>
              <w:rPr>
                <w:rFonts w:hint="eastAsia" w:ascii="仿宋" w:hAnsi="仿宋" w:eastAsia="仿宋" w:cs="仿宋"/>
                <w:b w:val="0"/>
                <w:bCs w:val="0"/>
                <w:kern w:val="2"/>
                <w:sz w:val="24"/>
                <w:szCs w:val="24"/>
                <w:shd w:val="clear" w:color="auto" w:fill="auto"/>
                <w:vertAlign w:val="baseline"/>
                <w:lang w:val="en-US" w:eastAsia="zh-CN" w:bidi="ar-SA"/>
              </w:rPr>
              <w:t>实施水道治理项目，包括实施幸福沟水道治理工程、幸福沟水道治理工程、尹沟水道治理工程、尤沟水道治理工程、燕头沟水道治理工程、杨柳沟水道治理工程、大兴沟水道治理工程、牛鼻子沟水道治理工程、河堤公园改建工程，共修复改建护岸5000米、宣传牌200块，构建生态围堰，修复改善沿河生态环境，减少河岸水土流失。孙疃镇楼坊村、郭集村最后一公里项目，提高农田标准。</w:t>
            </w:r>
          </w:p>
        </w:tc>
      </w:tr>
      <w:tr w14:paraId="12718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805" w:type="dxa"/>
            <w:tcBorders>
              <w:right w:val="double" w:color="auto" w:sz="4" w:space="0"/>
            </w:tcBorders>
            <w:noWrap w:val="0"/>
            <w:vAlign w:val="center"/>
          </w:tcPr>
          <w:p w14:paraId="22BED826">
            <w:pPr>
              <w:pStyle w:val="2"/>
              <w:numPr>
                <w:ilvl w:val="0"/>
                <w:numId w:val="0"/>
              </w:numPr>
              <w:spacing w:line="240" w:lineRule="auto"/>
              <w:ind w:left="0" w:leftChars="0" w:firstLine="0" w:firstLineChars="0"/>
              <w:jc w:val="center"/>
              <w:rPr>
                <w:rFonts w:hint="default" w:ascii="仿宋" w:hAnsi="仿宋" w:eastAsia="仿宋" w:cs="仿宋"/>
                <w:b/>
                <w:bCs/>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29</w:t>
            </w:r>
          </w:p>
        </w:tc>
        <w:tc>
          <w:tcPr>
            <w:tcW w:w="3641" w:type="dxa"/>
            <w:tcBorders>
              <w:left w:val="double" w:color="auto" w:sz="4" w:space="0"/>
            </w:tcBorders>
            <w:noWrap w:val="0"/>
            <w:vAlign w:val="center"/>
          </w:tcPr>
          <w:p w14:paraId="4307975B">
            <w:pPr>
              <w:keepNext w:val="0"/>
              <w:keepLines w:val="0"/>
              <w:widowControl/>
              <w:suppressLineNumbers w:val="0"/>
              <w:spacing w:line="240" w:lineRule="auto"/>
              <w:jc w:val="left"/>
              <w:textAlignment w:val="center"/>
              <w:rPr>
                <w:rFonts w:hint="eastAsia" w:ascii="仿宋" w:hAnsi="仿宋" w:eastAsia="仿宋" w:cs="仿宋"/>
                <w:b/>
                <w:bCs/>
                <w:sz w:val="24"/>
                <w:szCs w:val="24"/>
                <w:shd w:val="clear" w:color="auto" w:fill="auto"/>
                <w:vertAlign w:val="baseline"/>
                <w:lang w:val="en-US" w:eastAsia="zh-CN"/>
              </w:rPr>
            </w:pPr>
            <w:r>
              <w:rPr>
                <w:rFonts w:hint="eastAsia" w:ascii="仿宋" w:hAnsi="仿宋" w:eastAsia="仿宋" w:cs="仿宋"/>
                <w:b w:val="0"/>
                <w:bCs w:val="0"/>
                <w:kern w:val="2"/>
                <w:sz w:val="24"/>
                <w:szCs w:val="24"/>
                <w:shd w:val="clear" w:color="auto" w:fill="auto"/>
                <w:vertAlign w:val="baseline"/>
                <w:lang w:val="en-US" w:eastAsia="zh-CN" w:bidi="ar-SA"/>
              </w:rPr>
              <w:t>铁佛镇沟渠水生态修复与治理项目</w:t>
            </w:r>
          </w:p>
        </w:tc>
        <w:tc>
          <w:tcPr>
            <w:tcW w:w="8934" w:type="dxa"/>
            <w:noWrap w:val="0"/>
            <w:vAlign w:val="center"/>
          </w:tcPr>
          <w:p w14:paraId="364865EE">
            <w:pPr>
              <w:keepNext w:val="0"/>
              <w:keepLines w:val="0"/>
              <w:widowControl/>
              <w:suppressLineNumbers w:val="0"/>
              <w:spacing w:line="240" w:lineRule="auto"/>
              <w:jc w:val="left"/>
              <w:textAlignment w:val="center"/>
              <w:rPr>
                <w:rFonts w:hint="eastAsia" w:ascii="仿宋" w:hAnsi="仿宋" w:eastAsia="仿宋" w:cs="仿宋"/>
                <w:sz w:val="24"/>
                <w:szCs w:val="24"/>
                <w:shd w:val="clear" w:color="auto" w:fill="auto"/>
                <w:vertAlign w:val="baseline"/>
                <w:lang w:val="en-US" w:eastAsia="zh-CN"/>
              </w:rPr>
            </w:pPr>
            <w:r>
              <w:rPr>
                <w:rFonts w:hint="eastAsia" w:ascii="仿宋" w:hAnsi="仿宋" w:eastAsia="仿宋" w:cs="仿宋"/>
                <w:b w:val="0"/>
                <w:bCs w:val="0"/>
                <w:kern w:val="2"/>
                <w:sz w:val="24"/>
                <w:szCs w:val="24"/>
                <w:shd w:val="clear" w:color="auto" w:fill="auto"/>
                <w:vertAlign w:val="baseline"/>
                <w:lang w:val="en-US" w:eastAsia="zh-CN" w:bidi="ar-SA"/>
              </w:rPr>
              <w:t>隋堤沟、新建沟、和平沟、清沟、风沟、姬沟、莲花沟等水生态修复与治理工程</w:t>
            </w:r>
          </w:p>
        </w:tc>
      </w:tr>
      <w:tr w14:paraId="334808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exact"/>
          <w:jc w:val="center"/>
        </w:trPr>
        <w:tc>
          <w:tcPr>
            <w:tcW w:w="805" w:type="dxa"/>
            <w:tcBorders>
              <w:right w:val="double" w:color="auto" w:sz="4" w:space="0"/>
            </w:tcBorders>
            <w:noWrap w:val="0"/>
            <w:vAlign w:val="bottom"/>
          </w:tcPr>
          <w:p w14:paraId="323122B7">
            <w:pPr>
              <w:pStyle w:val="2"/>
              <w:numPr>
                <w:ilvl w:val="0"/>
                <w:numId w:val="0"/>
              </w:numPr>
              <w:spacing w:line="240" w:lineRule="auto"/>
              <w:ind w:left="0" w:leftChars="0" w:firstLine="0" w:firstLineChars="0"/>
              <w:jc w:val="center"/>
              <w:rPr>
                <w:rFonts w:hint="eastAsia" w:ascii="仿宋" w:hAnsi="仿宋" w:eastAsia="仿宋" w:cs="仿宋"/>
                <w:sz w:val="24"/>
                <w:szCs w:val="24"/>
                <w:shd w:val="clear" w:color="auto" w:fill="auto"/>
                <w:vertAlign w:val="baseline"/>
                <w:lang w:val="en-US" w:eastAsia="zh-CN"/>
              </w:rPr>
            </w:pPr>
            <w:r>
              <w:rPr>
                <w:rFonts w:hint="eastAsia" w:ascii="仿宋" w:hAnsi="仿宋" w:eastAsia="仿宋" w:cs="仿宋"/>
                <w:b/>
                <w:bCs/>
                <w:kern w:val="2"/>
                <w:sz w:val="24"/>
                <w:szCs w:val="24"/>
                <w:shd w:val="clear" w:color="auto" w:fill="auto"/>
                <w:vertAlign w:val="baseline"/>
                <w:lang w:val="en-US" w:eastAsia="zh-CN" w:bidi="ar-SA"/>
              </w:rPr>
              <w:t>六</w:t>
            </w:r>
          </w:p>
        </w:tc>
        <w:tc>
          <w:tcPr>
            <w:tcW w:w="3641" w:type="dxa"/>
            <w:tcBorders>
              <w:left w:val="double" w:color="auto" w:sz="4" w:space="0"/>
            </w:tcBorders>
            <w:noWrap w:val="0"/>
            <w:vAlign w:val="center"/>
          </w:tcPr>
          <w:p w14:paraId="09456237">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cs="仿宋"/>
                <w:b/>
                <w:bCs/>
                <w:kern w:val="2"/>
                <w:sz w:val="24"/>
                <w:szCs w:val="24"/>
                <w:shd w:val="clear" w:color="auto" w:fill="auto"/>
                <w:vertAlign w:val="baseline"/>
                <w:lang w:val="en-US" w:eastAsia="zh-CN" w:bidi="ar-SA"/>
              </w:rPr>
              <w:t>城市基础设施建设</w:t>
            </w:r>
          </w:p>
        </w:tc>
        <w:tc>
          <w:tcPr>
            <w:tcW w:w="8934" w:type="dxa"/>
            <w:noWrap w:val="0"/>
            <w:vAlign w:val="center"/>
          </w:tcPr>
          <w:p w14:paraId="39F5A20E">
            <w:pPr>
              <w:pStyle w:val="2"/>
              <w:numPr>
                <w:ilvl w:val="0"/>
                <w:numId w:val="0"/>
              </w:numPr>
              <w:spacing w:line="240" w:lineRule="auto"/>
              <w:ind w:left="0" w:leftChars="0" w:firstLine="0" w:firstLineChars="0"/>
              <w:jc w:val="left"/>
              <w:rPr>
                <w:rFonts w:hint="eastAsia" w:ascii="仿宋" w:hAnsi="仿宋" w:eastAsia="仿宋" w:cs="仿宋"/>
                <w:b w:val="0"/>
                <w:bCs w:val="0"/>
                <w:kern w:val="2"/>
                <w:sz w:val="24"/>
                <w:szCs w:val="24"/>
                <w:shd w:val="clear" w:color="auto" w:fill="auto"/>
                <w:vertAlign w:val="baseline"/>
                <w:lang w:val="en-US" w:eastAsia="zh-CN" w:bidi="ar-SA"/>
              </w:rPr>
            </w:pPr>
          </w:p>
        </w:tc>
      </w:tr>
      <w:tr w14:paraId="5C38CD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exact"/>
          <w:jc w:val="center"/>
        </w:trPr>
        <w:tc>
          <w:tcPr>
            <w:tcW w:w="805" w:type="dxa"/>
            <w:tcBorders>
              <w:right w:val="double" w:color="auto" w:sz="4" w:space="0"/>
            </w:tcBorders>
            <w:noWrap w:val="0"/>
            <w:vAlign w:val="center"/>
          </w:tcPr>
          <w:p w14:paraId="492D2873">
            <w:pPr>
              <w:pStyle w:val="2"/>
              <w:numPr>
                <w:ilvl w:val="0"/>
                <w:numId w:val="0"/>
              </w:numPr>
              <w:spacing w:line="240" w:lineRule="auto"/>
              <w:ind w:left="0" w:leftChars="0" w:firstLine="0" w:firstLineChars="0"/>
              <w:jc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cs="仿宋"/>
                <w:b w:val="0"/>
                <w:bCs w:val="0"/>
                <w:sz w:val="24"/>
                <w:szCs w:val="24"/>
                <w:shd w:val="clear" w:color="auto" w:fill="auto"/>
                <w:vertAlign w:val="baseline"/>
                <w:lang w:val="en-US" w:eastAsia="zh-CN"/>
              </w:rPr>
              <w:t>30</w:t>
            </w:r>
          </w:p>
        </w:tc>
        <w:tc>
          <w:tcPr>
            <w:tcW w:w="3641" w:type="dxa"/>
            <w:tcBorders>
              <w:left w:val="double" w:color="auto" w:sz="4" w:space="0"/>
            </w:tcBorders>
            <w:noWrap w:val="0"/>
            <w:vAlign w:val="center"/>
          </w:tcPr>
          <w:p w14:paraId="3F4A4FE0">
            <w:pPr>
              <w:keepNext w:val="0"/>
              <w:keepLines w:val="0"/>
              <w:widowControl/>
              <w:suppressLineNumbers w:val="0"/>
              <w:spacing w:line="240" w:lineRule="auto"/>
              <w:jc w:val="left"/>
              <w:textAlignment w:val="center"/>
              <w:rPr>
                <w:rFonts w:hint="eastAsia" w:ascii="仿宋" w:hAnsi="仿宋" w:cs="仿宋"/>
                <w:b w:val="0"/>
                <w:bCs w:val="0"/>
                <w:kern w:val="2"/>
                <w:sz w:val="24"/>
                <w:szCs w:val="24"/>
                <w:shd w:val="clear" w:color="auto" w:fill="auto"/>
                <w:vertAlign w:val="baseline"/>
                <w:lang w:val="en-US" w:eastAsia="zh-CN" w:bidi="ar-SA"/>
              </w:rPr>
            </w:pPr>
            <w:r>
              <w:rPr>
                <w:rFonts w:hint="eastAsia" w:ascii="仿宋" w:hAnsi="仿宋" w:cs="仿宋"/>
                <w:b w:val="0"/>
                <w:bCs w:val="0"/>
                <w:kern w:val="2"/>
                <w:sz w:val="24"/>
                <w:szCs w:val="24"/>
                <w:shd w:val="clear" w:color="auto" w:fill="auto"/>
                <w:vertAlign w:val="baseline"/>
                <w:lang w:val="en-US" w:eastAsia="zh-CN" w:bidi="ar-SA"/>
              </w:rPr>
              <w:t>南部次中心污水处理厂</w:t>
            </w:r>
          </w:p>
        </w:tc>
        <w:tc>
          <w:tcPr>
            <w:tcW w:w="8934" w:type="dxa"/>
            <w:noWrap w:val="0"/>
            <w:vAlign w:val="center"/>
          </w:tcPr>
          <w:p w14:paraId="22ACD238">
            <w:pPr>
              <w:pStyle w:val="2"/>
              <w:numPr>
                <w:ilvl w:val="0"/>
                <w:numId w:val="0"/>
              </w:numPr>
              <w:spacing w:line="240" w:lineRule="auto"/>
              <w:ind w:left="0" w:leftChars="0" w:firstLine="0" w:firstLineChars="0"/>
              <w:jc w:val="left"/>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cs="仿宋"/>
                <w:b w:val="0"/>
                <w:bCs w:val="0"/>
                <w:kern w:val="2"/>
                <w:sz w:val="24"/>
                <w:szCs w:val="24"/>
                <w:shd w:val="clear" w:color="auto" w:fill="auto"/>
                <w:vertAlign w:val="baseline"/>
                <w:lang w:val="en-US" w:eastAsia="zh-CN" w:bidi="ar-SA"/>
              </w:rPr>
              <w:t>新建南部次中心污水处理厂及配套管网设施</w:t>
            </w:r>
          </w:p>
        </w:tc>
      </w:tr>
      <w:tr w14:paraId="5F8413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805" w:type="dxa"/>
            <w:tcBorders>
              <w:right w:val="double" w:color="auto" w:sz="4" w:space="0"/>
            </w:tcBorders>
            <w:noWrap w:val="0"/>
            <w:vAlign w:val="center"/>
          </w:tcPr>
          <w:p w14:paraId="4798D3B7">
            <w:pPr>
              <w:pStyle w:val="2"/>
              <w:numPr>
                <w:ilvl w:val="0"/>
                <w:numId w:val="0"/>
              </w:numPr>
              <w:spacing w:line="240" w:lineRule="auto"/>
              <w:ind w:left="0" w:leftChars="0" w:firstLine="0" w:firstLineChars="0"/>
              <w:jc w:val="center"/>
              <w:rPr>
                <w:rFonts w:hint="default" w:ascii="仿宋" w:hAnsi="仿宋" w:eastAsia="仿宋" w:cs="仿宋"/>
                <w:b/>
                <w:bCs/>
                <w:kern w:val="2"/>
                <w:sz w:val="24"/>
                <w:szCs w:val="24"/>
                <w:shd w:val="clear" w:color="auto" w:fill="auto"/>
                <w:vertAlign w:val="baseline"/>
                <w:lang w:val="en-US" w:eastAsia="zh-CN" w:bidi="ar-SA"/>
              </w:rPr>
            </w:pPr>
            <w:r>
              <w:rPr>
                <w:rFonts w:hint="eastAsia" w:ascii="仿宋" w:hAnsi="仿宋" w:cs="仿宋"/>
                <w:sz w:val="24"/>
                <w:szCs w:val="24"/>
                <w:shd w:val="clear" w:color="auto" w:fill="auto"/>
                <w:vertAlign w:val="baseline"/>
                <w:lang w:val="en-US" w:eastAsia="zh-CN"/>
              </w:rPr>
              <w:t>31</w:t>
            </w:r>
          </w:p>
        </w:tc>
        <w:tc>
          <w:tcPr>
            <w:tcW w:w="3641" w:type="dxa"/>
            <w:tcBorders>
              <w:left w:val="double" w:color="auto" w:sz="4" w:space="0"/>
            </w:tcBorders>
            <w:noWrap w:val="0"/>
            <w:vAlign w:val="center"/>
          </w:tcPr>
          <w:p w14:paraId="62B3D2F3">
            <w:pPr>
              <w:pStyle w:val="2"/>
              <w:numPr>
                <w:ilvl w:val="0"/>
                <w:numId w:val="0"/>
              </w:numPr>
              <w:spacing w:line="240" w:lineRule="auto"/>
              <w:ind w:left="0" w:leftChars="0" w:firstLine="0" w:firstLineChars="0"/>
              <w:jc w:val="left"/>
              <w:rPr>
                <w:rFonts w:hint="eastAsia" w:ascii="仿宋" w:hAnsi="仿宋" w:cs="仿宋"/>
                <w:b/>
                <w:bCs/>
                <w:kern w:val="2"/>
                <w:sz w:val="24"/>
                <w:szCs w:val="24"/>
                <w:highlight w:val="none"/>
                <w:shd w:val="clear" w:color="auto" w:fill="auto"/>
                <w:vertAlign w:val="baseline"/>
                <w:lang w:val="en-US" w:eastAsia="zh-CN" w:bidi="ar-SA"/>
              </w:rPr>
            </w:pPr>
            <w:r>
              <w:rPr>
                <w:rFonts w:hint="eastAsia" w:ascii="仿宋" w:hAnsi="仿宋" w:eastAsia="仿宋" w:cs="仿宋"/>
                <w:sz w:val="24"/>
                <w:szCs w:val="24"/>
                <w:highlight w:val="none"/>
                <w:shd w:val="clear" w:color="auto" w:fill="auto"/>
                <w:vertAlign w:val="baseline"/>
                <w:lang w:val="en-US" w:eastAsia="zh-CN"/>
              </w:rPr>
              <w:t>孙疃镇建成区街区提升改造工程</w:t>
            </w:r>
          </w:p>
        </w:tc>
        <w:tc>
          <w:tcPr>
            <w:tcW w:w="8934" w:type="dxa"/>
            <w:noWrap w:val="0"/>
            <w:vAlign w:val="center"/>
          </w:tcPr>
          <w:p w14:paraId="79274143">
            <w:pPr>
              <w:pStyle w:val="2"/>
              <w:numPr>
                <w:ilvl w:val="0"/>
                <w:numId w:val="0"/>
              </w:numPr>
              <w:spacing w:line="240" w:lineRule="auto"/>
              <w:ind w:left="0" w:leftChars="0" w:firstLine="0" w:firstLineChars="0"/>
              <w:jc w:val="left"/>
              <w:rPr>
                <w:rFonts w:hint="eastAsia" w:ascii="仿宋" w:hAnsi="仿宋" w:eastAsia="仿宋" w:cs="仿宋"/>
                <w:b w:val="0"/>
                <w:bCs w:val="0"/>
                <w:kern w:val="2"/>
                <w:sz w:val="24"/>
                <w:szCs w:val="24"/>
                <w:highlight w:val="none"/>
                <w:shd w:val="clear" w:color="auto" w:fill="auto"/>
                <w:vertAlign w:val="baseline"/>
                <w:lang w:val="en-US" w:eastAsia="zh-CN" w:bidi="ar-SA"/>
              </w:rPr>
            </w:pPr>
            <w:r>
              <w:rPr>
                <w:rFonts w:hint="eastAsia" w:ascii="仿宋" w:hAnsi="仿宋" w:eastAsia="仿宋" w:cs="仿宋"/>
                <w:sz w:val="24"/>
                <w:szCs w:val="24"/>
                <w:highlight w:val="none"/>
                <w:shd w:val="clear" w:color="auto" w:fill="auto"/>
                <w:vertAlign w:val="baseline"/>
                <w:lang w:val="en-US" w:eastAsia="zh-CN"/>
              </w:rPr>
              <w:t>孙疃街道路硬化、沿街绿化、下水道雨污分流器、商铺门头统一制作、污水处理厂建设等</w:t>
            </w:r>
          </w:p>
        </w:tc>
      </w:tr>
      <w:tr w14:paraId="3D2BCE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805" w:type="dxa"/>
            <w:tcBorders>
              <w:right w:val="double" w:color="auto" w:sz="4" w:space="0"/>
            </w:tcBorders>
            <w:noWrap w:val="0"/>
            <w:vAlign w:val="center"/>
          </w:tcPr>
          <w:p w14:paraId="14D05F07">
            <w:pPr>
              <w:pStyle w:val="2"/>
              <w:numPr>
                <w:ilvl w:val="0"/>
                <w:numId w:val="0"/>
              </w:numPr>
              <w:spacing w:line="240" w:lineRule="auto"/>
              <w:ind w:left="0" w:leftChars="0" w:firstLine="0" w:firstLineChars="0"/>
              <w:jc w:val="center"/>
              <w:rPr>
                <w:rFonts w:hint="default" w:ascii="仿宋" w:hAnsi="仿宋" w:eastAsia="仿宋" w:cs="仿宋"/>
                <w:sz w:val="24"/>
                <w:szCs w:val="24"/>
                <w:shd w:val="clear" w:color="auto" w:fill="auto"/>
                <w:vertAlign w:val="baseline"/>
                <w:lang w:val="en-US" w:eastAsia="zh-CN"/>
              </w:rPr>
            </w:pPr>
            <w:r>
              <w:rPr>
                <w:rFonts w:hint="eastAsia" w:ascii="仿宋" w:hAnsi="仿宋" w:cs="仿宋"/>
                <w:sz w:val="24"/>
                <w:szCs w:val="24"/>
                <w:shd w:val="clear" w:color="auto" w:fill="auto"/>
                <w:vertAlign w:val="baseline"/>
                <w:lang w:val="en-US" w:eastAsia="zh-CN"/>
              </w:rPr>
              <w:t>32</w:t>
            </w:r>
          </w:p>
        </w:tc>
        <w:tc>
          <w:tcPr>
            <w:tcW w:w="3641" w:type="dxa"/>
            <w:tcBorders>
              <w:left w:val="double" w:color="auto" w:sz="4" w:space="0"/>
            </w:tcBorders>
            <w:noWrap w:val="0"/>
            <w:vAlign w:val="center"/>
          </w:tcPr>
          <w:p w14:paraId="3E75659D">
            <w:pPr>
              <w:keepNext w:val="0"/>
              <w:keepLines w:val="0"/>
              <w:widowControl/>
              <w:suppressLineNumbers w:val="0"/>
              <w:spacing w:line="240" w:lineRule="auto"/>
              <w:jc w:val="left"/>
              <w:textAlignment w:val="center"/>
              <w:rPr>
                <w:rFonts w:hint="eastAsia" w:ascii="仿宋" w:hAnsi="仿宋" w:cs="仿宋"/>
                <w:b/>
                <w:bCs/>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管网铺设及入户安装工程项目</w:t>
            </w:r>
          </w:p>
        </w:tc>
        <w:tc>
          <w:tcPr>
            <w:tcW w:w="8934" w:type="dxa"/>
            <w:noWrap w:val="0"/>
            <w:vAlign w:val="center"/>
          </w:tcPr>
          <w:p w14:paraId="5BF4CF02">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管网铺设及入户安装工程</w:t>
            </w:r>
          </w:p>
        </w:tc>
      </w:tr>
      <w:tr w14:paraId="348057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3" w:hRule="exact"/>
          <w:jc w:val="center"/>
        </w:trPr>
        <w:tc>
          <w:tcPr>
            <w:tcW w:w="805" w:type="dxa"/>
            <w:tcBorders>
              <w:right w:val="double" w:color="auto" w:sz="4" w:space="0"/>
            </w:tcBorders>
            <w:noWrap w:val="0"/>
            <w:vAlign w:val="center"/>
          </w:tcPr>
          <w:p w14:paraId="37507E4F">
            <w:pPr>
              <w:pStyle w:val="2"/>
              <w:numPr>
                <w:ilvl w:val="0"/>
                <w:numId w:val="0"/>
              </w:numPr>
              <w:spacing w:line="240" w:lineRule="auto"/>
              <w:ind w:left="0" w:leftChars="0" w:firstLine="0" w:firstLineChars="0"/>
              <w:jc w:val="center"/>
              <w:rPr>
                <w:rFonts w:hint="default" w:ascii="仿宋" w:hAnsi="仿宋" w:eastAsia="仿宋" w:cs="仿宋"/>
                <w:sz w:val="24"/>
                <w:szCs w:val="24"/>
                <w:shd w:val="clear" w:color="auto" w:fill="auto"/>
                <w:vertAlign w:val="baseline"/>
                <w:lang w:val="en-US" w:eastAsia="zh-CN"/>
              </w:rPr>
            </w:pPr>
            <w:r>
              <w:rPr>
                <w:rFonts w:hint="eastAsia" w:ascii="仿宋" w:hAnsi="仿宋" w:cs="仿宋"/>
                <w:sz w:val="24"/>
                <w:szCs w:val="24"/>
                <w:shd w:val="clear" w:color="auto" w:fill="auto"/>
                <w:vertAlign w:val="baseline"/>
                <w:lang w:val="en-US" w:eastAsia="zh-CN"/>
              </w:rPr>
              <w:t>33</w:t>
            </w:r>
          </w:p>
        </w:tc>
        <w:tc>
          <w:tcPr>
            <w:tcW w:w="3641" w:type="dxa"/>
            <w:tcBorders>
              <w:left w:val="double" w:color="auto" w:sz="4" w:space="0"/>
            </w:tcBorders>
            <w:noWrap w:val="0"/>
            <w:vAlign w:val="center"/>
          </w:tcPr>
          <w:p w14:paraId="78733263">
            <w:pPr>
              <w:keepNext w:val="0"/>
              <w:keepLines w:val="0"/>
              <w:widowControl/>
              <w:suppressLineNumbers w:val="0"/>
              <w:spacing w:line="240" w:lineRule="auto"/>
              <w:jc w:val="left"/>
              <w:textAlignment w:val="center"/>
              <w:rPr>
                <w:rFonts w:hint="eastAsia" w:ascii="仿宋" w:hAnsi="仿宋" w:cs="仿宋"/>
                <w:b/>
                <w:bCs/>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濉溪县生活垃圾综合治理项目</w:t>
            </w:r>
          </w:p>
        </w:tc>
        <w:tc>
          <w:tcPr>
            <w:tcW w:w="8934" w:type="dxa"/>
            <w:noWrap w:val="0"/>
            <w:vAlign w:val="center"/>
          </w:tcPr>
          <w:p w14:paraId="519CA22E">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在城区规划建设（改建）生活垃圾分类站8座，新增生活垃圾运输专业车辆40辆，建设大件垃圾分拣中心1座。投入各类生活垃圾分类桶2万个。建设环卫综合基地，包括环卫停车场、停车库、维修车间、车辆清洗站、垃圾渗滤液处理车间及管理用房等主体设施，以及配电房、环卫物资仓库、值班室等附属设施，占地约20亩</w:t>
            </w:r>
          </w:p>
        </w:tc>
      </w:tr>
      <w:tr w14:paraId="1E55CB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5" w:type="dxa"/>
            <w:tcBorders>
              <w:right w:val="double" w:color="auto" w:sz="4" w:space="0"/>
            </w:tcBorders>
            <w:noWrap w:val="0"/>
            <w:vAlign w:val="center"/>
          </w:tcPr>
          <w:p w14:paraId="0485E37F">
            <w:pPr>
              <w:pStyle w:val="2"/>
              <w:numPr>
                <w:ilvl w:val="0"/>
                <w:numId w:val="0"/>
              </w:numPr>
              <w:spacing w:line="240" w:lineRule="auto"/>
              <w:ind w:left="0" w:leftChars="0" w:firstLine="0" w:firstLineChars="0"/>
              <w:jc w:val="center"/>
              <w:rPr>
                <w:rFonts w:hint="default" w:ascii="仿宋" w:hAnsi="仿宋" w:cs="仿宋"/>
                <w:sz w:val="24"/>
                <w:szCs w:val="24"/>
                <w:shd w:val="clear" w:color="auto" w:fill="auto"/>
                <w:vertAlign w:val="baseline"/>
                <w:lang w:val="en-US" w:eastAsia="zh-CN"/>
              </w:rPr>
            </w:pPr>
            <w:r>
              <w:rPr>
                <w:rFonts w:hint="eastAsia" w:ascii="仿宋" w:hAnsi="仿宋" w:cs="仿宋"/>
                <w:sz w:val="24"/>
                <w:szCs w:val="24"/>
                <w:shd w:val="clear" w:color="auto" w:fill="auto"/>
                <w:vertAlign w:val="baseline"/>
                <w:lang w:val="en-US" w:eastAsia="zh-CN"/>
              </w:rPr>
              <w:t>34</w:t>
            </w:r>
          </w:p>
        </w:tc>
        <w:tc>
          <w:tcPr>
            <w:tcW w:w="3641" w:type="dxa"/>
            <w:tcBorders>
              <w:left w:val="double" w:color="auto" w:sz="4" w:space="0"/>
            </w:tcBorders>
            <w:noWrap w:val="0"/>
            <w:vAlign w:val="center"/>
          </w:tcPr>
          <w:p w14:paraId="522F009A">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濉溪县城区管网建设项目</w:t>
            </w:r>
          </w:p>
        </w:tc>
        <w:tc>
          <w:tcPr>
            <w:tcW w:w="8934" w:type="dxa"/>
            <w:noWrap w:val="0"/>
            <w:vAlign w:val="center"/>
          </w:tcPr>
          <w:p w14:paraId="057A2791">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包含老城区、东一地块等雨污水管网的清於、修复及新建，城西沟河道治理等工程</w:t>
            </w:r>
          </w:p>
        </w:tc>
      </w:tr>
      <w:tr w14:paraId="1F7286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5" w:type="dxa"/>
            <w:tcBorders>
              <w:right w:val="double" w:color="auto" w:sz="4" w:space="0"/>
            </w:tcBorders>
            <w:noWrap w:val="0"/>
            <w:vAlign w:val="center"/>
          </w:tcPr>
          <w:p w14:paraId="40916470">
            <w:pPr>
              <w:pStyle w:val="2"/>
              <w:numPr>
                <w:ilvl w:val="0"/>
                <w:numId w:val="0"/>
              </w:numPr>
              <w:spacing w:line="240" w:lineRule="auto"/>
              <w:ind w:left="0" w:leftChars="0" w:firstLine="0" w:firstLineChars="0"/>
              <w:jc w:val="center"/>
              <w:rPr>
                <w:rFonts w:hint="default" w:ascii="仿宋" w:hAnsi="仿宋" w:cs="仿宋"/>
                <w:sz w:val="24"/>
                <w:szCs w:val="24"/>
                <w:shd w:val="clear" w:color="auto" w:fill="auto"/>
                <w:vertAlign w:val="baseline"/>
                <w:lang w:val="en-US" w:eastAsia="zh-CN"/>
              </w:rPr>
            </w:pPr>
            <w:r>
              <w:rPr>
                <w:rFonts w:hint="eastAsia" w:ascii="仿宋" w:hAnsi="仿宋" w:cs="仿宋"/>
                <w:sz w:val="24"/>
                <w:szCs w:val="24"/>
                <w:shd w:val="clear" w:color="auto" w:fill="auto"/>
                <w:vertAlign w:val="baseline"/>
                <w:lang w:val="en-US" w:eastAsia="zh-CN"/>
              </w:rPr>
              <w:t>35</w:t>
            </w:r>
          </w:p>
        </w:tc>
        <w:tc>
          <w:tcPr>
            <w:tcW w:w="3641" w:type="dxa"/>
            <w:tcBorders>
              <w:left w:val="double" w:color="auto" w:sz="4" w:space="0"/>
            </w:tcBorders>
            <w:noWrap w:val="0"/>
            <w:vAlign w:val="center"/>
          </w:tcPr>
          <w:p w14:paraId="0AE8C92C">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濉溪县河西新区防洪排涝工程建设项目</w:t>
            </w:r>
          </w:p>
        </w:tc>
        <w:tc>
          <w:tcPr>
            <w:tcW w:w="8934" w:type="dxa"/>
            <w:noWrap w:val="0"/>
            <w:vAlign w:val="center"/>
          </w:tcPr>
          <w:p w14:paraId="064ABDA8">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河西新区新建排涝站4处、闸2处；园区管网清淤检测长度80km、支管60千米，主管网修复长度约3千米，支管2千米，新建雨水管网长度主管约15公里，支管约8公里，管网最后绘制成电子影像图；城市排涝设施以及相关应急备用物资，易涝点在线监控及信息管理平台建设</w:t>
            </w:r>
          </w:p>
        </w:tc>
      </w:tr>
      <w:tr w14:paraId="4994AF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5" w:type="dxa"/>
            <w:tcBorders>
              <w:right w:val="double" w:color="auto" w:sz="4" w:space="0"/>
            </w:tcBorders>
            <w:noWrap w:val="0"/>
            <w:vAlign w:val="center"/>
          </w:tcPr>
          <w:p w14:paraId="5580F798">
            <w:pPr>
              <w:pStyle w:val="2"/>
              <w:numPr>
                <w:ilvl w:val="0"/>
                <w:numId w:val="0"/>
              </w:numPr>
              <w:spacing w:line="240" w:lineRule="auto"/>
              <w:ind w:left="0" w:leftChars="0" w:firstLine="0" w:firstLineChars="0"/>
              <w:jc w:val="center"/>
              <w:rPr>
                <w:rFonts w:hint="default" w:ascii="仿宋" w:hAnsi="仿宋" w:cs="仿宋"/>
                <w:sz w:val="24"/>
                <w:szCs w:val="24"/>
                <w:shd w:val="clear" w:color="auto" w:fill="auto"/>
                <w:vertAlign w:val="baseline"/>
                <w:lang w:val="en-US" w:eastAsia="zh-CN"/>
              </w:rPr>
            </w:pPr>
            <w:r>
              <w:rPr>
                <w:rFonts w:hint="eastAsia" w:ascii="仿宋" w:hAnsi="仿宋" w:cs="仿宋"/>
                <w:sz w:val="24"/>
                <w:szCs w:val="24"/>
                <w:shd w:val="clear" w:color="auto" w:fill="auto"/>
                <w:vertAlign w:val="baseline"/>
                <w:lang w:val="en-US" w:eastAsia="zh-CN"/>
              </w:rPr>
              <w:t>36</w:t>
            </w:r>
          </w:p>
        </w:tc>
        <w:tc>
          <w:tcPr>
            <w:tcW w:w="3641" w:type="dxa"/>
            <w:tcBorders>
              <w:left w:val="double" w:color="auto" w:sz="4" w:space="0"/>
            </w:tcBorders>
            <w:noWrap w:val="0"/>
            <w:vAlign w:val="center"/>
          </w:tcPr>
          <w:p w14:paraId="709B99C3">
            <w:pPr>
              <w:keepNext w:val="0"/>
              <w:keepLines w:val="0"/>
              <w:widowControl/>
              <w:suppressLineNumbers w:val="0"/>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濉溪县排水泵站改造工程</w:t>
            </w:r>
          </w:p>
        </w:tc>
        <w:tc>
          <w:tcPr>
            <w:tcW w:w="8934" w:type="dxa"/>
            <w:noWrap w:val="0"/>
            <w:vAlign w:val="center"/>
          </w:tcPr>
          <w:p w14:paraId="2C4BAB7A">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濉溪县城四处立交桥排水泵站改造（二堤口铁路立交桥、六小铁路立交桥、闸河路铁路立交桥、碱河路铁路立交桥）。包含排水泵站管理房、泵房的建设，配套DN800管网约2KM、排污式潜水泵、变压器、配电柜等设备安装。</w:t>
            </w:r>
          </w:p>
        </w:tc>
      </w:tr>
      <w:tr w14:paraId="230466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5" w:type="dxa"/>
            <w:tcBorders>
              <w:right w:val="double" w:color="auto" w:sz="4" w:space="0"/>
            </w:tcBorders>
            <w:noWrap w:val="0"/>
            <w:vAlign w:val="center"/>
          </w:tcPr>
          <w:p w14:paraId="11A947BB">
            <w:pPr>
              <w:pStyle w:val="2"/>
              <w:numPr>
                <w:ilvl w:val="0"/>
                <w:numId w:val="0"/>
              </w:numPr>
              <w:spacing w:line="240" w:lineRule="auto"/>
              <w:ind w:left="0" w:leftChars="0" w:firstLine="0" w:firstLineChars="0"/>
              <w:jc w:val="center"/>
              <w:rPr>
                <w:rFonts w:hint="default" w:ascii="仿宋" w:hAnsi="仿宋" w:cs="仿宋"/>
                <w:sz w:val="24"/>
                <w:szCs w:val="24"/>
                <w:shd w:val="clear" w:color="auto" w:fill="auto"/>
                <w:vertAlign w:val="baseline"/>
                <w:lang w:val="en-US" w:eastAsia="zh-CN"/>
              </w:rPr>
            </w:pPr>
            <w:r>
              <w:rPr>
                <w:rFonts w:hint="eastAsia" w:ascii="仿宋" w:hAnsi="仿宋" w:cs="仿宋"/>
                <w:sz w:val="24"/>
                <w:szCs w:val="24"/>
                <w:shd w:val="clear" w:color="auto" w:fill="auto"/>
                <w:vertAlign w:val="baseline"/>
                <w:lang w:val="en-US" w:eastAsia="zh-CN"/>
              </w:rPr>
              <w:t>37</w:t>
            </w:r>
          </w:p>
        </w:tc>
        <w:tc>
          <w:tcPr>
            <w:tcW w:w="3641" w:type="dxa"/>
            <w:tcBorders>
              <w:left w:val="double" w:color="auto" w:sz="4" w:space="0"/>
            </w:tcBorders>
            <w:noWrap w:val="0"/>
            <w:vAlign w:val="center"/>
          </w:tcPr>
          <w:p w14:paraId="69B3E9C5">
            <w:pPr>
              <w:keepNext w:val="0"/>
              <w:keepLines w:val="0"/>
              <w:widowControl/>
              <w:suppressLineNumbers w:val="0"/>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县城区排涝工程</w:t>
            </w:r>
          </w:p>
        </w:tc>
        <w:tc>
          <w:tcPr>
            <w:tcW w:w="8934" w:type="dxa"/>
            <w:noWrap w:val="0"/>
            <w:vAlign w:val="center"/>
          </w:tcPr>
          <w:p w14:paraId="00FCEAE0">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对老旧管网进行全面检测、清淤、修复、连接，并逐步改造、封闭为污水收集管道。在县城区建设三纵三横雨水主通道。</w:t>
            </w:r>
          </w:p>
        </w:tc>
      </w:tr>
      <w:tr w14:paraId="4AE06E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5" w:type="dxa"/>
            <w:tcBorders>
              <w:right w:val="double" w:color="auto" w:sz="4" w:space="0"/>
            </w:tcBorders>
            <w:noWrap w:val="0"/>
            <w:vAlign w:val="center"/>
          </w:tcPr>
          <w:p w14:paraId="213702C4">
            <w:pPr>
              <w:pStyle w:val="2"/>
              <w:numPr>
                <w:ilvl w:val="0"/>
                <w:numId w:val="0"/>
              </w:numPr>
              <w:spacing w:line="240" w:lineRule="auto"/>
              <w:ind w:left="0" w:leftChars="0" w:firstLine="0" w:firstLineChars="0"/>
              <w:jc w:val="center"/>
              <w:rPr>
                <w:rFonts w:hint="default" w:ascii="仿宋" w:hAnsi="仿宋" w:cs="仿宋"/>
                <w:sz w:val="24"/>
                <w:szCs w:val="24"/>
                <w:shd w:val="clear" w:color="auto" w:fill="auto"/>
                <w:vertAlign w:val="baseline"/>
                <w:lang w:val="en-US" w:eastAsia="zh-CN"/>
              </w:rPr>
            </w:pPr>
            <w:r>
              <w:rPr>
                <w:rFonts w:hint="eastAsia" w:ascii="仿宋" w:hAnsi="仿宋" w:cs="仿宋"/>
                <w:sz w:val="24"/>
                <w:szCs w:val="24"/>
                <w:shd w:val="clear" w:color="auto" w:fill="auto"/>
                <w:vertAlign w:val="baseline"/>
                <w:lang w:val="en-US" w:eastAsia="zh-CN"/>
              </w:rPr>
              <w:t>38</w:t>
            </w:r>
          </w:p>
        </w:tc>
        <w:tc>
          <w:tcPr>
            <w:tcW w:w="3641" w:type="dxa"/>
            <w:tcBorders>
              <w:left w:val="double" w:color="auto" w:sz="4" w:space="0"/>
            </w:tcBorders>
            <w:noWrap w:val="0"/>
            <w:vAlign w:val="center"/>
          </w:tcPr>
          <w:p w14:paraId="4E73FB2A">
            <w:pPr>
              <w:keepNext w:val="0"/>
              <w:keepLines w:val="0"/>
              <w:widowControl/>
              <w:suppressLineNumbers w:val="0"/>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铁佛街排水防涝设施建设项目</w:t>
            </w:r>
          </w:p>
        </w:tc>
        <w:tc>
          <w:tcPr>
            <w:tcW w:w="8934" w:type="dxa"/>
            <w:noWrap w:val="0"/>
            <w:vAlign w:val="center"/>
          </w:tcPr>
          <w:p w14:paraId="5D0462E6">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铺设管道5千米</w:t>
            </w:r>
          </w:p>
        </w:tc>
      </w:tr>
      <w:tr w14:paraId="144593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5" w:type="dxa"/>
            <w:tcBorders>
              <w:right w:val="double" w:color="auto" w:sz="4" w:space="0"/>
            </w:tcBorders>
            <w:noWrap w:val="0"/>
            <w:vAlign w:val="center"/>
          </w:tcPr>
          <w:p w14:paraId="2CDB7E7E">
            <w:pPr>
              <w:pStyle w:val="2"/>
              <w:numPr>
                <w:ilvl w:val="0"/>
                <w:numId w:val="0"/>
              </w:numPr>
              <w:spacing w:line="240" w:lineRule="auto"/>
              <w:ind w:left="0" w:leftChars="0" w:firstLine="0" w:firstLineChars="0"/>
              <w:jc w:val="center"/>
              <w:rPr>
                <w:rFonts w:hint="default" w:ascii="仿宋" w:hAnsi="仿宋" w:cs="仿宋"/>
                <w:sz w:val="24"/>
                <w:szCs w:val="24"/>
                <w:shd w:val="clear" w:color="auto" w:fill="auto"/>
                <w:vertAlign w:val="baseline"/>
                <w:lang w:val="en-US" w:eastAsia="zh-CN"/>
              </w:rPr>
            </w:pPr>
            <w:r>
              <w:rPr>
                <w:rFonts w:hint="eastAsia" w:ascii="仿宋" w:hAnsi="仿宋" w:cs="仿宋"/>
                <w:sz w:val="24"/>
                <w:szCs w:val="24"/>
                <w:highlight w:val="none"/>
                <w:shd w:val="clear" w:color="auto" w:fill="auto"/>
                <w:vertAlign w:val="baseline"/>
                <w:lang w:val="en-US" w:eastAsia="zh-CN"/>
              </w:rPr>
              <w:t>39</w:t>
            </w:r>
          </w:p>
        </w:tc>
        <w:tc>
          <w:tcPr>
            <w:tcW w:w="3641" w:type="dxa"/>
            <w:tcBorders>
              <w:left w:val="double" w:color="auto" w:sz="4" w:space="0"/>
            </w:tcBorders>
            <w:noWrap w:val="0"/>
            <w:vAlign w:val="center"/>
          </w:tcPr>
          <w:p w14:paraId="1DB59058">
            <w:pPr>
              <w:keepNext w:val="0"/>
              <w:keepLines w:val="0"/>
              <w:widowControl/>
              <w:suppressLineNumbers w:val="0"/>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濉芜现代产业园供水配套建设项目</w:t>
            </w:r>
          </w:p>
        </w:tc>
        <w:tc>
          <w:tcPr>
            <w:tcW w:w="8934" w:type="dxa"/>
            <w:noWrap w:val="0"/>
            <w:vAlign w:val="center"/>
          </w:tcPr>
          <w:p w14:paraId="6DF14F7B">
            <w:pPr>
              <w:keepNext w:val="0"/>
              <w:keepLines w:val="0"/>
              <w:widowControl/>
              <w:suppressLineNumbers w:val="0"/>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项目位于濉芜现代产业园园区内，建设管径150-600供水管网75000m</w:t>
            </w:r>
          </w:p>
        </w:tc>
      </w:tr>
      <w:tr w14:paraId="1A7E72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5" w:type="dxa"/>
            <w:tcBorders>
              <w:right w:val="double" w:color="auto" w:sz="4" w:space="0"/>
            </w:tcBorders>
            <w:noWrap w:val="0"/>
            <w:vAlign w:val="center"/>
          </w:tcPr>
          <w:p w14:paraId="73887164">
            <w:pPr>
              <w:pStyle w:val="2"/>
              <w:numPr>
                <w:ilvl w:val="0"/>
                <w:numId w:val="0"/>
              </w:numPr>
              <w:spacing w:line="240" w:lineRule="auto"/>
              <w:ind w:left="0" w:leftChars="0" w:firstLine="0" w:firstLineChars="0"/>
              <w:jc w:val="center"/>
              <w:rPr>
                <w:rFonts w:hint="default" w:ascii="仿宋" w:hAnsi="仿宋" w:cs="仿宋"/>
                <w:sz w:val="24"/>
                <w:szCs w:val="24"/>
                <w:highlight w:val="none"/>
                <w:shd w:val="clear" w:color="auto" w:fill="auto"/>
                <w:vertAlign w:val="baseline"/>
                <w:lang w:val="en-US" w:eastAsia="zh-CN"/>
              </w:rPr>
            </w:pPr>
            <w:r>
              <w:rPr>
                <w:rFonts w:hint="eastAsia" w:ascii="仿宋" w:hAnsi="仿宋" w:cs="仿宋"/>
                <w:sz w:val="24"/>
                <w:szCs w:val="24"/>
                <w:highlight w:val="none"/>
                <w:shd w:val="clear" w:color="auto" w:fill="auto"/>
                <w:vertAlign w:val="baseline"/>
                <w:lang w:val="en-US" w:eastAsia="zh-CN"/>
              </w:rPr>
              <w:t>40</w:t>
            </w:r>
          </w:p>
        </w:tc>
        <w:tc>
          <w:tcPr>
            <w:tcW w:w="3641" w:type="dxa"/>
            <w:tcBorders>
              <w:left w:val="double" w:color="auto" w:sz="4" w:space="0"/>
            </w:tcBorders>
            <w:noWrap w:val="0"/>
            <w:vAlign w:val="center"/>
          </w:tcPr>
          <w:p w14:paraId="3063DFB9">
            <w:pPr>
              <w:pStyle w:val="2"/>
              <w:numPr>
                <w:ilvl w:val="0"/>
                <w:numId w:val="0"/>
              </w:numPr>
              <w:spacing w:line="240" w:lineRule="auto"/>
              <w:ind w:left="0" w:leftChars="0" w:firstLine="0" w:firstLineChars="0"/>
              <w:jc w:val="left"/>
              <w:rPr>
                <w:rFonts w:hint="eastAsia" w:ascii="仿宋" w:hAnsi="仿宋" w:eastAsia="仿宋" w:cs="仿宋"/>
                <w:b w:val="0"/>
                <w:bCs w:val="0"/>
                <w:kern w:val="2"/>
                <w:sz w:val="24"/>
                <w:szCs w:val="24"/>
                <w:highlight w:val="none"/>
                <w:shd w:val="clear" w:color="auto" w:fill="auto"/>
                <w:vertAlign w:val="baseline"/>
                <w:lang w:val="en-US" w:eastAsia="zh-CN" w:bidi="ar-SA"/>
              </w:rPr>
            </w:pPr>
            <w:r>
              <w:rPr>
                <w:rFonts w:hint="eastAsia" w:ascii="仿宋" w:hAnsi="仿宋" w:eastAsia="仿宋" w:cs="仿宋"/>
                <w:sz w:val="24"/>
                <w:szCs w:val="24"/>
                <w:highlight w:val="none"/>
                <w:shd w:val="clear" w:color="auto" w:fill="auto"/>
                <w:vertAlign w:val="baseline"/>
                <w:lang w:val="en-US" w:eastAsia="zh-CN"/>
              </w:rPr>
              <w:t>县城内两座坑槽式垃圾中转站改造</w:t>
            </w:r>
          </w:p>
        </w:tc>
        <w:tc>
          <w:tcPr>
            <w:tcW w:w="8934" w:type="dxa"/>
            <w:noWrap w:val="0"/>
            <w:vAlign w:val="center"/>
          </w:tcPr>
          <w:p w14:paraId="6F40EDD9">
            <w:pPr>
              <w:pStyle w:val="2"/>
              <w:numPr>
                <w:ilvl w:val="0"/>
                <w:numId w:val="0"/>
              </w:numPr>
              <w:spacing w:line="240" w:lineRule="auto"/>
              <w:ind w:left="0" w:leftChars="0" w:firstLine="0" w:firstLineChars="0"/>
              <w:jc w:val="left"/>
              <w:rPr>
                <w:rFonts w:hint="eastAsia" w:ascii="仿宋" w:hAnsi="仿宋" w:eastAsia="仿宋" w:cs="仿宋"/>
                <w:b w:val="0"/>
                <w:bCs w:val="0"/>
                <w:kern w:val="2"/>
                <w:sz w:val="24"/>
                <w:szCs w:val="24"/>
                <w:highlight w:val="none"/>
                <w:shd w:val="clear" w:color="auto" w:fill="auto"/>
                <w:vertAlign w:val="baseline"/>
                <w:lang w:val="en-US" w:eastAsia="zh-CN" w:bidi="ar-SA"/>
              </w:rPr>
            </w:pPr>
            <w:r>
              <w:rPr>
                <w:rFonts w:hint="eastAsia" w:ascii="仿宋" w:hAnsi="仿宋" w:eastAsia="仿宋" w:cs="仿宋"/>
                <w:sz w:val="24"/>
                <w:szCs w:val="24"/>
                <w:highlight w:val="none"/>
                <w:shd w:val="clear" w:color="auto" w:fill="auto"/>
                <w:vertAlign w:val="baseline"/>
                <w:lang w:val="en-US" w:eastAsia="zh-CN"/>
              </w:rPr>
              <w:t>县城内两座坑槽式垃圾中转站改建成压缩式中转站</w:t>
            </w:r>
          </w:p>
        </w:tc>
      </w:tr>
      <w:tr w14:paraId="5020D5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5" w:type="dxa"/>
            <w:tcBorders>
              <w:right w:val="double" w:color="auto" w:sz="4" w:space="0"/>
            </w:tcBorders>
            <w:noWrap w:val="0"/>
            <w:vAlign w:val="center"/>
          </w:tcPr>
          <w:p w14:paraId="4EFBA730">
            <w:pPr>
              <w:pStyle w:val="2"/>
              <w:numPr>
                <w:ilvl w:val="0"/>
                <w:numId w:val="0"/>
              </w:numPr>
              <w:spacing w:line="240" w:lineRule="auto"/>
              <w:ind w:left="0" w:leftChars="0" w:firstLine="0" w:firstLineChars="0"/>
              <w:jc w:val="center"/>
              <w:rPr>
                <w:rFonts w:hint="default" w:ascii="仿宋" w:hAnsi="仿宋" w:cs="仿宋"/>
                <w:sz w:val="24"/>
                <w:szCs w:val="24"/>
                <w:highlight w:val="none"/>
                <w:shd w:val="clear" w:color="auto" w:fill="auto"/>
                <w:vertAlign w:val="baseline"/>
                <w:lang w:val="en-US" w:eastAsia="zh-CN"/>
              </w:rPr>
            </w:pPr>
            <w:r>
              <w:rPr>
                <w:rFonts w:hint="eastAsia" w:ascii="仿宋" w:hAnsi="仿宋" w:cs="仿宋"/>
                <w:sz w:val="24"/>
                <w:szCs w:val="24"/>
                <w:highlight w:val="none"/>
                <w:shd w:val="clear" w:color="auto" w:fill="auto"/>
                <w:vertAlign w:val="baseline"/>
                <w:lang w:val="en-US" w:eastAsia="zh-CN"/>
              </w:rPr>
              <w:t>41</w:t>
            </w:r>
          </w:p>
        </w:tc>
        <w:tc>
          <w:tcPr>
            <w:tcW w:w="3641" w:type="dxa"/>
            <w:tcBorders>
              <w:left w:val="double" w:color="auto" w:sz="4" w:space="0"/>
            </w:tcBorders>
            <w:noWrap w:val="0"/>
            <w:vAlign w:val="center"/>
          </w:tcPr>
          <w:p w14:paraId="269AA11B">
            <w:pPr>
              <w:pStyle w:val="2"/>
              <w:numPr>
                <w:ilvl w:val="0"/>
                <w:numId w:val="0"/>
              </w:numPr>
              <w:spacing w:line="240" w:lineRule="auto"/>
              <w:ind w:left="0" w:leftChars="0" w:firstLine="0" w:firstLineChars="0"/>
              <w:jc w:val="left"/>
              <w:rPr>
                <w:rFonts w:hint="eastAsia" w:ascii="仿宋" w:hAnsi="仿宋" w:eastAsia="仿宋" w:cs="仿宋"/>
                <w:b w:val="0"/>
                <w:bCs w:val="0"/>
                <w:kern w:val="2"/>
                <w:sz w:val="24"/>
                <w:szCs w:val="24"/>
                <w:highlight w:val="none"/>
                <w:shd w:val="clear" w:color="auto" w:fill="auto"/>
                <w:vertAlign w:val="baseline"/>
                <w:lang w:val="en-US" w:eastAsia="zh-CN" w:bidi="ar-SA"/>
              </w:rPr>
            </w:pPr>
            <w:r>
              <w:rPr>
                <w:rFonts w:hint="eastAsia" w:ascii="仿宋" w:hAnsi="仿宋" w:eastAsia="仿宋" w:cs="仿宋"/>
                <w:sz w:val="24"/>
                <w:szCs w:val="24"/>
                <w:highlight w:val="none"/>
                <w:shd w:val="clear" w:color="auto" w:fill="auto"/>
                <w:vertAlign w:val="baseline"/>
                <w:lang w:val="en-US" w:eastAsia="zh-CN"/>
              </w:rPr>
              <w:t>河西政务新区新增垃圾中转站一座</w:t>
            </w:r>
          </w:p>
        </w:tc>
        <w:tc>
          <w:tcPr>
            <w:tcW w:w="8934" w:type="dxa"/>
            <w:noWrap w:val="0"/>
            <w:vAlign w:val="center"/>
          </w:tcPr>
          <w:p w14:paraId="186903EC">
            <w:pPr>
              <w:pStyle w:val="2"/>
              <w:numPr>
                <w:ilvl w:val="0"/>
                <w:numId w:val="0"/>
              </w:numPr>
              <w:spacing w:line="240" w:lineRule="auto"/>
              <w:ind w:left="0" w:leftChars="0" w:firstLine="0" w:firstLineChars="0"/>
              <w:jc w:val="left"/>
              <w:rPr>
                <w:rFonts w:hint="eastAsia" w:ascii="仿宋" w:hAnsi="仿宋" w:eastAsia="仿宋" w:cs="仿宋"/>
                <w:b w:val="0"/>
                <w:bCs w:val="0"/>
                <w:kern w:val="2"/>
                <w:sz w:val="24"/>
                <w:szCs w:val="24"/>
                <w:highlight w:val="none"/>
                <w:shd w:val="clear" w:color="auto" w:fill="auto"/>
                <w:vertAlign w:val="baseline"/>
                <w:lang w:val="en-US" w:eastAsia="zh-CN" w:bidi="ar-SA"/>
              </w:rPr>
            </w:pPr>
            <w:r>
              <w:rPr>
                <w:rFonts w:hint="eastAsia" w:ascii="仿宋" w:hAnsi="仿宋" w:eastAsia="仿宋" w:cs="仿宋"/>
                <w:sz w:val="24"/>
                <w:szCs w:val="24"/>
                <w:highlight w:val="none"/>
                <w:shd w:val="clear" w:color="auto" w:fill="auto"/>
                <w:vertAlign w:val="baseline"/>
                <w:lang w:val="en-US" w:eastAsia="zh-CN"/>
              </w:rPr>
              <w:t>新增垃圾中转站一座</w:t>
            </w:r>
          </w:p>
        </w:tc>
      </w:tr>
      <w:tr w14:paraId="5CCF9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exact"/>
          <w:jc w:val="center"/>
        </w:trPr>
        <w:tc>
          <w:tcPr>
            <w:tcW w:w="805" w:type="dxa"/>
            <w:tcBorders>
              <w:right w:val="double" w:color="auto" w:sz="4" w:space="0"/>
            </w:tcBorders>
            <w:noWrap w:val="0"/>
            <w:vAlign w:val="center"/>
          </w:tcPr>
          <w:p w14:paraId="72AAA8FC">
            <w:pPr>
              <w:pStyle w:val="2"/>
              <w:numPr>
                <w:ilvl w:val="0"/>
                <w:numId w:val="0"/>
              </w:numPr>
              <w:spacing w:line="240" w:lineRule="auto"/>
              <w:jc w:val="center"/>
              <w:rPr>
                <w:rFonts w:hint="eastAsia" w:ascii="仿宋" w:hAnsi="仿宋" w:eastAsia="仿宋" w:cs="仿宋"/>
                <w:b w:val="0"/>
                <w:bCs w:val="0"/>
                <w:sz w:val="24"/>
                <w:szCs w:val="24"/>
                <w:shd w:val="clear" w:color="auto" w:fill="auto"/>
                <w:vertAlign w:val="baseline"/>
                <w:lang w:val="en-US" w:eastAsia="zh-CN"/>
              </w:rPr>
            </w:pPr>
            <w:r>
              <w:rPr>
                <w:rFonts w:hint="eastAsia" w:ascii="仿宋" w:hAnsi="仿宋" w:cs="仿宋"/>
                <w:b/>
                <w:bCs/>
                <w:sz w:val="24"/>
                <w:szCs w:val="24"/>
                <w:shd w:val="clear" w:color="auto" w:fill="auto"/>
                <w:vertAlign w:val="baseline"/>
                <w:lang w:val="en-US" w:eastAsia="zh-CN"/>
              </w:rPr>
              <w:t>七</w:t>
            </w:r>
          </w:p>
        </w:tc>
        <w:tc>
          <w:tcPr>
            <w:tcW w:w="3641" w:type="dxa"/>
            <w:tcBorders>
              <w:left w:val="double" w:color="auto" w:sz="4" w:space="0"/>
            </w:tcBorders>
            <w:noWrap w:val="0"/>
            <w:vAlign w:val="center"/>
          </w:tcPr>
          <w:p w14:paraId="05F3BC1D">
            <w:pPr>
              <w:pStyle w:val="2"/>
              <w:numPr>
                <w:ilvl w:val="0"/>
                <w:numId w:val="0"/>
              </w:numPr>
              <w:spacing w:line="240" w:lineRule="auto"/>
              <w:jc w:val="left"/>
              <w:rPr>
                <w:rFonts w:hint="eastAsia" w:ascii="仿宋" w:hAnsi="仿宋" w:eastAsia="仿宋" w:cs="仿宋"/>
                <w:b w:val="0"/>
                <w:bCs w:val="0"/>
                <w:sz w:val="24"/>
                <w:szCs w:val="24"/>
                <w:shd w:val="clear" w:color="auto" w:fill="auto"/>
                <w:vertAlign w:val="baseline"/>
                <w:lang w:val="en-US" w:eastAsia="zh-CN"/>
              </w:rPr>
            </w:pPr>
            <w:r>
              <w:rPr>
                <w:rFonts w:hint="eastAsia" w:ascii="仿宋" w:hAnsi="仿宋" w:cs="仿宋"/>
                <w:b/>
                <w:bCs/>
                <w:sz w:val="24"/>
                <w:szCs w:val="24"/>
                <w:shd w:val="clear" w:color="auto" w:fill="auto"/>
                <w:vertAlign w:val="baseline"/>
                <w:lang w:val="en-US" w:eastAsia="zh-CN"/>
              </w:rPr>
              <w:t>采煤沉陷区治理</w:t>
            </w:r>
          </w:p>
        </w:tc>
        <w:tc>
          <w:tcPr>
            <w:tcW w:w="8934" w:type="dxa"/>
            <w:noWrap w:val="0"/>
            <w:vAlign w:val="center"/>
          </w:tcPr>
          <w:p w14:paraId="34825144">
            <w:pPr>
              <w:pStyle w:val="2"/>
              <w:numPr>
                <w:ilvl w:val="0"/>
                <w:numId w:val="0"/>
              </w:numPr>
              <w:spacing w:line="240" w:lineRule="auto"/>
              <w:jc w:val="left"/>
              <w:rPr>
                <w:rFonts w:hint="eastAsia" w:ascii="仿宋" w:hAnsi="仿宋" w:eastAsia="仿宋" w:cs="仿宋"/>
                <w:b w:val="0"/>
                <w:bCs w:val="0"/>
                <w:sz w:val="24"/>
                <w:szCs w:val="24"/>
                <w:shd w:val="clear" w:color="auto" w:fill="auto"/>
                <w:vertAlign w:val="baseline"/>
                <w:lang w:val="en-US" w:eastAsia="zh-CN"/>
              </w:rPr>
            </w:pPr>
          </w:p>
        </w:tc>
      </w:tr>
      <w:tr w14:paraId="14C7F0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3" w:hRule="exact"/>
          <w:jc w:val="center"/>
        </w:trPr>
        <w:tc>
          <w:tcPr>
            <w:tcW w:w="805" w:type="dxa"/>
            <w:tcBorders>
              <w:right w:val="double" w:color="auto" w:sz="4" w:space="0"/>
            </w:tcBorders>
            <w:noWrap w:val="0"/>
            <w:vAlign w:val="center"/>
          </w:tcPr>
          <w:p w14:paraId="70395554">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42</w:t>
            </w:r>
          </w:p>
        </w:tc>
        <w:tc>
          <w:tcPr>
            <w:tcW w:w="3641" w:type="dxa"/>
            <w:tcBorders>
              <w:left w:val="double" w:color="auto" w:sz="4" w:space="0"/>
            </w:tcBorders>
            <w:noWrap w:val="0"/>
            <w:vAlign w:val="center"/>
          </w:tcPr>
          <w:p w14:paraId="42043310">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濉溪县采煤沉陷区四铺镇张圩村搬迁基础设施建设项目</w:t>
            </w:r>
          </w:p>
        </w:tc>
        <w:tc>
          <w:tcPr>
            <w:tcW w:w="8934" w:type="dxa"/>
            <w:noWrap w:val="0"/>
            <w:vAlign w:val="center"/>
          </w:tcPr>
          <w:p w14:paraId="024219D3">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拟建设总面积630亩，涉及搬迁人数3376人，计划修建道路及污水管网13.5公里，建设张圩村幼儿园占地约4.5亩，新村农民大舞台约3亩，新村服务中心约2亩，新村公园约18亩，新村大超市约4亩</w:t>
            </w:r>
          </w:p>
        </w:tc>
      </w:tr>
      <w:tr w14:paraId="0E7F64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805" w:type="dxa"/>
            <w:tcBorders>
              <w:right w:val="double" w:color="auto" w:sz="4" w:space="0"/>
            </w:tcBorders>
            <w:noWrap w:val="0"/>
            <w:vAlign w:val="center"/>
          </w:tcPr>
          <w:p w14:paraId="50458962">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43</w:t>
            </w:r>
          </w:p>
        </w:tc>
        <w:tc>
          <w:tcPr>
            <w:tcW w:w="3641" w:type="dxa"/>
            <w:tcBorders>
              <w:left w:val="double" w:color="auto" w:sz="4" w:space="0"/>
            </w:tcBorders>
            <w:noWrap w:val="0"/>
            <w:vAlign w:val="center"/>
          </w:tcPr>
          <w:p w14:paraId="25C29DDD">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采煤坍陷坑综合治理水产养殖</w:t>
            </w:r>
          </w:p>
        </w:tc>
        <w:tc>
          <w:tcPr>
            <w:tcW w:w="8934" w:type="dxa"/>
            <w:noWrap w:val="0"/>
            <w:vAlign w:val="center"/>
          </w:tcPr>
          <w:p w14:paraId="4689F119">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1.2万亩建标准化精养鱼塘</w:t>
            </w:r>
          </w:p>
        </w:tc>
      </w:tr>
      <w:tr w14:paraId="13B8EB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exact"/>
          <w:jc w:val="center"/>
        </w:trPr>
        <w:tc>
          <w:tcPr>
            <w:tcW w:w="805" w:type="dxa"/>
            <w:tcBorders>
              <w:right w:val="double" w:color="auto" w:sz="4" w:space="0"/>
            </w:tcBorders>
            <w:noWrap w:val="0"/>
            <w:vAlign w:val="center"/>
          </w:tcPr>
          <w:p w14:paraId="2B30CDEE">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44</w:t>
            </w:r>
          </w:p>
        </w:tc>
        <w:tc>
          <w:tcPr>
            <w:tcW w:w="3641" w:type="dxa"/>
            <w:tcBorders>
              <w:left w:val="double" w:color="auto" w:sz="4" w:space="0"/>
            </w:tcBorders>
            <w:noWrap w:val="0"/>
            <w:vAlign w:val="center"/>
          </w:tcPr>
          <w:p w14:paraId="73B88D1E">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采煤沉陷区水域治理项目</w:t>
            </w:r>
          </w:p>
        </w:tc>
        <w:tc>
          <w:tcPr>
            <w:tcW w:w="8934" w:type="dxa"/>
            <w:noWrap w:val="0"/>
            <w:vAlign w:val="center"/>
          </w:tcPr>
          <w:p w14:paraId="5283B3A0">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治理水面504亩</w:t>
            </w:r>
          </w:p>
        </w:tc>
      </w:tr>
      <w:tr w14:paraId="498810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805" w:type="dxa"/>
            <w:tcBorders>
              <w:right w:val="double" w:color="auto" w:sz="4" w:space="0"/>
            </w:tcBorders>
            <w:noWrap w:val="0"/>
            <w:vAlign w:val="center"/>
          </w:tcPr>
          <w:p w14:paraId="36470050">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45</w:t>
            </w:r>
          </w:p>
        </w:tc>
        <w:tc>
          <w:tcPr>
            <w:tcW w:w="3641" w:type="dxa"/>
            <w:tcBorders>
              <w:left w:val="double" w:color="auto" w:sz="4" w:space="0"/>
            </w:tcBorders>
            <w:noWrap w:val="0"/>
            <w:vAlign w:val="center"/>
          </w:tcPr>
          <w:p w14:paraId="6B0F4A82">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韩村镇采煤沉陷区祁集村、胜利村生态修复及环境治理综合项目</w:t>
            </w:r>
          </w:p>
        </w:tc>
        <w:tc>
          <w:tcPr>
            <w:tcW w:w="8934" w:type="dxa"/>
            <w:noWrap w:val="0"/>
            <w:vAlign w:val="center"/>
          </w:tcPr>
          <w:p w14:paraId="1349BEC1">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约1000亩，土地复垦、环境治理、水产养殖及周边生态农业、梳理水系、景观节点、休闲服务及游憩设施、搬迁新村的道路排水及绿化亮化</w:t>
            </w:r>
          </w:p>
        </w:tc>
      </w:tr>
      <w:tr w14:paraId="00DE09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805" w:type="dxa"/>
            <w:tcBorders>
              <w:right w:val="double" w:color="auto" w:sz="4" w:space="0"/>
            </w:tcBorders>
            <w:noWrap w:val="0"/>
            <w:vAlign w:val="center"/>
          </w:tcPr>
          <w:p w14:paraId="1D435EE7">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46</w:t>
            </w:r>
          </w:p>
        </w:tc>
        <w:tc>
          <w:tcPr>
            <w:tcW w:w="3641" w:type="dxa"/>
            <w:tcBorders>
              <w:left w:val="double" w:color="auto" w:sz="4" w:space="0"/>
            </w:tcBorders>
            <w:noWrap w:val="0"/>
            <w:vAlign w:val="center"/>
          </w:tcPr>
          <w:p w14:paraId="70CE2902">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韩村镇采煤沉陷区和谐村、光明村、小湖村生态修复及环境治理综合项目</w:t>
            </w:r>
          </w:p>
        </w:tc>
        <w:tc>
          <w:tcPr>
            <w:tcW w:w="8934" w:type="dxa"/>
            <w:noWrap w:val="0"/>
            <w:vAlign w:val="center"/>
          </w:tcPr>
          <w:p w14:paraId="2FD00843">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约2000亩，土地复垦、环境治理、水产养殖及周边生态农业、梳理水系、景观节点、休闲服务及游憩设施、搬迁新村的道路排水及绿化亮</w:t>
            </w:r>
          </w:p>
        </w:tc>
      </w:tr>
      <w:tr w14:paraId="4F1B9F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5" w:hRule="exact"/>
          <w:jc w:val="center"/>
        </w:trPr>
        <w:tc>
          <w:tcPr>
            <w:tcW w:w="805" w:type="dxa"/>
            <w:tcBorders>
              <w:right w:val="double" w:color="auto" w:sz="4" w:space="0"/>
            </w:tcBorders>
            <w:noWrap w:val="0"/>
            <w:vAlign w:val="center"/>
          </w:tcPr>
          <w:p w14:paraId="5A459B05">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47</w:t>
            </w:r>
          </w:p>
        </w:tc>
        <w:tc>
          <w:tcPr>
            <w:tcW w:w="3641" w:type="dxa"/>
            <w:tcBorders>
              <w:left w:val="double" w:color="auto" w:sz="4" w:space="0"/>
            </w:tcBorders>
            <w:noWrap w:val="0"/>
            <w:vAlign w:val="center"/>
          </w:tcPr>
          <w:p w14:paraId="03267457">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濉溪县采煤沉陷区（海孜矿）生态修复及环境整治工程建设项目</w:t>
            </w:r>
          </w:p>
        </w:tc>
        <w:tc>
          <w:tcPr>
            <w:tcW w:w="8934" w:type="dxa"/>
            <w:noWrap w:val="0"/>
            <w:vAlign w:val="center"/>
          </w:tcPr>
          <w:p w14:paraId="2A97FC03">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拆除采煤沉陷区危房，梳理水系，修整驳岸，建设采煤沉陷区人工绿地、休闲广场、采煤沉陷区绿道和景观节点、布置休闲服务及游憩设施、着力打造成集休闲、健身、旅游为一体的生态绿心</w:t>
            </w:r>
          </w:p>
        </w:tc>
      </w:tr>
      <w:tr w14:paraId="2B4F49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805" w:type="dxa"/>
            <w:tcBorders>
              <w:right w:val="double" w:color="auto" w:sz="4" w:space="0"/>
            </w:tcBorders>
            <w:noWrap w:val="0"/>
            <w:vAlign w:val="center"/>
          </w:tcPr>
          <w:p w14:paraId="1722604A">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48</w:t>
            </w:r>
          </w:p>
        </w:tc>
        <w:tc>
          <w:tcPr>
            <w:tcW w:w="3641" w:type="dxa"/>
            <w:tcBorders>
              <w:left w:val="double" w:color="auto" w:sz="4" w:space="0"/>
            </w:tcBorders>
            <w:noWrap w:val="0"/>
            <w:vAlign w:val="center"/>
          </w:tcPr>
          <w:p w14:paraId="7E20E336">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濉溪县采煤沉陷区韩村镇小胡、祁集、陈圩塌陷坑综合治理项目</w:t>
            </w:r>
          </w:p>
        </w:tc>
        <w:tc>
          <w:tcPr>
            <w:tcW w:w="8934" w:type="dxa"/>
            <w:noWrap w:val="0"/>
            <w:vAlign w:val="center"/>
          </w:tcPr>
          <w:p w14:paraId="6003114F">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建设水上公园、千亩水产养殖及周边生态农业、环境治理、土地复垦等</w:t>
            </w:r>
          </w:p>
        </w:tc>
      </w:tr>
      <w:tr w14:paraId="3850B7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805" w:type="dxa"/>
            <w:tcBorders>
              <w:right w:val="double" w:color="auto" w:sz="4" w:space="0"/>
            </w:tcBorders>
            <w:noWrap w:val="0"/>
            <w:vAlign w:val="center"/>
          </w:tcPr>
          <w:p w14:paraId="14529FA8">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49</w:t>
            </w:r>
          </w:p>
        </w:tc>
        <w:tc>
          <w:tcPr>
            <w:tcW w:w="3641" w:type="dxa"/>
            <w:tcBorders>
              <w:left w:val="double" w:color="auto" w:sz="4" w:space="0"/>
            </w:tcBorders>
            <w:noWrap w:val="0"/>
            <w:vAlign w:val="center"/>
          </w:tcPr>
          <w:p w14:paraId="582BCDDC">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安徽省濉溪县重点采煤沉陷区胜利村道路工程建设项目</w:t>
            </w:r>
          </w:p>
        </w:tc>
        <w:tc>
          <w:tcPr>
            <w:tcW w:w="8934" w:type="dxa"/>
            <w:noWrap w:val="0"/>
            <w:vAlign w:val="center"/>
          </w:tcPr>
          <w:p w14:paraId="21DB714E">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本项目主要对海孜矿采煤沉陷区损毁的道路等基础设施拆除重要。主要内容包括乡村道路11公里，桥涵5座，排水工程9公里，绿化亮化工程等</w:t>
            </w:r>
          </w:p>
        </w:tc>
      </w:tr>
      <w:tr w14:paraId="34C60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805" w:type="dxa"/>
            <w:tcBorders>
              <w:right w:val="double" w:color="auto" w:sz="4" w:space="0"/>
            </w:tcBorders>
            <w:noWrap w:val="0"/>
            <w:vAlign w:val="center"/>
          </w:tcPr>
          <w:p w14:paraId="5C9AFE98">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50</w:t>
            </w:r>
          </w:p>
        </w:tc>
        <w:tc>
          <w:tcPr>
            <w:tcW w:w="3641" w:type="dxa"/>
            <w:tcBorders>
              <w:left w:val="double" w:color="auto" w:sz="4" w:space="0"/>
            </w:tcBorders>
            <w:noWrap w:val="0"/>
            <w:vAlign w:val="center"/>
          </w:tcPr>
          <w:p w14:paraId="0C6EBE85">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采煤沉陷区改造提升工程</w:t>
            </w:r>
          </w:p>
        </w:tc>
        <w:tc>
          <w:tcPr>
            <w:tcW w:w="8934" w:type="dxa"/>
            <w:noWrap w:val="0"/>
            <w:vAlign w:val="center"/>
          </w:tcPr>
          <w:p w14:paraId="4066C201">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道路建设12000米，下水道建设13000米，路灯及绿化、塌陷区治理、生态修复</w:t>
            </w:r>
          </w:p>
        </w:tc>
      </w:tr>
      <w:tr w14:paraId="364F1A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0" w:hRule="exact"/>
          <w:jc w:val="center"/>
        </w:trPr>
        <w:tc>
          <w:tcPr>
            <w:tcW w:w="805" w:type="dxa"/>
            <w:tcBorders>
              <w:right w:val="double" w:color="auto" w:sz="4" w:space="0"/>
            </w:tcBorders>
            <w:noWrap w:val="0"/>
            <w:vAlign w:val="center"/>
          </w:tcPr>
          <w:p w14:paraId="730E312B">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51</w:t>
            </w:r>
          </w:p>
        </w:tc>
        <w:tc>
          <w:tcPr>
            <w:tcW w:w="3641" w:type="dxa"/>
            <w:tcBorders>
              <w:left w:val="double" w:color="auto" w:sz="4" w:space="0"/>
            </w:tcBorders>
            <w:noWrap w:val="0"/>
            <w:vAlign w:val="center"/>
          </w:tcPr>
          <w:p w14:paraId="5EE28366">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孙疃镇陈楼村、代庙村采煤塌陷区生态环境治理项目</w:t>
            </w:r>
          </w:p>
        </w:tc>
        <w:tc>
          <w:tcPr>
            <w:tcW w:w="8934" w:type="dxa"/>
            <w:noWrap w:val="0"/>
            <w:vAlign w:val="center"/>
          </w:tcPr>
          <w:p w14:paraId="30C5B1A8">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项目位于孙疃镇陈楼村压煤村庄塌陷区，占地面积4000亩，初期以承包鱼塘农家乐为主，远期打造整体水面景观。初期建设内容包括建设综合管理中心一个、地质博物馆一个、农家民宿、特色种植养殖及儿童游乐设施、垂钓中心建设，计划投资19300万元。远期建设内容包括花卉种植、生态果园及生态农庄、鱼塘观景台建设等，计划投资10000万元</w:t>
            </w:r>
          </w:p>
        </w:tc>
      </w:tr>
      <w:tr w14:paraId="256043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805" w:type="dxa"/>
            <w:tcBorders>
              <w:right w:val="double" w:color="auto" w:sz="4" w:space="0"/>
            </w:tcBorders>
            <w:noWrap w:val="0"/>
            <w:vAlign w:val="center"/>
          </w:tcPr>
          <w:p w14:paraId="436F17E9">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52</w:t>
            </w:r>
          </w:p>
        </w:tc>
        <w:tc>
          <w:tcPr>
            <w:tcW w:w="3641" w:type="dxa"/>
            <w:tcBorders>
              <w:left w:val="double" w:color="auto" w:sz="4" w:space="0"/>
            </w:tcBorders>
            <w:noWrap w:val="0"/>
            <w:vAlign w:val="center"/>
          </w:tcPr>
          <w:p w14:paraId="337CAF24">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凤栖湖采煤深陷区综合治理项目</w:t>
            </w:r>
          </w:p>
        </w:tc>
        <w:tc>
          <w:tcPr>
            <w:tcW w:w="8934" w:type="dxa"/>
            <w:noWrap w:val="0"/>
            <w:vAlign w:val="center"/>
          </w:tcPr>
          <w:p w14:paraId="58B3CB92">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1、湿地恢复与保护工程总规划用地约12100亩（含水体） 2、交通工程（总规划用地约420亩，主要建设内容包括环湖路、游步道、湿地栈道、码头、桥梁等） 3、管理设施工程</w:t>
            </w:r>
          </w:p>
        </w:tc>
      </w:tr>
      <w:tr w14:paraId="4A364D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805" w:type="dxa"/>
            <w:tcBorders>
              <w:right w:val="double" w:color="auto" w:sz="4" w:space="0"/>
            </w:tcBorders>
            <w:noWrap w:val="0"/>
            <w:vAlign w:val="center"/>
          </w:tcPr>
          <w:p w14:paraId="17816BB8">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53</w:t>
            </w:r>
          </w:p>
        </w:tc>
        <w:tc>
          <w:tcPr>
            <w:tcW w:w="3641" w:type="dxa"/>
            <w:tcBorders>
              <w:left w:val="double" w:color="auto" w:sz="4" w:space="0"/>
            </w:tcBorders>
            <w:noWrap w:val="0"/>
            <w:vAlign w:val="center"/>
          </w:tcPr>
          <w:p w14:paraId="698C9DC1">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凤栖湖采煤深陷区综合治理项目(二期)</w:t>
            </w:r>
          </w:p>
        </w:tc>
        <w:tc>
          <w:tcPr>
            <w:tcW w:w="8934" w:type="dxa"/>
            <w:noWrap w:val="0"/>
            <w:vAlign w:val="center"/>
          </w:tcPr>
          <w:p w14:paraId="74383723">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项目位于刘桥镇凤栖湖，主要建设内容：1、生态恢复与保护；2、交通工程；3、公共服务设施建设工程；4、基础配套设施工程；5、土地征收</w:t>
            </w:r>
          </w:p>
        </w:tc>
      </w:tr>
      <w:tr w14:paraId="27C264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5" w:type="dxa"/>
            <w:tcBorders>
              <w:right w:val="double" w:color="auto" w:sz="4" w:space="0"/>
            </w:tcBorders>
            <w:noWrap w:val="0"/>
            <w:vAlign w:val="center"/>
          </w:tcPr>
          <w:p w14:paraId="1B61CEA4">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54</w:t>
            </w:r>
          </w:p>
        </w:tc>
        <w:tc>
          <w:tcPr>
            <w:tcW w:w="3641" w:type="dxa"/>
            <w:tcBorders>
              <w:left w:val="double" w:color="auto" w:sz="4" w:space="0"/>
            </w:tcBorders>
            <w:noWrap w:val="0"/>
            <w:vAlign w:val="center"/>
          </w:tcPr>
          <w:p w14:paraId="684FF2D6">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采煤沉陷区水域治理项目</w:t>
            </w:r>
          </w:p>
        </w:tc>
        <w:tc>
          <w:tcPr>
            <w:tcW w:w="8934" w:type="dxa"/>
            <w:noWrap w:val="0"/>
            <w:vAlign w:val="center"/>
          </w:tcPr>
          <w:p w14:paraId="21B95ED3">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治理水面2500亩，周大庄村、后吕楼村、孟口村、小城村建设标准化精养塘及道路、绿化、供电线路</w:t>
            </w:r>
          </w:p>
        </w:tc>
      </w:tr>
      <w:tr w14:paraId="5E24C5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805" w:type="dxa"/>
            <w:tcBorders>
              <w:right w:val="double" w:color="auto" w:sz="4" w:space="0"/>
            </w:tcBorders>
            <w:noWrap w:val="0"/>
            <w:vAlign w:val="center"/>
          </w:tcPr>
          <w:p w14:paraId="30B2AC44">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55</w:t>
            </w:r>
          </w:p>
        </w:tc>
        <w:tc>
          <w:tcPr>
            <w:tcW w:w="3641" w:type="dxa"/>
            <w:tcBorders>
              <w:left w:val="double" w:color="auto" w:sz="4" w:space="0"/>
            </w:tcBorders>
            <w:noWrap w:val="0"/>
            <w:vAlign w:val="center"/>
          </w:tcPr>
          <w:p w14:paraId="3DF25E2A">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铁佛镇采煤沉陷区综合治理生态修复及环境治理建设项目</w:t>
            </w:r>
          </w:p>
        </w:tc>
        <w:tc>
          <w:tcPr>
            <w:tcW w:w="8934" w:type="dxa"/>
            <w:noWrap w:val="0"/>
            <w:vAlign w:val="center"/>
          </w:tcPr>
          <w:p w14:paraId="323EF42B">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塌陷区综合整治2000亩</w:t>
            </w:r>
          </w:p>
        </w:tc>
      </w:tr>
      <w:tr w14:paraId="6E38F8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805" w:type="dxa"/>
            <w:tcBorders>
              <w:right w:val="double" w:color="auto" w:sz="4" w:space="0"/>
            </w:tcBorders>
            <w:noWrap w:val="0"/>
            <w:vAlign w:val="center"/>
          </w:tcPr>
          <w:p w14:paraId="1492ECB3">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56</w:t>
            </w:r>
          </w:p>
        </w:tc>
        <w:tc>
          <w:tcPr>
            <w:tcW w:w="3641" w:type="dxa"/>
            <w:tcBorders>
              <w:left w:val="double" w:color="auto" w:sz="4" w:space="0"/>
            </w:tcBorders>
            <w:noWrap w:val="0"/>
            <w:vAlign w:val="center"/>
          </w:tcPr>
          <w:p w14:paraId="1BAD4961">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五沟镇采煤沉陷区生态修复综合治理项目建设</w:t>
            </w:r>
          </w:p>
        </w:tc>
        <w:tc>
          <w:tcPr>
            <w:tcW w:w="8934" w:type="dxa"/>
            <w:noWrap w:val="0"/>
            <w:vAlign w:val="center"/>
          </w:tcPr>
          <w:p w14:paraId="04E55204">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五沟镇境内界沟煤矿、五沟煤矿、童亭煤矿、袁店一井煤矿四座煤矿采煤沉陷区约2万亩生态环境修复治理、绿化、休闲步道等</w:t>
            </w:r>
          </w:p>
        </w:tc>
      </w:tr>
      <w:tr w14:paraId="19FFE2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805" w:type="dxa"/>
            <w:tcBorders>
              <w:right w:val="double" w:color="auto" w:sz="4" w:space="0"/>
            </w:tcBorders>
            <w:noWrap w:val="0"/>
            <w:vAlign w:val="center"/>
          </w:tcPr>
          <w:p w14:paraId="1F4DA5F4">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57</w:t>
            </w:r>
          </w:p>
        </w:tc>
        <w:tc>
          <w:tcPr>
            <w:tcW w:w="3641" w:type="dxa"/>
            <w:tcBorders>
              <w:left w:val="double" w:color="auto" w:sz="4" w:space="0"/>
            </w:tcBorders>
            <w:noWrap w:val="0"/>
            <w:vAlign w:val="center"/>
          </w:tcPr>
          <w:p w14:paraId="02887D07">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南坪镇采煤沉陷区综合治理土地复垦项目</w:t>
            </w:r>
          </w:p>
        </w:tc>
        <w:tc>
          <w:tcPr>
            <w:tcW w:w="8934" w:type="dxa"/>
            <w:noWrap w:val="0"/>
            <w:vAlign w:val="center"/>
          </w:tcPr>
          <w:p w14:paraId="48BA99E9">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沉陷区复垦治理1500亩。</w:t>
            </w:r>
          </w:p>
        </w:tc>
      </w:tr>
      <w:tr w14:paraId="3850E3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5" w:type="dxa"/>
            <w:tcBorders>
              <w:right w:val="double" w:color="auto" w:sz="4" w:space="0"/>
            </w:tcBorders>
            <w:noWrap w:val="0"/>
            <w:vAlign w:val="center"/>
          </w:tcPr>
          <w:p w14:paraId="1FABE546">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58</w:t>
            </w:r>
          </w:p>
        </w:tc>
        <w:tc>
          <w:tcPr>
            <w:tcW w:w="3641" w:type="dxa"/>
            <w:tcBorders>
              <w:left w:val="double" w:color="auto" w:sz="4" w:space="0"/>
            </w:tcBorders>
            <w:noWrap w:val="0"/>
            <w:vAlign w:val="center"/>
          </w:tcPr>
          <w:p w14:paraId="10590B9C">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孙疃镇采煤沉陷区水域治理项目</w:t>
            </w:r>
          </w:p>
        </w:tc>
        <w:tc>
          <w:tcPr>
            <w:tcW w:w="8934" w:type="dxa"/>
            <w:noWrap w:val="0"/>
            <w:vAlign w:val="center"/>
          </w:tcPr>
          <w:p w14:paraId="518C052D">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塌陷区综合整治约3000亩</w:t>
            </w:r>
          </w:p>
        </w:tc>
      </w:tr>
      <w:tr w14:paraId="735B51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5" w:type="dxa"/>
            <w:tcBorders>
              <w:right w:val="double" w:color="auto" w:sz="4" w:space="0"/>
            </w:tcBorders>
            <w:noWrap w:val="0"/>
            <w:vAlign w:val="center"/>
          </w:tcPr>
          <w:p w14:paraId="268037F8">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59</w:t>
            </w:r>
          </w:p>
        </w:tc>
        <w:tc>
          <w:tcPr>
            <w:tcW w:w="3641" w:type="dxa"/>
            <w:tcBorders>
              <w:left w:val="double" w:color="auto" w:sz="4" w:space="0"/>
            </w:tcBorders>
            <w:noWrap w:val="0"/>
            <w:vAlign w:val="center"/>
          </w:tcPr>
          <w:p w14:paraId="7ACF3E9E">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四铺镇张圩村采煤沉陷区水域治理项目</w:t>
            </w:r>
          </w:p>
        </w:tc>
        <w:tc>
          <w:tcPr>
            <w:tcW w:w="8934" w:type="dxa"/>
            <w:noWrap w:val="0"/>
            <w:vAlign w:val="center"/>
          </w:tcPr>
          <w:p w14:paraId="40CCF257">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塌陷区综合整治约1000亩</w:t>
            </w:r>
          </w:p>
        </w:tc>
      </w:tr>
      <w:tr w14:paraId="3B0C4C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6" w:hRule="exact"/>
          <w:jc w:val="center"/>
        </w:trPr>
        <w:tc>
          <w:tcPr>
            <w:tcW w:w="805" w:type="dxa"/>
            <w:tcBorders>
              <w:right w:val="double" w:color="auto" w:sz="4" w:space="0"/>
            </w:tcBorders>
            <w:noWrap w:val="0"/>
            <w:vAlign w:val="center"/>
          </w:tcPr>
          <w:p w14:paraId="76D2EBE9">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60</w:t>
            </w:r>
          </w:p>
        </w:tc>
        <w:tc>
          <w:tcPr>
            <w:tcW w:w="3641" w:type="dxa"/>
            <w:tcBorders>
              <w:left w:val="double" w:color="auto" w:sz="4" w:space="0"/>
            </w:tcBorders>
            <w:noWrap w:val="0"/>
            <w:vAlign w:val="center"/>
          </w:tcPr>
          <w:p w14:paraId="3E6ED999">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濉溪县百善镇人居环境整治生态家园建设工程</w:t>
            </w:r>
          </w:p>
        </w:tc>
        <w:tc>
          <w:tcPr>
            <w:tcW w:w="8934" w:type="dxa"/>
            <w:noWrap w:val="0"/>
            <w:vAlign w:val="center"/>
          </w:tcPr>
          <w:p w14:paraId="7A41B24B">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一，棚改及配套设施完善，包括叶刘湖，青卫，茶安村等预计投资1.6亿。二，濉溪县百善镇生态环境治理工程。一是河道治理包括苇菠，丁楼，马乡，鲁甸，茶安，黄新庄，前营等村，预计投资0.6亿，二是道路工程，包括22个村全覆盖约投资0.9亿元，三是环境整治，土地治理，包括202.238.303沿线村约投资1.2亿元，总计2.7亿元。以上累计投资约4.3亿元</w:t>
            </w:r>
          </w:p>
        </w:tc>
      </w:tr>
      <w:tr w14:paraId="47C427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91" w:hRule="exact"/>
          <w:jc w:val="center"/>
        </w:trPr>
        <w:tc>
          <w:tcPr>
            <w:tcW w:w="805" w:type="dxa"/>
            <w:tcBorders>
              <w:right w:val="double" w:color="auto" w:sz="4" w:space="0"/>
            </w:tcBorders>
            <w:noWrap w:val="0"/>
            <w:vAlign w:val="center"/>
          </w:tcPr>
          <w:p w14:paraId="0EE1CFF9">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61</w:t>
            </w:r>
          </w:p>
        </w:tc>
        <w:tc>
          <w:tcPr>
            <w:tcW w:w="3641" w:type="dxa"/>
            <w:tcBorders>
              <w:left w:val="double" w:color="auto" w:sz="4" w:space="0"/>
            </w:tcBorders>
            <w:noWrap w:val="0"/>
            <w:vAlign w:val="center"/>
          </w:tcPr>
          <w:p w14:paraId="434CC340">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濉溪县孙疃镇人居环境整治生态家园建设工程</w:t>
            </w:r>
          </w:p>
        </w:tc>
        <w:tc>
          <w:tcPr>
            <w:tcW w:w="8934" w:type="dxa"/>
            <w:noWrap w:val="0"/>
            <w:vAlign w:val="center"/>
          </w:tcPr>
          <w:p w14:paraId="37A9CE41">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一、塌陷村庄治理工程，代庙村朱行庄、大张家、小沈家、代庙村村部、陈楼苏家、六八里五庄一校、郜桥村前桥、后桥等村庄，项目总投资2.3亿元；二、生态环境治理工程1、孙疃镇街区提升及美丽乡村项目，项目总投资0.7亿元；2.孙疃镇水道治理项目，幸福沟、殷沟、尤沟、燕头沟、杨柳沟、大兴沟、牛鼻子沟等沟渠治理和河堤公园改建，项目总投资0.6亿元；</w:t>
            </w:r>
          </w:p>
          <w:p w14:paraId="4B654A5F">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三、孙疃镇道路工程项目，孙疃镇北环路及代庙村村道、大田村魏田路村道、刘寨村至徐圩村关四路村道及楼坊村村道拓宽工程，预计投资0.6亿元。以上总投资约4.2亿元</w:t>
            </w:r>
          </w:p>
        </w:tc>
      </w:tr>
      <w:tr w14:paraId="649DD2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4" w:hRule="exact"/>
          <w:jc w:val="center"/>
        </w:trPr>
        <w:tc>
          <w:tcPr>
            <w:tcW w:w="805" w:type="dxa"/>
            <w:tcBorders>
              <w:right w:val="double" w:color="auto" w:sz="4" w:space="0"/>
            </w:tcBorders>
            <w:noWrap w:val="0"/>
            <w:vAlign w:val="center"/>
          </w:tcPr>
          <w:p w14:paraId="6B1AAF3C">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62</w:t>
            </w:r>
          </w:p>
        </w:tc>
        <w:tc>
          <w:tcPr>
            <w:tcW w:w="3641" w:type="dxa"/>
            <w:tcBorders>
              <w:left w:val="double" w:color="auto" w:sz="4" w:space="0"/>
            </w:tcBorders>
            <w:noWrap w:val="0"/>
            <w:vAlign w:val="center"/>
          </w:tcPr>
          <w:p w14:paraId="70603480">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濉溪县小溪河生态修复项目</w:t>
            </w:r>
          </w:p>
        </w:tc>
        <w:tc>
          <w:tcPr>
            <w:tcW w:w="8934" w:type="dxa"/>
            <w:noWrap w:val="0"/>
            <w:vAlign w:val="center"/>
          </w:tcPr>
          <w:p w14:paraId="026B44FC">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在小溪河沿岸进行绿化生态湿地修复工程约3.1公里投资约6700万元、步道工程6.6公里约投资800万、文化健身广场约投资500万、河道修复治理、水环境治理约投资7000万。以上总投资约1.5亿元</w:t>
            </w:r>
          </w:p>
        </w:tc>
      </w:tr>
      <w:tr w14:paraId="61D852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4" w:hRule="exact"/>
          <w:jc w:val="center"/>
        </w:trPr>
        <w:tc>
          <w:tcPr>
            <w:tcW w:w="805" w:type="dxa"/>
            <w:tcBorders>
              <w:right w:val="double" w:color="auto" w:sz="4" w:space="0"/>
            </w:tcBorders>
            <w:noWrap w:val="0"/>
            <w:vAlign w:val="center"/>
          </w:tcPr>
          <w:p w14:paraId="0EA70CBE">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63</w:t>
            </w:r>
          </w:p>
        </w:tc>
        <w:tc>
          <w:tcPr>
            <w:tcW w:w="3641" w:type="dxa"/>
            <w:tcBorders>
              <w:left w:val="double" w:color="auto" w:sz="4" w:space="0"/>
            </w:tcBorders>
            <w:noWrap w:val="0"/>
            <w:vAlign w:val="center"/>
          </w:tcPr>
          <w:p w14:paraId="62508CB4">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濉溪县南坪镇采煤沉陷区澥河治理修复</w:t>
            </w:r>
          </w:p>
        </w:tc>
        <w:tc>
          <w:tcPr>
            <w:tcW w:w="8934" w:type="dxa"/>
            <w:noWrap w:val="0"/>
            <w:vAlign w:val="center"/>
          </w:tcPr>
          <w:p w14:paraId="0200674B">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为修复采煤沉陷区生态环境，拟安置535户，1790人，在南坪镇老家村建设安置区道路、下水管网及绿化、亮化；主河道清淤治理4000米、河岸护坡4000米，桥梁4座，公厕4座，休闲广场，休闲步道4000米，下水道，河岸绿化，亮化工程等.项目建设地点南坪镇任集村</w:t>
            </w:r>
          </w:p>
        </w:tc>
      </w:tr>
      <w:tr w14:paraId="6C3F7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86" w:hRule="exact"/>
          <w:jc w:val="center"/>
        </w:trPr>
        <w:tc>
          <w:tcPr>
            <w:tcW w:w="805" w:type="dxa"/>
            <w:tcBorders>
              <w:right w:val="double" w:color="auto" w:sz="4" w:space="0"/>
            </w:tcBorders>
            <w:noWrap w:val="0"/>
            <w:vAlign w:val="center"/>
          </w:tcPr>
          <w:p w14:paraId="54420462">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64</w:t>
            </w:r>
          </w:p>
        </w:tc>
        <w:tc>
          <w:tcPr>
            <w:tcW w:w="3641" w:type="dxa"/>
            <w:tcBorders>
              <w:left w:val="double" w:color="auto" w:sz="4" w:space="0"/>
            </w:tcBorders>
            <w:noWrap w:val="0"/>
            <w:vAlign w:val="center"/>
          </w:tcPr>
          <w:p w14:paraId="4C2A8918">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濉溪县采煤沉陷区五沟小城镇应急避险搬迁安置基础设施配套完善项目</w:t>
            </w:r>
          </w:p>
        </w:tc>
        <w:tc>
          <w:tcPr>
            <w:tcW w:w="8934" w:type="dxa"/>
            <w:noWrap w:val="0"/>
            <w:vAlign w:val="center"/>
          </w:tcPr>
          <w:p w14:paraId="2CCDD57B">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为修复采煤沉陷区生态环境，拟建设新镇区搬迁安置房搬迁安置房共计90万平方米，包含五沟镇新区一期、二期、三期安置房建设；新镇区周边村庄（南湖南村大于家、小于家，藕池村前、中、后藕池村庄）搬迁安置；新镇区污水管网延伸完善、沟渠疏通（其中新镇区及周边搬迁村庄沟渠疏通长度共计约35公里）、生态修复（新镇区及周边搬迁村庄胡沟、白尤沟等河岸植被恢复工程建设）；文化体育配套设施完善等；搬迁村庄道路修复改造（其中新镇区至周边搬迁村庄主干道道路修复改造1.1公里、搬迁村庄普通道路修复改造15公里）；其他绿化、亮化、给排水、供电、供气工程等设施配套建设</w:t>
            </w:r>
          </w:p>
        </w:tc>
      </w:tr>
      <w:tr w14:paraId="38A766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4" w:hRule="exact"/>
          <w:jc w:val="center"/>
        </w:trPr>
        <w:tc>
          <w:tcPr>
            <w:tcW w:w="805" w:type="dxa"/>
            <w:tcBorders>
              <w:right w:val="double" w:color="auto" w:sz="4" w:space="0"/>
            </w:tcBorders>
            <w:noWrap w:val="0"/>
            <w:vAlign w:val="center"/>
          </w:tcPr>
          <w:p w14:paraId="33950806">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65</w:t>
            </w:r>
          </w:p>
        </w:tc>
        <w:tc>
          <w:tcPr>
            <w:tcW w:w="3641" w:type="dxa"/>
            <w:tcBorders>
              <w:left w:val="double" w:color="auto" w:sz="4" w:space="0"/>
            </w:tcBorders>
            <w:noWrap w:val="0"/>
            <w:vAlign w:val="center"/>
          </w:tcPr>
          <w:p w14:paraId="7BDF7AD2">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刘桥镇采煤沉陷区综合治理项目</w:t>
            </w:r>
          </w:p>
        </w:tc>
        <w:tc>
          <w:tcPr>
            <w:tcW w:w="8934" w:type="dxa"/>
            <w:noWrap w:val="0"/>
            <w:vAlign w:val="center"/>
          </w:tcPr>
          <w:p w14:paraId="4F5D0A2F">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建设全长18.3公里污水管网工程，新建5公里道路（恒源路北段、经一路北段、二矿铁路至黄庄工业园、前陈庄西濉永路至101省道等路段），S101与濉永路交叉路西北侧建设失地农民创业厂房4栋3层10000平方米，及丁合沟、任李沟、直河、小漕沟、王颖沟、丁楼沟等清淤工程</w:t>
            </w:r>
          </w:p>
        </w:tc>
      </w:tr>
      <w:tr w14:paraId="7C4C32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7" w:hRule="exact"/>
          <w:jc w:val="center"/>
        </w:trPr>
        <w:tc>
          <w:tcPr>
            <w:tcW w:w="805" w:type="dxa"/>
            <w:tcBorders>
              <w:right w:val="double" w:color="auto" w:sz="4" w:space="0"/>
            </w:tcBorders>
            <w:noWrap w:val="0"/>
            <w:vAlign w:val="center"/>
          </w:tcPr>
          <w:p w14:paraId="3D3810DF">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66</w:t>
            </w:r>
          </w:p>
        </w:tc>
        <w:tc>
          <w:tcPr>
            <w:tcW w:w="3641" w:type="dxa"/>
            <w:tcBorders>
              <w:left w:val="double" w:color="auto" w:sz="4" w:space="0"/>
            </w:tcBorders>
            <w:noWrap w:val="0"/>
            <w:vAlign w:val="center"/>
          </w:tcPr>
          <w:p w14:paraId="6DA99A48">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濉溪县临涣镇青东煤矿塌陷水面生态修复及开发项目</w:t>
            </w:r>
          </w:p>
        </w:tc>
        <w:tc>
          <w:tcPr>
            <w:tcW w:w="8934" w:type="dxa"/>
            <w:noWrap w:val="0"/>
            <w:vAlign w:val="center"/>
          </w:tcPr>
          <w:p w14:paraId="6E21C5BF">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总计占地约1373亩，其中水面面积555亩，主要利用罗庄及李小庙采煤塌陷水面，包含蓄水工程建设：内容主要为清淤、表土剥离、挖方、填方、排水等工程；环境景观综合治理工程：道路桥梁工程、驳岸工程、景观工程、绿化工程、给排水、供电工程，及温泉开发及配套</w:t>
            </w:r>
          </w:p>
        </w:tc>
      </w:tr>
      <w:tr w14:paraId="2C540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805" w:type="dxa"/>
            <w:tcBorders>
              <w:right w:val="double" w:color="auto" w:sz="4" w:space="0"/>
            </w:tcBorders>
            <w:noWrap w:val="0"/>
            <w:vAlign w:val="center"/>
          </w:tcPr>
          <w:p w14:paraId="464496A2">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67</w:t>
            </w:r>
          </w:p>
        </w:tc>
        <w:tc>
          <w:tcPr>
            <w:tcW w:w="3641" w:type="dxa"/>
            <w:tcBorders>
              <w:left w:val="double" w:color="auto" w:sz="4" w:space="0"/>
            </w:tcBorders>
            <w:noWrap w:val="0"/>
            <w:vAlign w:val="center"/>
          </w:tcPr>
          <w:p w14:paraId="2673B043">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双堆集镇采煤沉陷区生态修复工程</w:t>
            </w:r>
          </w:p>
        </w:tc>
        <w:tc>
          <w:tcPr>
            <w:tcW w:w="8934" w:type="dxa"/>
            <w:noWrap w:val="0"/>
            <w:vAlign w:val="center"/>
          </w:tcPr>
          <w:p w14:paraId="7128BB21">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部分邹庄矿、前营矿采煤沉陷区土地复垦及生态环境修复工程</w:t>
            </w:r>
          </w:p>
        </w:tc>
      </w:tr>
      <w:tr w14:paraId="31974F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805" w:type="dxa"/>
            <w:tcBorders>
              <w:right w:val="double" w:color="auto" w:sz="4" w:space="0"/>
            </w:tcBorders>
            <w:noWrap w:val="0"/>
            <w:vAlign w:val="center"/>
          </w:tcPr>
          <w:p w14:paraId="7E0377A2">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68</w:t>
            </w:r>
          </w:p>
        </w:tc>
        <w:tc>
          <w:tcPr>
            <w:tcW w:w="3641" w:type="dxa"/>
            <w:tcBorders>
              <w:left w:val="double" w:color="auto" w:sz="4" w:space="0"/>
            </w:tcBorders>
            <w:noWrap w:val="0"/>
            <w:vAlign w:val="center"/>
          </w:tcPr>
          <w:p w14:paraId="38679E6B">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百善镇采煤沉陷区环境综合治理</w:t>
            </w:r>
          </w:p>
        </w:tc>
        <w:tc>
          <w:tcPr>
            <w:tcW w:w="8934" w:type="dxa"/>
            <w:noWrap w:val="0"/>
            <w:vAlign w:val="center"/>
          </w:tcPr>
          <w:p w14:paraId="042FE0C2">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百善镇丁楼村采煤沉陷区生态修复和环境整治等工程</w:t>
            </w:r>
          </w:p>
        </w:tc>
      </w:tr>
      <w:tr w14:paraId="6D0E23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805" w:type="dxa"/>
            <w:tcBorders>
              <w:right w:val="double" w:color="auto" w:sz="4" w:space="0"/>
            </w:tcBorders>
            <w:noWrap w:val="0"/>
            <w:vAlign w:val="center"/>
          </w:tcPr>
          <w:p w14:paraId="452744E2">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69</w:t>
            </w:r>
          </w:p>
        </w:tc>
        <w:tc>
          <w:tcPr>
            <w:tcW w:w="3641" w:type="dxa"/>
            <w:tcBorders>
              <w:left w:val="double" w:color="auto" w:sz="4" w:space="0"/>
            </w:tcBorders>
            <w:noWrap w:val="0"/>
            <w:vAlign w:val="center"/>
          </w:tcPr>
          <w:p w14:paraId="6F963772">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韩村镇采煤沉陷区环境综合治理项目</w:t>
            </w:r>
          </w:p>
        </w:tc>
        <w:tc>
          <w:tcPr>
            <w:tcW w:w="8934" w:type="dxa"/>
            <w:noWrap w:val="0"/>
            <w:vAlign w:val="center"/>
          </w:tcPr>
          <w:p w14:paraId="70D6EC44">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建设地点韩村镇区，包括污水处理厂、镇区雨污分流、公园，绿化及周边生态农业、环境治理等</w:t>
            </w:r>
          </w:p>
        </w:tc>
      </w:tr>
      <w:tr w14:paraId="5BB44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805" w:type="dxa"/>
            <w:tcBorders>
              <w:right w:val="double" w:color="auto" w:sz="4" w:space="0"/>
            </w:tcBorders>
            <w:noWrap w:val="0"/>
            <w:vAlign w:val="center"/>
          </w:tcPr>
          <w:p w14:paraId="313E2942">
            <w:pPr>
              <w:pStyle w:val="2"/>
              <w:numPr>
                <w:ilvl w:val="0"/>
                <w:numId w:val="0"/>
              </w:numPr>
              <w:spacing w:line="240" w:lineRule="auto"/>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70</w:t>
            </w:r>
          </w:p>
        </w:tc>
        <w:tc>
          <w:tcPr>
            <w:tcW w:w="3641" w:type="dxa"/>
            <w:tcBorders>
              <w:left w:val="double" w:color="auto" w:sz="4" w:space="0"/>
            </w:tcBorders>
            <w:noWrap w:val="0"/>
            <w:vAlign w:val="center"/>
          </w:tcPr>
          <w:p w14:paraId="2AF7E767">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临涣镇采煤沉陷区综合治理项目</w:t>
            </w:r>
          </w:p>
        </w:tc>
        <w:tc>
          <w:tcPr>
            <w:tcW w:w="8934" w:type="dxa"/>
            <w:noWrap w:val="0"/>
            <w:vAlign w:val="center"/>
          </w:tcPr>
          <w:p w14:paraId="2310DBD1">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临涣镇采煤塌陷区综合整治约3156亩</w:t>
            </w:r>
          </w:p>
        </w:tc>
      </w:tr>
      <w:tr w14:paraId="7EC8E3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805" w:type="dxa"/>
            <w:tcBorders>
              <w:right w:val="double" w:color="auto" w:sz="4" w:space="0"/>
            </w:tcBorders>
            <w:noWrap w:val="0"/>
            <w:vAlign w:val="center"/>
          </w:tcPr>
          <w:p w14:paraId="5D756BEA">
            <w:pPr>
              <w:pStyle w:val="2"/>
              <w:numPr>
                <w:ilvl w:val="0"/>
                <w:numId w:val="0"/>
              </w:numPr>
              <w:spacing w:line="240" w:lineRule="auto"/>
              <w:jc w:val="center"/>
              <w:rPr>
                <w:rFonts w:hint="eastAsia" w:ascii="仿宋" w:hAnsi="仿宋" w:eastAsia="仿宋" w:cs="仿宋"/>
                <w:b w:val="0"/>
                <w:bCs w:val="0"/>
                <w:sz w:val="24"/>
                <w:szCs w:val="24"/>
                <w:shd w:val="clear" w:color="auto" w:fill="auto"/>
                <w:vertAlign w:val="baseline"/>
                <w:lang w:val="en-US" w:eastAsia="zh-CN"/>
              </w:rPr>
            </w:pPr>
            <w:r>
              <w:rPr>
                <w:rFonts w:hint="eastAsia" w:ascii="仿宋" w:hAnsi="仿宋" w:cs="仿宋"/>
                <w:b/>
                <w:bCs/>
                <w:sz w:val="24"/>
                <w:szCs w:val="24"/>
                <w:shd w:val="clear" w:color="auto" w:fill="auto"/>
                <w:vertAlign w:val="baseline"/>
                <w:lang w:val="en-US" w:eastAsia="zh-CN"/>
              </w:rPr>
              <w:t>八</w:t>
            </w:r>
          </w:p>
        </w:tc>
        <w:tc>
          <w:tcPr>
            <w:tcW w:w="3641" w:type="dxa"/>
            <w:tcBorders>
              <w:left w:val="double" w:color="auto" w:sz="4" w:space="0"/>
            </w:tcBorders>
            <w:noWrap w:val="0"/>
            <w:vAlign w:val="center"/>
          </w:tcPr>
          <w:p w14:paraId="2A0170E7">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bCs/>
                <w:kern w:val="2"/>
                <w:sz w:val="24"/>
                <w:szCs w:val="24"/>
                <w:shd w:val="clear" w:color="auto" w:fill="auto"/>
                <w:vertAlign w:val="baseline"/>
                <w:lang w:val="en-US" w:eastAsia="zh-CN" w:bidi="ar-SA"/>
              </w:rPr>
              <w:t>生态文化建设</w:t>
            </w:r>
          </w:p>
        </w:tc>
        <w:tc>
          <w:tcPr>
            <w:tcW w:w="8934" w:type="dxa"/>
            <w:noWrap w:val="0"/>
            <w:vAlign w:val="center"/>
          </w:tcPr>
          <w:p w14:paraId="1506EC3C">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p>
        </w:tc>
      </w:tr>
      <w:tr w14:paraId="164949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805" w:type="dxa"/>
            <w:tcBorders>
              <w:right w:val="double" w:color="auto" w:sz="4" w:space="0"/>
            </w:tcBorders>
            <w:noWrap w:val="0"/>
            <w:vAlign w:val="center"/>
          </w:tcPr>
          <w:p w14:paraId="228F7420">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71</w:t>
            </w:r>
          </w:p>
        </w:tc>
        <w:tc>
          <w:tcPr>
            <w:tcW w:w="3641" w:type="dxa"/>
            <w:tcBorders>
              <w:left w:val="double" w:color="auto" w:sz="4" w:space="0"/>
            </w:tcBorders>
            <w:noWrap w:val="0"/>
            <w:vAlign w:val="center"/>
          </w:tcPr>
          <w:p w14:paraId="434F84BC">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大运河文化带</w:t>
            </w:r>
          </w:p>
        </w:tc>
        <w:tc>
          <w:tcPr>
            <w:tcW w:w="8934" w:type="dxa"/>
            <w:noWrap w:val="0"/>
            <w:vAlign w:val="center"/>
          </w:tcPr>
          <w:p w14:paraId="7DEC784A">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柳孜千年古村复建，隋堤沟运河景观带新建，美好乡村提升，景区配套</w:t>
            </w:r>
          </w:p>
        </w:tc>
      </w:tr>
      <w:tr w14:paraId="534744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5" w:type="dxa"/>
            <w:tcBorders>
              <w:right w:val="double" w:color="auto" w:sz="4" w:space="0"/>
            </w:tcBorders>
            <w:noWrap w:val="0"/>
            <w:vAlign w:val="center"/>
          </w:tcPr>
          <w:p w14:paraId="72E70697">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72</w:t>
            </w:r>
          </w:p>
        </w:tc>
        <w:tc>
          <w:tcPr>
            <w:tcW w:w="3641" w:type="dxa"/>
            <w:tcBorders>
              <w:left w:val="double" w:color="auto" w:sz="4" w:space="0"/>
            </w:tcBorders>
            <w:noWrap w:val="0"/>
            <w:vAlign w:val="center"/>
          </w:tcPr>
          <w:p w14:paraId="6B34BB3E">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柳孜运河遗址环境综合治理项目</w:t>
            </w:r>
          </w:p>
        </w:tc>
        <w:tc>
          <w:tcPr>
            <w:tcW w:w="8934" w:type="dxa"/>
            <w:noWrap w:val="0"/>
            <w:vAlign w:val="center"/>
          </w:tcPr>
          <w:p w14:paraId="77EA35E0">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生态修复6400平方米（包括绿地铺装、园林整治等），景区与外围连接路3600平方米，建设机房、设备间等配套设施用房建筑面积600平方米，建设200套标识标牌系统（包括文化展示牌、景观地带分区界柱、景点分布图、指示导向牌、路标指示牌、游览路线图）、2套讲解导览系统（包括人工讲解系统、电子讲解系统）、参观步道1500米、供排水系统（包括生态旅游厕所、雨污分流系统）、供电系统（包括电力系统改造）、40套安防监控系统，以及相关配套设施用房等</w:t>
            </w:r>
          </w:p>
        </w:tc>
      </w:tr>
      <w:tr w14:paraId="768E2C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805" w:type="dxa"/>
            <w:tcBorders>
              <w:right w:val="double" w:color="auto" w:sz="4" w:space="0"/>
            </w:tcBorders>
            <w:noWrap w:val="0"/>
            <w:vAlign w:val="center"/>
          </w:tcPr>
          <w:p w14:paraId="46053EBB">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73</w:t>
            </w:r>
          </w:p>
        </w:tc>
        <w:tc>
          <w:tcPr>
            <w:tcW w:w="3641" w:type="dxa"/>
            <w:tcBorders>
              <w:left w:val="double" w:color="auto" w:sz="4" w:space="0"/>
            </w:tcBorders>
            <w:noWrap w:val="0"/>
            <w:vAlign w:val="center"/>
          </w:tcPr>
          <w:p w14:paraId="3FEA1879">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四铺镇大运河生态文化项目</w:t>
            </w:r>
          </w:p>
        </w:tc>
        <w:tc>
          <w:tcPr>
            <w:tcW w:w="8934" w:type="dxa"/>
            <w:noWrap w:val="0"/>
            <w:vAlign w:val="center"/>
          </w:tcPr>
          <w:p w14:paraId="5B66A0D6">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17.5千米的生态绿水休闲步行长廊及旅游景点建设；结合新庄菊花产业园建设园艺产业、观光农业等设施建设；绿化及道路硬化等其他基础设施建设</w:t>
            </w:r>
          </w:p>
        </w:tc>
      </w:tr>
      <w:tr w14:paraId="18DCD2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5" w:type="dxa"/>
            <w:tcBorders>
              <w:right w:val="double" w:color="auto" w:sz="4" w:space="0"/>
            </w:tcBorders>
            <w:noWrap w:val="0"/>
            <w:vAlign w:val="center"/>
          </w:tcPr>
          <w:p w14:paraId="5EB36434">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74</w:t>
            </w:r>
          </w:p>
        </w:tc>
        <w:tc>
          <w:tcPr>
            <w:tcW w:w="3641" w:type="dxa"/>
            <w:tcBorders>
              <w:left w:val="double" w:color="auto" w:sz="4" w:space="0"/>
            </w:tcBorders>
            <w:noWrap w:val="0"/>
            <w:vAlign w:val="center"/>
          </w:tcPr>
          <w:p w14:paraId="26FD27A9">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临涣古镇保护与展示及基础设施提升项目</w:t>
            </w:r>
          </w:p>
        </w:tc>
        <w:tc>
          <w:tcPr>
            <w:tcW w:w="8934" w:type="dxa"/>
            <w:noWrap w:val="0"/>
            <w:vAlign w:val="center"/>
          </w:tcPr>
          <w:p w14:paraId="57DCDEC0">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古镇道路及配套工程、古镇旅游基础设施及配套项目、临涣古城墙保护与环境提升项目、古镇四大名泉保护与利用项目、古镇研学游乐体验项目、古镇游客服务设施建设项目、古镇遗存保护与展示项目</w:t>
            </w:r>
          </w:p>
        </w:tc>
      </w:tr>
      <w:tr w14:paraId="154DD4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5" w:type="dxa"/>
            <w:tcBorders>
              <w:right w:val="double" w:color="auto" w:sz="4" w:space="0"/>
            </w:tcBorders>
            <w:noWrap w:val="0"/>
            <w:vAlign w:val="center"/>
          </w:tcPr>
          <w:p w14:paraId="064D8E3E">
            <w:pPr>
              <w:pStyle w:val="2"/>
              <w:numPr>
                <w:ilvl w:val="0"/>
                <w:numId w:val="0"/>
              </w:numPr>
              <w:spacing w:line="240" w:lineRule="auto"/>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75</w:t>
            </w:r>
          </w:p>
        </w:tc>
        <w:tc>
          <w:tcPr>
            <w:tcW w:w="3641" w:type="dxa"/>
            <w:tcBorders>
              <w:left w:val="double" w:color="auto" w:sz="4" w:space="0"/>
            </w:tcBorders>
            <w:noWrap w:val="0"/>
            <w:vAlign w:val="center"/>
          </w:tcPr>
          <w:p w14:paraId="40F3828A">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大运河国家文化公园——柳孜运河遗址区建设项目</w:t>
            </w:r>
          </w:p>
        </w:tc>
        <w:tc>
          <w:tcPr>
            <w:tcW w:w="8934" w:type="dxa"/>
            <w:noWrap w:val="0"/>
            <w:vAlign w:val="center"/>
          </w:tcPr>
          <w:p w14:paraId="1CB6F987">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2.5平方公里。东西长约2.5公里，南北宽约1公里。</w:t>
            </w:r>
          </w:p>
          <w:p w14:paraId="0DEFD9B7">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1、柳孜运河考古遗址现场展示提升项目。主要内容包括：通过景观设计手法，对柳孜运河整体完善标识讲解系统等。</w:t>
            </w:r>
          </w:p>
          <w:p w14:paraId="3F3C858A">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2、柳孜运河遗址保护展示馆、柳孜运河遗址陈列馆、游客管理服务中心、考古研究中心、遗址监测中心等保护展示与配套服务设施建设项目。</w:t>
            </w:r>
          </w:p>
          <w:p w14:paraId="75E1372B">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3、遗产区及周边环境综合治理项目。主要内容包括文物风貌改善、周边环境整治、优化业态布局，完善旅游服务设施等。</w:t>
            </w:r>
          </w:p>
          <w:p w14:paraId="3D0146D6">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4、保护所需的基础设施和基本接待设施。包括给排水设施、供电、安防监控管线建设及改造、公厕、生态停车场、内部参观步行道等</w:t>
            </w:r>
          </w:p>
        </w:tc>
      </w:tr>
      <w:tr w14:paraId="4DF73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5" w:type="dxa"/>
            <w:tcBorders>
              <w:right w:val="double" w:color="auto" w:sz="4" w:space="0"/>
            </w:tcBorders>
            <w:noWrap w:val="0"/>
            <w:vAlign w:val="center"/>
          </w:tcPr>
          <w:p w14:paraId="03634C8B">
            <w:pPr>
              <w:pStyle w:val="2"/>
              <w:numPr>
                <w:ilvl w:val="0"/>
                <w:numId w:val="0"/>
              </w:numPr>
              <w:spacing w:line="240" w:lineRule="auto"/>
              <w:jc w:val="center"/>
              <w:rPr>
                <w:rFonts w:hint="eastAsia" w:ascii="仿宋" w:hAnsi="仿宋" w:eastAsia="仿宋" w:cs="仿宋"/>
                <w:b w:val="0"/>
                <w:bCs w:val="0"/>
                <w:sz w:val="24"/>
                <w:szCs w:val="24"/>
                <w:shd w:val="clear" w:color="auto" w:fill="auto"/>
                <w:vertAlign w:val="baseline"/>
                <w:lang w:val="en-US" w:eastAsia="zh-CN"/>
              </w:rPr>
            </w:pPr>
            <w:r>
              <w:rPr>
                <w:rFonts w:hint="eastAsia" w:ascii="仿宋" w:hAnsi="仿宋" w:eastAsia="仿宋" w:cs="仿宋"/>
                <w:b/>
                <w:bCs/>
                <w:kern w:val="2"/>
                <w:sz w:val="24"/>
                <w:szCs w:val="24"/>
                <w:shd w:val="clear" w:color="auto" w:fill="auto"/>
                <w:vertAlign w:val="baseline"/>
                <w:lang w:val="en-US" w:eastAsia="zh-CN" w:bidi="ar-SA"/>
              </w:rPr>
              <w:t>九</w:t>
            </w:r>
          </w:p>
        </w:tc>
        <w:tc>
          <w:tcPr>
            <w:tcW w:w="3641" w:type="dxa"/>
            <w:tcBorders>
              <w:left w:val="double" w:color="auto" w:sz="4" w:space="0"/>
            </w:tcBorders>
            <w:noWrap w:val="0"/>
            <w:vAlign w:val="center"/>
          </w:tcPr>
          <w:p w14:paraId="674038A6">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cs="仿宋"/>
                <w:b/>
                <w:bCs/>
                <w:kern w:val="2"/>
                <w:sz w:val="24"/>
                <w:szCs w:val="24"/>
                <w:shd w:val="clear" w:color="auto" w:fill="auto"/>
                <w:vertAlign w:val="baseline"/>
                <w:lang w:val="en-US" w:eastAsia="zh-CN" w:bidi="ar-SA"/>
              </w:rPr>
              <w:t>资源循环利用建设</w:t>
            </w:r>
          </w:p>
        </w:tc>
        <w:tc>
          <w:tcPr>
            <w:tcW w:w="8934" w:type="dxa"/>
            <w:noWrap w:val="0"/>
            <w:vAlign w:val="center"/>
          </w:tcPr>
          <w:p w14:paraId="15F8F02A">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p>
        </w:tc>
      </w:tr>
      <w:tr w14:paraId="4E0A65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5" w:type="dxa"/>
            <w:tcBorders>
              <w:right w:val="double" w:color="auto" w:sz="4" w:space="0"/>
            </w:tcBorders>
            <w:noWrap w:val="0"/>
            <w:vAlign w:val="center"/>
          </w:tcPr>
          <w:p w14:paraId="48D4E9CC">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76</w:t>
            </w:r>
          </w:p>
        </w:tc>
        <w:tc>
          <w:tcPr>
            <w:tcW w:w="3641" w:type="dxa"/>
            <w:tcBorders>
              <w:left w:val="double" w:color="auto" w:sz="4" w:space="0"/>
            </w:tcBorders>
            <w:noWrap w:val="0"/>
            <w:vAlign w:val="center"/>
          </w:tcPr>
          <w:p w14:paraId="67C3063B">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绿阳资源（淮北绿阳再生资源有限公司）</w:t>
            </w:r>
          </w:p>
        </w:tc>
        <w:tc>
          <w:tcPr>
            <w:tcW w:w="8934" w:type="dxa"/>
            <w:noWrap w:val="0"/>
            <w:vAlign w:val="center"/>
          </w:tcPr>
          <w:p w14:paraId="1C02D0CD">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固定资产投资额6000万元，其中装修投资额1000万元，设备投资5000万元，流动资金4000万元，建设周期6个月。固废资源智能化回收基地建设。（浩丰实业院内）建成后实现销售收入3亿元，年上缴税收不少于3000万元</w:t>
            </w:r>
          </w:p>
        </w:tc>
      </w:tr>
      <w:tr w14:paraId="64ECC5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5" w:type="dxa"/>
            <w:tcBorders>
              <w:right w:val="double" w:color="auto" w:sz="4" w:space="0"/>
            </w:tcBorders>
            <w:noWrap w:val="0"/>
            <w:vAlign w:val="center"/>
          </w:tcPr>
          <w:p w14:paraId="7D305672">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77</w:t>
            </w:r>
          </w:p>
        </w:tc>
        <w:tc>
          <w:tcPr>
            <w:tcW w:w="3641" w:type="dxa"/>
            <w:tcBorders>
              <w:left w:val="double" w:color="auto" w:sz="4" w:space="0"/>
            </w:tcBorders>
            <w:noWrap w:val="0"/>
            <w:vAlign w:val="center"/>
          </w:tcPr>
          <w:p w14:paraId="040120F0">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濉溪县韩村镇循环经济产业园建设项目</w:t>
            </w:r>
          </w:p>
        </w:tc>
        <w:tc>
          <w:tcPr>
            <w:tcW w:w="8934" w:type="dxa"/>
            <w:noWrap w:val="0"/>
            <w:vAlign w:val="center"/>
          </w:tcPr>
          <w:p w14:paraId="23DB859A">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本项目总占地面积为900亩（合60万平方米），围绕园区已建成的濉溪县国光纸业有限责任公司及淮北永顺纸业有限公司两家造纸厂建设。本项目主要建设道路交通系统（包括道路、广场、公共停车场），公共绿地（包括公共绿地、景观小品），给排水系统（包括给水工程、污水系统、雨水系统），电气系统（包括变配电系统、电气线路管网、电信光缆），燃气工程（包括调压站、燃气工程），卫设施工程（包括垃圾转运站、公厕），土地征迁及平整（包括土地征用及拆迁补偿、土地平整及回填土方）等基础设施。通过配套完善的基础设施，进行土地整理，用于招商引资，吸引投资者进园，带动地方经济发展。</w:t>
            </w:r>
          </w:p>
        </w:tc>
      </w:tr>
      <w:tr w14:paraId="704B6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5" w:type="dxa"/>
            <w:tcBorders>
              <w:right w:val="double" w:color="auto" w:sz="4" w:space="0"/>
            </w:tcBorders>
            <w:noWrap w:val="0"/>
            <w:vAlign w:val="center"/>
          </w:tcPr>
          <w:p w14:paraId="0C48C398">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78</w:t>
            </w:r>
          </w:p>
        </w:tc>
        <w:tc>
          <w:tcPr>
            <w:tcW w:w="3641" w:type="dxa"/>
            <w:tcBorders>
              <w:left w:val="double" w:color="auto" w:sz="4" w:space="0"/>
            </w:tcBorders>
            <w:noWrap w:val="0"/>
            <w:vAlign w:val="center"/>
          </w:tcPr>
          <w:p w14:paraId="58D7601E">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再生资源回收利用和新型建材项目</w:t>
            </w:r>
          </w:p>
        </w:tc>
        <w:tc>
          <w:tcPr>
            <w:tcW w:w="8934" w:type="dxa"/>
            <w:noWrap w:val="0"/>
            <w:vAlign w:val="center"/>
          </w:tcPr>
          <w:p w14:paraId="04C0243D">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建设建筑垃圾破碎生产线一条，路面砖及及墙体砖生产线一条，商品混凝土生产线一条，水稳生产线一条，并配套相关生产设备和配套建设给排水、环保等辅助设施。项目建成后可实现年破碎建筑垃圾量60万吨，年产路面砖6000万平方米，墙体砖30000立方米，商品混凝土30万吨，水稳10万吨的生产能力。</w:t>
            </w:r>
          </w:p>
        </w:tc>
      </w:tr>
      <w:tr w14:paraId="6DF354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5" w:type="dxa"/>
            <w:tcBorders>
              <w:right w:val="double" w:color="auto" w:sz="4" w:space="0"/>
            </w:tcBorders>
            <w:noWrap w:val="0"/>
            <w:vAlign w:val="center"/>
          </w:tcPr>
          <w:p w14:paraId="7C4DD59B">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79</w:t>
            </w:r>
          </w:p>
        </w:tc>
        <w:tc>
          <w:tcPr>
            <w:tcW w:w="3641" w:type="dxa"/>
            <w:tcBorders>
              <w:left w:val="double" w:color="auto" w:sz="4" w:space="0"/>
            </w:tcBorders>
            <w:noWrap w:val="0"/>
            <w:vAlign w:val="center"/>
          </w:tcPr>
          <w:p w14:paraId="19A49644">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再生资源回收利用免烧空心砖项目</w:t>
            </w:r>
          </w:p>
        </w:tc>
        <w:tc>
          <w:tcPr>
            <w:tcW w:w="8934" w:type="dxa"/>
            <w:noWrap w:val="0"/>
            <w:vAlign w:val="center"/>
          </w:tcPr>
          <w:p w14:paraId="42B00DF7">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生产符合环保要求的再生资源回收利用免烧空心砖</w:t>
            </w:r>
          </w:p>
        </w:tc>
      </w:tr>
      <w:tr w14:paraId="27F7A3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5" w:type="dxa"/>
            <w:tcBorders>
              <w:right w:val="double" w:color="auto" w:sz="4" w:space="0"/>
            </w:tcBorders>
            <w:noWrap w:val="0"/>
            <w:vAlign w:val="center"/>
          </w:tcPr>
          <w:p w14:paraId="6A0C9122">
            <w:pPr>
              <w:pStyle w:val="2"/>
              <w:numPr>
                <w:ilvl w:val="0"/>
                <w:numId w:val="0"/>
              </w:numPr>
              <w:spacing w:line="240" w:lineRule="auto"/>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80</w:t>
            </w:r>
          </w:p>
        </w:tc>
        <w:tc>
          <w:tcPr>
            <w:tcW w:w="3641" w:type="dxa"/>
            <w:tcBorders>
              <w:left w:val="double" w:color="auto" w:sz="4" w:space="0"/>
            </w:tcBorders>
            <w:noWrap w:val="0"/>
            <w:vAlign w:val="center"/>
          </w:tcPr>
          <w:p w14:paraId="3C2CB822">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20万吨/年废旧锂电池清洁回收及再生铅循环综合利用项目</w:t>
            </w:r>
          </w:p>
        </w:tc>
        <w:tc>
          <w:tcPr>
            <w:tcW w:w="8934" w:type="dxa"/>
            <w:noWrap w:val="0"/>
            <w:vAlign w:val="center"/>
          </w:tcPr>
          <w:p w14:paraId="53262807">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建设周期2021-2024。建设内容：项目占地面积约400亩，总建筑面积约28万平米，建设标准化厂房、仓储物流配送、技术研发、综合服务、环境保护及其他公共辅助工程设施，配套建设道路、供电、给排水管网、绿化亮化等附属设施</w:t>
            </w:r>
          </w:p>
        </w:tc>
      </w:tr>
      <w:tr w14:paraId="600A1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5" w:type="dxa"/>
            <w:tcBorders>
              <w:right w:val="double" w:color="auto" w:sz="4" w:space="0"/>
            </w:tcBorders>
            <w:noWrap w:val="0"/>
            <w:vAlign w:val="center"/>
          </w:tcPr>
          <w:p w14:paraId="2CEA91EE">
            <w:pPr>
              <w:pStyle w:val="2"/>
              <w:numPr>
                <w:ilvl w:val="0"/>
                <w:numId w:val="0"/>
              </w:numPr>
              <w:spacing w:line="240" w:lineRule="auto"/>
              <w:jc w:val="center"/>
              <w:rPr>
                <w:rFonts w:hint="eastAsia" w:ascii="仿宋" w:hAnsi="仿宋" w:eastAsia="仿宋" w:cs="仿宋"/>
                <w:b w:val="0"/>
                <w:bCs w:val="0"/>
                <w:sz w:val="24"/>
                <w:szCs w:val="24"/>
                <w:shd w:val="clear" w:color="auto" w:fill="auto"/>
                <w:vertAlign w:val="baseline"/>
                <w:lang w:val="en-US" w:eastAsia="zh-CN"/>
              </w:rPr>
            </w:pPr>
            <w:r>
              <w:rPr>
                <w:rFonts w:hint="eastAsia" w:ascii="仿宋" w:hAnsi="仿宋" w:cs="仿宋"/>
                <w:b/>
                <w:bCs/>
                <w:sz w:val="24"/>
                <w:szCs w:val="24"/>
                <w:shd w:val="clear" w:color="auto" w:fill="auto"/>
                <w:vertAlign w:val="baseline"/>
                <w:lang w:val="en-US" w:eastAsia="zh-CN"/>
              </w:rPr>
              <w:t>十</w:t>
            </w:r>
          </w:p>
        </w:tc>
        <w:tc>
          <w:tcPr>
            <w:tcW w:w="3641" w:type="dxa"/>
            <w:tcBorders>
              <w:left w:val="double" w:color="auto" w:sz="4" w:space="0"/>
            </w:tcBorders>
            <w:noWrap w:val="0"/>
            <w:vAlign w:val="center"/>
          </w:tcPr>
          <w:p w14:paraId="0CEC949D">
            <w:pPr>
              <w:keepNext w:val="0"/>
              <w:keepLines w:val="0"/>
              <w:widowControl/>
              <w:suppressLineNumbers w:val="0"/>
              <w:spacing w:line="240" w:lineRule="auto"/>
              <w:jc w:val="left"/>
              <w:textAlignment w:val="center"/>
              <w:rPr>
                <w:rFonts w:hint="eastAsia" w:ascii="仿宋" w:hAnsi="仿宋" w:eastAsia="仿宋" w:cs="仿宋"/>
                <w:b/>
                <w:bCs/>
                <w:kern w:val="2"/>
                <w:sz w:val="24"/>
                <w:szCs w:val="24"/>
                <w:shd w:val="clear" w:color="auto" w:fill="auto"/>
                <w:vertAlign w:val="baseline"/>
                <w:lang w:val="en-US" w:eastAsia="zh-CN" w:bidi="ar-SA"/>
              </w:rPr>
            </w:pPr>
            <w:r>
              <w:rPr>
                <w:rFonts w:hint="eastAsia" w:ascii="仿宋" w:hAnsi="仿宋" w:cs="仿宋"/>
                <w:b/>
                <w:bCs/>
                <w:kern w:val="2"/>
                <w:sz w:val="24"/>
                <w:szCs w:val="24"/>
                <w:shd w:val="clear" w:color="auto" w:fill="auto"/>
                <w:vertAlign w:val="baseline"/>
                <w:lang w:val="en-US" w:eastAsia="zh-CN" w:bidi="ar-SA"/>
              </w:rPr>
              <w:t>农村农业现代化建设</w:t>
            </w:r>
          </w:p>
        </w:tc>
        <w:tc>
          <w:tcPr>
            <w:tcW w:w="8934" w:type="dxa"/>
            <w:noWrap w:val="0"/>
            <w:vAlign w:val="center"/>
          </w:tcPr>
          <w:p w14:paraId="35FEEE75">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p>
        </w:tc>
      </w:tr>
      <w:tr w14:paraId="13BD34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5" w:type="dxa"/>
            <w:tcBorders>
              <w:right w:val="double" w:color="auto" w:sz="4" w:space="0"/>
            </w:tcBorders>
            <w:noWrap w:val="0"/>
            <w:vAlign w:val="center"/>
          </w:tcPr>
          <w:p w14:paraId="7F04427D">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81</w:t>
            </w:r>
          </w:p>
        </w:tc>
        <w:tc>
          <w:tcPr>
            <w:tcW w:w="3641" w:type="dxa"/>
            <w:tcBorders>
              <w:left w:val="double" w:color="auto" w:sz="4" w:space="0"/>
            </w:tcBorders>
            <w:noWrap w:val="0"/>
            <w:vAlign w:val="center"/>
          </w:tcPr>
          <w:p w14:paraId="42AF1712">
            <w:pPr>
              <w:keepNext w:val="0"/>
              <w:keepLines w:val="0"/>
              <w:widowControl/>
              <w:suppressLineNumbers w:val="0"/>
              <w:spacing w:line="240" w:lineRule="auto"/>
              <w:jc w:val="left"/>
              <w:textAlignment w:val="center"/>
              <w:rPr>
                <w:rFonts w:hint="eastAsia" w:ascii="仿宋" w:hAnsi="仿宋" w:cs="仿宋"/>
                <w:b/>
                <w:bCs/>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农村人居环境整治工程项目</w:t>
            </w:r>
          </w:p>
        </w:tc>
        <w:tc>
          <w:tcPr>
            <w:tcW w:w="8934" w:type="dxa"/>
            <w:noWrap w:val="0"/>
            <w:vAlign w:val="center"/>
          </w:tcPr>
          <w:p w14:paraId="39FF3667">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全镇26个村环境整治，建设垃圾分类处理设施设备</w:t>
            </w:r>
          </w:p>
        </w:tc>
      </w:tr>
      <w:tr w14:paraId="6190BC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5" w:type="dxa"/>
            <w:tcBorders>
              <w:right w:val="double" w:color="auto" w:sz="4" w:space="0"/>
            </w:tcBorders>
            <w:noWrap w:val="0"/>
            <w:vAlign w:val="center"/>
          </w:tcPr>
          <w:p w14:paraId="6A80B2DD">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82</w:t>
            </w:r>
          </w:p>
        </w:tc>
        <w:tc>
          <w:tcPr>
            <w:tcW w:w="3641" w:type="dxa"/>
            <w:tcBorders>
              <w:left w:val="double" w:color="auto" w:sz="4" w:space="0"/>
            </w:tcBorders>
            <w:noWrap w:val="0"/>
            <w:vAlign w:val="center"/>
          </w:tcPr>
          <w:p w14:paraId="4B64FAD3">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濉溪县南坪镇农业产业化升级改造项目</w:t>
            </w:r>
          </w:p>
        </w:tc>
        <w:tc>
          <w:tcPr>
            <w:tcW w:w="8934" w:type="dxa"/>
            <w:noWrap w:val="0"/>
            <w:vAlign w:val="center"/>
          </w:tcPr>
          <w:p w14:paraId="0C0B2B11">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扩建节能温室大棚50栋，黑木耳大棚100栋，配套采摘接待设施、道路硬化、下水管网等；提升3条主干道路、清淤疏浚2条大沟、新建一座水闸、2座桥梁及配套绿化；建设覆盖1500亩农田节水灌溉管网及配套泵房；建设1000户沼气入户管网及灶具、脱硫设备等、辐射1000亩农田沼液管网及农业物联网监控系统；建设辐射整个园区食用菌及豆制品生产加工余热供应管网；建设占地50亩标准化仓储加工中心及冷链物流配套；建设占地200亩的秸秆收储加工场及配套消防、加工设备；提升改造3个自然庄，打造3处“旅游+文化”的文化游、“旅游+产业”的采摘游、“旅游+生态”的观光游等乡村旅游绿色景区；建设建筑面积1500㎡公共服务中心；建设占地20亩的民俗文化广场</w:t>
            </w:r>
          </w:p>
        </w:tc>
      </w:tr>
      <w:tr w14:paraId="256265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5" w:type="dxa"/>
            <w:tcBorders>
              <w:right w:val="double" w:color="auto" w:sz="4" w:space="0"/>
            </w:tcBorders>
            <w:noWrap w:val="0"/>
            <w:vAlign w:val="center"/>
          </w:tcPr>
          <w:p w14:paraId="5CE7610E">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83</w:t>
            </w:r>
          </w:p>
        </w:tc>
        <w:tc>
          <w:tcPr>
            <w:tcW w:w="3641" w:type="dxa"/>
            <w:tcBorders>
              <w:left w:val="double" w:color="auto" w:sz="4" w:space="0"/>
            </w:tcBorders>
            <w:noWrap w:val="0"/>
            <w:vAlign w:val="center"/>
          </w:tcPr>
          <w:p w14:paraId="4BE3A7EE">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韩村镇全镇域环境治理</w:t>
            </w:r>
          </w:p>
        </w:tc>
        <w:tc>
          <w:tcPr>
            <w:tcW w:w="8934" w:type="dxa"/>
            <w:noWrap w:val="0"/>
            <w:vAlign w:val="center"/>
          </w:tcPr>
          <w:p w14:paraId="7949DA14">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淮海村、祁集村、桃园村、双沟村、和谐村重点提升人居环境、道路硬化、污水管网建造。通过上级资金补助与本级自筹意将淮海村打造成宜居宜游村庄、祁集村和谐村打造为宜居宜业村庄、双沟村、桃园村打造为宜居村庄</w:t>
            </w:r>
          </w:p>
        </w:tc>
      </w:tr>
      <w:tr w14:paraId="1C0A98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5" w:type="dxa"/>
            <w:tcBorders>
              <w:right w:val="double" w:color="auto" w:sz="4" w:space="0"/>
            </w:tcBorders>
            <w:noWrap w:val="0"/>
            <w:vAlign w:val="center"/>
          </w:tcPr>
          <w:p w14:paraId="0E01F434">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84</w:t>
            </w:r>
          </w:p>
        </w:tc>
        <w:tc>
          <w:tcPr>
            <w:tcW w:w="3641" w:type="dxa"/>
            <w:tcBorders>
              <w:left w:val="double" w:color="auto" w:sz="4" w:space="0"/>
            </w:tcBorders>
            <w:noWrap w:val="0"/>
            <w:vAlign w:val="center"/>
          </w:tcPr>
          <w:p w14:paraId="0AE0001B">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沱河滨河风光带及林果基地建设</w:t>
            </w:r>
          </w:p>
        </w:tc>
        <w:tc>
          <w:tcPr>
            <w:tcW w:w="8934" w:type="dxa"/>
            <w:noWrap w:val="0"/>
            <w:vAlign w:val="center"/>
          </w:tcPr>
          <w:p w14:paraId="2BB86799">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风景林、果园建设；滨河风景带建设、水资源保护项目建设等</w:t>
            </w:r>
          </w:p>
        </w:tc>
      </w:tr>
      <w:tr w14:paraId="1726A8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5" w:type="dxa"/>
            <w:tcBorders>
              <w:right w:val="double" w:color="auto" w:sz="4" w:space="0"/>
            </w:tcBorders>
            <w:noWrap w:val="0"/>
            <w:vAlign w:val="center"/>
          </w:tcPr>
          <w:p w14:paraId="5703DD74">
            <w:pPr>
              <w:pStyle w:val="2"/>
              <w:numPr>
                <w:ilvl w:val="0"/>
                <w:numId w:val="0"/>
              </w:numPr>
              <w:spacing w:line="240" w:lineRule="auto"/>
              <w:ind w:left="0" w:leftChars="0" w:firstLine="0" w:firstLineChars="0"/>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85</w:t>
            </w:r>
          </w:p>
        </w:tc>
        <w:tc>
          <w:tcPr>
            <w:tcW w:w="3641" w:type="dxa"/>
            <w:tcBorders>
              <w:left w:val="double" w:color="auto" w:sz="4" w:space="0"/>
            </w:tcBorders>
            <w:noWrap w:val="0"/>
            <w:vAlign w:val="center"/>
          </w:tcPr>
          <w:p w14:paraId="030184BA">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连片治理 （彭楼片）</w:t>
            </w:r>
          </w:p>
        </w:tc>
        <w:tc>
          <w:tcPr>
            <w:tcW w:w="8934" w:type="dxa"/>
            <w:noWrap w:val="0"/>
            <w:vAlign w:val="center"/>
          </w:tcPr>
          <w:p w14:paraId="0A22000C">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包括：火神灌溉区、彭楼灌溉区、关帝灌溉区、王堰灌溉区近2万亩灌溉区</w:t>
            </w:r>
          </w:p>
        </w:tc>
      </w:tr>
      <w:tr w14:paraId="5CD30D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5" w:type="dxa"/>
            <w:tcBorders>
              <w:right w:val="double" w:color="auto" w:sz="4" w:space="0"/>
            </w:tcBorders>
            <w:noWrap w:val="0"/>
            <w:vAlign w:val="center"/>
          </w:tcPr>
          <w:p w14:paraId="586FA9D8">
            <w:pPr>
              <w:pStyle w:val="2"/>
              <w:numPr>
                <w:ilvl w:val="0"/>
                <w:numId w:val="0"/>
              </w:numPr>
              <w:spacing w:line="240" w:lineRule="auto"/>
              <w:jc w:val="center"/>
              <w:rPr>
                <w:rFonts w:hint="default" w:ascii="仿宋" w:hAnsi="仿宋" w:eastAsia="仿宋" w:cs="仿宋"/>
                <w:b w:val="0"/>
                <w:bCs w:val="0"/>
                <w:sz w:val="24"/>
                <w:szCs w:val="24"/>
                <w:shd w:val="clear" w:color="auto" w:fill="auto"/>
                <w:vertAlign w:val="baseline"/>
                <w:lang w:val="en-US" w:eastAsia="zh-CN"/>
              </w:rPr>
            </w:pPr>
            <w:r>
              <w:rPr>
                <w:rFonts w:hint="eastAsia" w:ascii="仿宋" w:hAnsi="仿宋" w:cs="仿宋"/>
                <w:b w:val="0"/>
                <w:bCs w:val="0"/>
                <w:sz w:val="24"/>
                <w:szCs w:val="24"/>
                <w:shd w:val="clear" w:color="auto" w:fill="auto"/>
                <w:vertAlign w:val="baseline"/>
                <w:lang w:val="en-US" w:eastAsia="zh-CN"/>
              </w:rPr>
              <w:t>86</w:t>
            </w:r>
          </w:p>
        </w:tc>
        <w:tc>
          <w:tcPr>
            <w:tcW w:w="3641" w:type="dxa"/>
            <w:tcBorders>
              <w:left w:val="double" w:color="auto" w:sz="4" w:space="0"/>
            </w:tcBorders>
            <w:noWrap w:val="0"/>
            <w:vAlign w:val="center"/>
          </w:tcPr>
          <w:p w14:paraId="2DCFDDCF">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濉溪县乡村振兴--高标准农田建设项目</w:t>
            </w:r>
          </w:p>
        </w:tc>
        <w:tc>
          <w:tcPr>
            <w:tcW w:w="8934" w:type="dxa"/>
            <w:noWrap w:val="0"/>
            <w:vAlign w:val="center"/>
          </w:tcPr>
          <w:p w14:paraId="69D06B81">
            <w:pPr>
              <w:keepNext w:val="0"/>
              <w:keepLines w:val="0"/>
              <w:widowControl/>
              <w:suppressLineNumbers w:val="0"/>
              <w:spacing w:line="240" w:lineRule="auto"/>
              <w:jc w:val="left"/>
              <w:textAlignment w:val="center"/>
              <w:rPr>
                <w:rFonts w:hint="eastAsia" w:ascii="仿宋" w:hAnsi="仿宋" w:eastAsia="仿宋" w:cs="仿宋"/>
                <w:b w:val="0"/>
                <w:bCs w:val="0"/>
                <w:kern w:val="2"/>
                <w:sz w:val="24"/>
                <w:szCs w:val="24"/>
                <w:shd w:val="clear" w:color="auto" w:fill="auto"/>
                <w:vertAlign w:val="baseline"/>
                <w:lang w:val="en-US" w:eastAsia="zh-CN" w:bidi="ar-SA"/>
              </w:rPr>
            </w:pPr>
            <w:r>
              <w:rPr>
                <w:rFonts w:hint="eastAsia" w:ascii="仿宋" w:hAnsi="仿宋" w:eastAsia="仿宋" w:cs="仿宋"/>
                <w:b w:val="0"/>
                <w:bCs w:val="0"/>
                <w:kern w:val="2"/>
                <w:sz w:val="24"/>
                <w:szCs w:val="24"/>
                <w:shd w:val="clear" w:color="auto" w:fill="auto"/>
                <w:vertAlign w:val="baseline"/>
                <w:lang w:val="en-US" w:eastAsia="zh-CN" w:bidi="ar-SA"/>
              </w:rPr>
              <w:t>本项目拟对</w:t>
            </w:r>
            <w:r>
              <w:rPr>
                <w:rFonts w:hint="eastAsia" w:ascii="仿宋" w:hAnsi="仿宋" w:cs="仿宋"/>
                <w:b w:val="0"/>
                <w:bCs w:val="0"/>
                <w:kern w:val="2"/>
                <w:sz w:val="24"/>
                <w:szCs w:val="24"/>
                <w:shd w:val="clear" w:color="auto" w:fill="auto"/>
                <w:vertAlign w:val="baseline"/>
                <w:lang w:val="en-US" w:eastAsia="zh-CN" w:bidi="ar-SA"/>
              </w:rPr>
              <w:t>濉溪县</w:t>
            </w:r>
            <w:r>
              <w:rPr>
                <w:rFonts w:hint="eastAsia" w:ascii="仿宋" w:hAnsi="仿宋" w:eastAsia="仿宋" w:cs="仿宋"/>
                <w:b w:val="0"/>
                <w:bCs w:val="0"/>
                <w:kern w:val="2"/>
                <w:sz w:val="24"/>
                <w:szCs w:val="24"/>
                <w:shd w:val="clear" w:color="auto" w:fill="auto"/>
                <w:vertAlign w:val="baseline"/>
                <w:lang w:val="en-US" w:eastAsia="zh-CN" w:bidi="ar-SA"/>
              </w:rPr>
              <w:t>11乡镇2020年-2023年计划实施</w:t>
            </w:r>
            <w:r>
              <w:rPr>
                <w:rFonts w:hint="eastAsia" w:ascii="仿宋" w:hAnsi="仿宋" w:eastAsia="仿宋" w:cs="仿宋"/>
                <w:b w:val="0"/>
                <w:bCs w:val="0"/>
                <w:kern w:val="2"/>
                <w:sz w:val="24"/>
                <w:szCs w:val="24"/>
                <w:highlight w:val="none"/>
                <w:shd w:val="clear" w:color="auto" w:fill="auto"/>
                <w:vertAlign w:val="baseline"/>
                <w:lang w:val="en-US" w:eastAsia="zh-CN" w:bidi="ar-SA"/>
              </w:rPr>
              <w:t>的</w:t>
            </w:r>
            <w:bookmarkStart w:id="128" w:name="_GoBack"/>
            <w:r>
              <w:rPr>
                <w:rFonts w:hint="eastAsia" w:ascii="仿宋" w:hAnsi="仿宋" w:eastAsia="仿宋" w:cs="仿宋"/>
                <w:b w:val="0"/>
                <w:bCs w:val="0"/>
                <w:kern w:val="2"/>
                <w:sz w:val="24"/>
                <w:szCs w:val="24"/>
                <w:highlight w:val="none"/>
                <w:shd w:val="clear" w:color="auto" w:fill="auto"/>
                <w:vertAlign w:val="baseline"/>
                <w:lang w:val="en-US" w:eastAsia="zh-CN" w:bidi="ar-SA"/>
              </w:rPr>
              <w:t>20</w:t>
            </w:r>
            <w:bookmarkEnd w:id="128"/>
            <w:r>
              <w:rPr>
                <w:rFonts w:hint="eastAsia" w:ascii="仿宋" w:hAnsi="仿宋" w:eastAsia="仿宋" w:cs="仿宋"/>
                <w:b w:val="0"/>
                <w:bCs w:val="0"/>
                <w:kern w:val="2"/>
                <w:sz w:val="24"/>
                <w:szCs w:val="24"/>
                <w:highlight w:val="none"/>
                <w:shd w:val="clear" w:color="auto" w:fill="auto"/>
                <w:vertAlign w:val="baseline"/>
                <w:lang w:val="en-US" w:eastAsia="zh-CN" w:bidi="ar-SA"/>
              </w:rPr>
              <w:t>000亩土地进行综</w:t>
            </w:r>
            <w:r>
              <w:rPr>
                <w:rFonts w:hint="eastAsia" w:ascii="仿宋" w:hAnsi="仿宋" w:eastAsia="仿宋" w:cs="仿宋"/>
                <w:b w:val="0"/>
                <w:bCs w:val="0"/>
                <w:kern w:val="2"/>
                <w:sz w:val="24"/>
                <w:szCs w:val="24"/>
                <w:shd w:val="clear" w:color="auto" w:fill="auto"/>
                <w:vertAlign w:val="baseline"/>
                <w:lang w:val="en-US" w:eastAsia="zh-CN" w:bidi="ar-SA"/>
              </w:rPr>
              <w:t>合整治，项目主要分为：高标准农田及田间道路建设工程、老旧村庄搬迁、工矿废弃地治理、农业产业示范园等项目，总投资10亿元。拟发行15年期政府专项债8亿元。项目主要收益来自于新增耕地指标出让收入、农产品销售收入、高标准农田出租收入、广告位租赁收入</w:t>
            </w:r>
          </w:p>
        </w:tc>
      </w:tr>
    </w:tbl>
    <w:p w14:paraId="6C441BDB">
      <w:pPr>
        <w:pStyle w:val="2"/>
        <w:numPr>
          <w:ilvl w:val="0"/>
          <w:numId w:val="0"/>
        </w:numPr>
        <w:spacing w:line="240" w:lineRule="auto"/>
        <w:jc w:val="center"/>
        <w:rPr>
          <w:rFonts w:hint="eastAsia" w:ascii="仿宋" w:hAnsi="仿宋" w:eastAsia="仿宋" w:cs="仿宋"/>
          <w:b w:val="0"/>
          <w:bCs w:val="0"/>
          <w:sz w:val="24"/>
          <w:szCs w:val="24"/>
          <w:shd w:val="clear" w:color="auto" w:fill="auto"/>
          <w:vertAlign w:val="baseline"/>
          <w:lang w:val="en-US" w:eastAsia="zh-CN"/>
        </w:rPr>
      </w:pPr>
    </w:p>
    <w:p w14:paraId="65C3B163">
      <w:pPr>
        <w:numPr>
          <w:ilvl w:val="0"/>
          <w:numId w:val="0"/>
        </w:numPr>
        <w:rPr>
          <w:rFonts w:hint="eastAsia"/>
          <w:lang w:val="en-US" w:eastAsia="zh-CN"/>
        </w:rPr>
      </w:pPr>
    </w:p>
    <w:p w14:paraId="7AD2F4CF">
      <w:pPr>
        <w:pStyle w:val="2"/>
        <w:rPr>
          <w:rFonts w:hint="eastAsia"/>
          <w:lang w:val="en-US" w:eastAsia="zh-CN"/>
        </w:rPr>
      </w:pPr>
    </w:p>
    <w:sectPr>
      <w:headerReference r:id="rId13" w:type="default"/>
      <w:footerReference r:id="rId14" w:type="default"/>
      <w:pgSz w:w="16838" w:h="11906" w:orient="landscape"/>
      <w:pgMar w:top="1800" w:right="1440" w:bottom="1803" w:left="1440" w:header="851" w:footer="992" w:gutter="0"/>
      <w:pgNumType w:fmt="decimal"/>
      <w:cols w:space="0" w:num="1"/>
      <w:rtlGutter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o'" w:date="2020-10-24T16:50:44Z" w:initials="">
    <w:p w14:paraId="255A2DDB">
      <w:pPr>
        <w:pStyle w:val="6"/>
        <w:rPr>
          <w:rFonts w:hint="eastAsia" w:eastAsia="仿宋"/>
          <w:lang w:eastAsia="zh-CN"/>
        </w:rPr>
      </w:pPr>
      <w:r>
        <w:rPr>
          <w:rFonts w:hint="eastAsia"/>
          <w:lang w:eastAsia="zh-CN"/>
        </w:rPr>
        <w:t>缺少有机废气</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55A2D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CEAD795-AC03-4CB8-845B-1C5C2736631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F923292-0C56-412B-AC5C-0BB41EADC9FA}"/>
  </w:font>
  <w:font w:name="仿宋">
    <w:panose1 w:val="02010609060101010101"/>
    <w:charset w:val="86"/>
    <w:family w:val="modern"/>
    <w:pitch w:val="default"/>
    <w:sig w:usb0="800002BF" w:usb1="38CF7CFA" w:usb2="00000016" w:usb3="00000000" w:csb0="00040001" w:csb1="00000000"/>
    <w:embedRegular r:id="rId3" w:fontKey="{72A7644D-7FED-4D99-A96C-DC4C160091EA}"/>
  </w:font>
  <w:font w:name="仿宋_GB2312">
    <w:altName w:val="仿宋"/>
    <w:panose1 w:val="02010609030101010101"/>
    <w:charset w:val="86"/>
    <w:family w:val="modern"/>
    <w:pitch w:val="default"/>
    <w:sig w:usb0="00000000" w:usb1="00000000" w:usb2="00000000" w:usb3="00000000" w:csb0="00040000" w:csb1="00000000"/>
    <w:embedRegular r:id="rId4" w:fontKey="{357C6851-1D54-4379-9E7E-722E7616D8D2}"/>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script"/>
    <w:pitch w:val="default"/>
    <w:sig w:usb0="00000001" w:usb1="08000000" w:usb2="00000000" w:usb3="00000000" w:csb0="00040000" w:csb1="00000000"/>
    <w:embedRegular r:id="rId5" w:fontKey="{1F4C8FD4-FA1F-40CA-A118-BD3A8848194A}"/>
  </w:font>
  <w:font w:name="楷体">
    <w:panose1 w:val="02010609060101010101"/>
    <w:charset w:val="86"/>
    <w:family w:val="modern"/>
    <w:pitch w:val="default"/>
    <w:sig w:usb0="800002BF" w:usb1="38CF7CFA" w:usb2="00000016" w:usb3="00000000" w:csb0="00040001" w:csb1="00000000"/>
    <w:embedRegular r:id="rId6" w:fontKey="{571701F3-2183-4356-BF03-1552E77EA056}"/>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DEBB3">
    <w:pPr>
      <w:pStyle w:val="9"/>
      <w:ind w:right="360" w:firstLine="360"/>
      <w:jc w:val="center"/>
    </w:pPr>
  </w:p>
  <w:p w14:paraId="6D0EC8BC">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C1218">
    <w:pPr>
      <w:pStyle w:val="9"/>
      <w:ind w:right="360" w:firstLine="360"/>
      <w:jc w:val="center"/>
    </w:pPr>
    <w:r>
      <w:rPr>
        <w:sz w:val="18"/>
      </w:rPr>
      <mc:AlternateContent>
        <mc:Choice Requires="wps">
          <w:drawing>
            <wp:anchor distT="0" distB="0" distL="114300" distR="114300" simplePos="0" relativeHeight="251664384" behindDoc="0" locked="0" layoutInCell="1" allowOverlap="1">
              <wp:simplePos x="0" y="0"/>
              <wp:positionH relativeFrom="margin">
                <wp:posOffset>2594610</wp:posOffset>
              </wp:positionH>
              <wp:positionV relativeFrom="paragraph">
                <wp:posOffset>152400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93A6D">
                          <w:pPr>
                            <w:pStyle w:val="9"/>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4.3pt;margin-top:12pt;height:144pt;width:144pt;mso-position-horizontal-relative:margin;mso-wrap-style:none;z-index:251664384;mso-width-relative:page;mso-height-relative:page;" filled="f" stroked="f" coordsize="21600,21600" o:gfxdata="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6Zv0/bC1QNwqZEjkugeG63Q&#10;7Jue2d7kZxBzpusMb/mmQvIt8+GBObQCHoxhCfdYCmmQxPQWJaVxX/91HuNRIXgpqdFaGdWYJErk&#10;B43KATAMhhuM/WDoo7oz6NUxhtDy1sQFF+RgFs6oL5igVcwBF9McmTIaBvMudO2NCeRitWqDjtZV&#10;h7K7gL6zLGz1zvKYJgrp7eoYIGarcRSoU6XXDZ3XVqmfktjaf+7bqKc/w/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llhrdcAAAAKAQAADwAAAAAAAAABACAAAAAiAAAAZHJzL2Rvd25yZXYueG1s&#10;UEsBAhQAFAAAAAgAh07iQOGA044yAgAAYQQAAA4AAAAAAAAAAQAgAAAAJgEAAGRycy9lMm9Eb2Mu&#10;eG1sUEsFBgAAAAAGAAYAWQEAAMoFAAAAAA==&#10;">
              <v:fill on="f" focussize="0,0"/>
              <v:stroke on="f" weight="0.5pt"/>
              <v:imagedata o:title=""/>
              <o:lock v:ext="edit" aspectratio="f"/>
              <v:textbox inset="0mm,0mm,0mm,0mm" style="mso-fit-shape-to-text:t;">
                <w:txbxContent>
                  <w:p w14:paraId="39593A6D">
                    <w:pPr>
                      <w:pStyle w:val="9"/>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column">
                <wp:posOffset>4445</wp:posOffset>
              </wp:positionH>
              <wp:positionV relativeFrom="paragraph">
                <wp:posOffset>137795</wp:posOffset>
              </wp:positionV>
              <wp:extent cx="5267325" cy="0"/>
              <wp:effectExtent l="0" t="0" r="0" b="0"/>
              <wp:wrapNone/>
              <wp:docPr id="19" name="直接连接符 19"/>
              <wp:cNvGraphicFramePr/>
              <a:graphic xmlns:a="http://schemas.openxmlformats.org/drawingml/2006/main">
                <a:graphicData uri="http://schemas.microsoft.com/office/word/2010/wordprocessingShape">
                  <wps:wsp>
                    <wps:cNvCnPr/>
                    <wps:spPr>
                      <a:xfrm>
                        <a:off x="1147445" y="9781540"/>
                        <a:ext cx="5267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5pt;margin-top:10.85pt;height:0pt;width:414.75pt;z-index:251665408;mso-width-relative:page;mso-height-relative:page;" filled="f" stroked="t" coordsize="21600,21600" o:gfxdata="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x4/qbTAAAABgEAAA8AAAAAAAAAAQAgAAAAIgAAAGRycy9kb3ducmV2LnhtbFBLAQIUABQAAAAI&#10;AIdO4kA99OjT8gEAAL8DAAAOAAAAAAAAAAEAIAAAACIBAABkcnMvZTJvRG9jLnhtbFBLBQYAAAAA&#10;BgAGAFkBAACGBQAAAAA=&#10;">
              <v:fill on="f" focussize="0,0"/>
              <v:stroke weight="0.5pt" color="#000000 [3213]" miterlimit="8" joinstyle="miter"/>
              <v:imagedata o:title=""/>
              <o:lock v:ext="edit" aspectratio="f"/>
            </v:line>
          </w:pict>
        </mc:Fallback>
      </mc:AlternateContent>
    </w:r>
  </w:p>
  <w:p w14:paraId="44D23E05">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44D59">
    <w:pPr>
      <w:pStyle w:val="9"/>
      <w:ind w:right="360" w:firstLine="360"/>
      <w:jc w:val="center"/>
    </w:pPr>
    <w:r>
      <w:rPr>
        <w:sz w:val="18"/>
      </w:rPr>
      <mc:AlternateContent>
        <mc:Choice Requires="wps">
          <w:drawing>
            <wp:anchor distT="0" distB="0" distL="114300" distR="114300" simplePos="0" relativeHeight="251662336" behindDoc="0" locked="0" layoutInCell="1" allowOverlap="1">
              <wp:simplePos x="0" y="0"/>
              <wp:positionH relativeFrom="column">
                <wp:posOffset>13335</wp:posOffset>
              </wp:positionH>
              <wp:positionV relativeFrom="paragraph">
                <wp:posOffset>135255</wp:posOffset>
              </wp:positionV>
              <wp:extent cx="5314950" cy="0"/>
              <wp:effectExtent l="0" t="0" r="0" b="0"/>
              <wp:wrapNone/>
              <wp:docPr id="5" name="直接连接符 5"/>
              <wp:cNvGraphicFramePr/>
              <a:graphic xmlns:a="http://schemas.openxmlformats.org/drawingml/2006/main">
                <a:graphicData uri="http://schemas.microsoft.com/office/word/2010/wordprocessingShape">
                  <wps:wsp>
                    <wps:cNvCnPr/>
                    <wps:spPr>
                      <a:xfrm>
                        <a:off x="1108710" y="9626600"/>
                        <a:ext cx="5314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05pt;margin-top:10.65pt;height:0pt;width:418.5pt;z-index:251662336;mso-width-relative:page;mso-height-relative:page;" filled="f" stroked="t" coordsize="21600,21600" o:gfxdata="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Ckg&#10;ptIAAAAHAQAADwAAAAAAAAABACAAAAAiAAAAZHJzL2Rvd25yZXYueG1sUEsBAhQAFAAAAAgAh07i&#10;QIbEaHPvAQAAvQMAAA4AAAAAAAAAAQAgAAAAIQEAAGRycy9lMm9Eb2MueG1sUEsFBgAAAAAGAAYA&#10;WQEAAIIFAAAAAA==&#10;">
              <v:fill on="f" focussize="0,0"/>
              <v:stroke weight="0.5pt" color="#000000 [3200]" miterlimit="8" joinstyle="miter"/>
              <v:imagedata o:title=""/>
              <o:lock v:ext="edit" aspectratio="f"/>
            </v:lin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posOffset>2613660</wp:posOffset>
              </wp:positionH>
              <wp:positionV relativeFrom="paragraph">
                <wp:posOffset>161925</wp:posOffset>
              </wp:positionV>
              <wp:extent cx="296545"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29654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4DBB87">
                          <w:pPr>
                            <w:pStyle w:val="9"/>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5.8pt;margin-top:12.75pt;height:144pt;width:23.35pt;mso-position-horizontal-relative:margin;z-index:251661312;mso-width-relative:page;mso-height-relative:page;" filled="f" stroked="f" coordsize="21600,21600" o:gfxdata="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YquTNkAAAAKAQAADwAAAAAAAAABACAAAAAiAAAAZHJzL2Rv&#10;d25yZXYueG1sUEsBAhQAFAAAAAgAh07iQEjy/XI5AgAAZAQAAA4AAAAAAAAAAQAgAAAAKAEAAGRy&#10;cy9lMm9Eb2MueG1sUEsFBgAAAAAGAAYAWQEAANMFAAAAAA==&#10;">
              <v:fill on="f" focussize="0,0"/>
              <v:stroke on="f" weight="0.5pt"/>
              <v:imagedata o:title=""/>
              <o:lock v:ext="edit" aspectratio="f"/>
              <v:textbox inset="0mm,0mm,0mm,0mm" style="mso-fit-shape-to-text:t;">
                <w:txbxContent>
                  <w:p w14:paraId="254DBB87">
                    <w:pPr>
                      <w:pStyle w:val="9"/>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p w14:paraId="0736ECF0">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28AB3">
    <w:pPr>
      <w:pStyle w:val="9"/>
      <w:ind w:right="360"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152400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DEA8B">
                          <w:pPr>
                            <w:pStyle w:val="9"/>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pt;height:144pt;width:144pt;mso-position-horizontal:center;mso-position-horizontal-relative:margin;mso-wrap-style:none;z-index:251663360;mso-width-relative:page;mso-height-relative:page;" filled="f" stroked="f" coordsize="21600,21600" o:gfxdata="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Ht0/V1AAAAAcBAAAPAAAAAAAAAAEAIAAAACIAAABkcnMvZG93bnJldi54bWxQSwEC&#10;FAAUAAAACACHTuJAvfPWhDECAABjBAAADgAAAAAAAAABACAAAAAjAQAAZHJzL2Uyb0RvYy54bWxQ&#10;SwUGAAAAAAYABgBZAQAAxgUAAAAA&#10;">
              <v:fill on="f" focussize="0,0"/>
              <v:stroke on="f" weight="0.5pt"/>
              <v:imagedata o:title=""/>
              <o:lock v:ext="edit" aspectratio="f"/>
              <v:textbox inset="0mm,0mm,0mm,0mm" style="mso-fit-shape-to-text:t;">
                <w:txbxContent>
                  <w:p w14:paraId="382DEA8B">
                    <w:pPr>
                      <w:pStyle w:val="9"/>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64</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133985</wp:posOffset>
              </wp:positionV>
              <wp:extent cx="8886825" cy="2540"/>
              <wp:effectExtent l="0" t="0" r="0" b="0"/>
              <wp:wrapNone/>
              <wp:docPr id="8" name="直接连接符 8"/>
              <wp:cNvGraphicFramePr/>
              <a:graphic xmlns:a="http://schemas.openxmlformats.org/drawingml/2006/main">
                <a:graphicData uri="http://schemas.microsoft.com/office/word/2010/wordprocessingShape">
                  <wps:wsp>
                    <wps:cNvCnPr/>
                    <wps:spPr>
                      <a:xfrm flipV="1">
                        <a:off x="1134745" y="9780270"/>
                        <a:ext cx="8886825"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0.65pt;margin-top:10.55pt;height:0.2pt;width:699.75pt;z-index:251659264;mso-width-relative:page;mso-height-relative:page;" filled="f" stroked="t" coordsize="21600,21600" o:gfxdata="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VHH/HWAAAACQEAAA8AAAAAAAAAAQAgAAAAIgAAAGRycy9kb3ducmV2Lnht&#10;bFBLAQIUABQAAAAIAIdO4kCqnnQk+wEAAMoDAAAOAAAAAAAAAAEAIAAAACUBAABkcnMvZTJvRG9j&#10;LnhtbFBLBQYAAAAABgAGAFkBAACSBQAAAAA=&#10;">
              <v:fill on="f" focussize="0,0"/>
              <v:stroke weight="0.5pt" color="#000000 [3200]" miterlimit="8" joinstyle="miter"/>
              <v:imagedata o:title=""/>
              <o:lock v:ext="edit" aspectratio="f"/>
            </v:line>
          </w:pict>
        </mc:Fallback>
      </mc:AlternateContent>
    </w:r>
  </w:p>
  <w:p w14:paraId="2023F429">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E1E7A">
    <w:pPr>
      <w:pStyle w:val="10"/>
      <w:pBdr>
        <w:bottom w:val="none" w:color="auto" w:sz="0" w:space="0"/>
      </w:pBdr>
      <w:jc w:val="both"/>
      <w:rPr>
        <w:rFonts w:hint="eastAsia" w:eastAsia="仿宋_GB2312"/>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1F60A">
    <w:pPr>
      <w:pStyle w:val="10"/>
      <w:pBdr>
        <w:bottom w:val="none" w:color="auto" w:sz="0" w:space="0"/>
      </w:pBdr>
      <w:jc w:val="both"/>
      <w:rPr>
        <w:rFonts w:hint="eastAsia" w:eastAsia="仿宋_GB2312"/>
        <w:lang w:val="en-US" w:eastAsia="zh-CN"/>
      </w:rPr>
    </w:pPr>
    <w:r>
      <w:rPr>
        <w:rFonts w:hint="eastAsia" w:ascii="仿宋" w:hAnsi="仿宋" w:eastAsia="仿宋" w:cs="仿宋"/>
        <w:sz w:val="18"/>
      </w:rPr>
      <mc:AlternateContent>
        <mc:Choice Requires="wps">
          <w:drawing>
            <wp:anchor distT="0" distB="0" distL="114300" distR="114300" simplePos="0" relativeHeight="251672576" behindDoc="0" locked="0" layoutInCell="1" allowOverlap="1">
              <wp:simplePos x="0" y="0"/>
              <wp:positionH relativeFrom="column">
                <wp:posOffset>23495</wp:posOffset>
              </wp:positionH>
              <wp:positionV relativeFrom="paragraph">
                <wp:posOffset>164465</wp:posOffset>
              </wp:positionV>
              <wp:extent cx="5276850" cy="1270"/>
              <wp:effectExtent l="0" t="0" r="0" b="0"/>
              <wp:wrapNone/>
              <wp:docPr id="16" name="直接连接符 16"/>
              <wp:cNvGraphicFramePr/>
              <a:graphic xmlns:a="http://schemas.openxmlformats.org/drawingml/2006/main">
                <a:graphicData uri="http://schemas.microsoft.com/office/word/2010/wordprocessingShape">
                  <wps:wsp>
                    <wps:cNvCnPr/>
                    <wps:spPr>
                      <a:xfrm>
                        <a:off x="1203960" y="822325"/>
                        <a:ext cx="5276850" cy="1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5pt;margin-top:12.95pt;height:0.1pt;width:415.5pt;z-index:251672576;mso-width-relative:page;mso-height-relative:page;" filled="f" stroked="t" coordsize="21600,21600" o:gfxdata="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sRBNdUAAAAHAQAADwAAAAAAAAABACAAAAAiAAAAZHJzL2Rvd25yZXYueG1sUEsBAhQAFAAA&#10;AAgAh07iQBRikJDyAQAAwQMAAA4AAAAAAAAAAQAgAAAAJAEAAGRycy9lMm9Eb2MueG1sUEsFBgAA&#10;AAAGAAYAWQEAAIgFAAAAAA==&#10;">
              <v:fill on="f" focussize="0,0"/>
              <v:stroke weight="0.5pt" color="#000000 [3200]" miterlimit="8" joinstyle="miter"/>
              <v:imagedata o:title=""/>
              <o:lock v:ext="edit" aspectratio="f"/>
            </v:line>
          </w:pict>
        </mc:Fallback>
      </mc:AlternateContent>
    </w:r>
    <w:r>
      <w:rPr>
        <w:rFonts w:hint="eastAsia" w:ascii="仿宋" w:hAnsi="仿宋" w:eastAsia="仿宋" w:cs="仿宋"/>
        <w:lang w:eastAsia="zh-CN"/>
      </w:rPr>
      <w:t>濉溪县“十四五”生态环境保护规划</w:t>
    </w:r>
    <w:r>
      <w:rPr>
        <w:rFonts w:hint="eastAsia" w:ascii="仿宋" w:hAnsi="仿宋" w:eastAsia="仿宋" w:cs="仿宋"/>
        <w:lang w:val="en-US" w:eastAsia="zh-CN"/>
      </w:rPr>
      <w:t xml:space="preserve">                                             濉溪县人民政府</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40DDA">
    <w:pPr>
      <w:pStyle w:val="10"/>
      <w:pBdr>
        <w:bottom w:val="none" w:color="auto" w:sz="0" w:space="0"/>
      </w:pBdr>
      <w:jc w:val="left"/>
      <w:rPr>
        <w:rFonts w:hint="default" w:ascii="仿宋" w:hAnsi="仿宋" w:eastAsia="仿宋" w:cs="仿宋"/>
        <w:lang w:val="en-US" w:eastAsia="zh-CN"/>
      </w:rPr>
    </w:pPr>
    <w:r>
      <w:rPr>
        <w:rFonts w:hint="eastAsia" w:ascii="仿宋" w:hAnsi="仿宋" w:eastAsia="仿宋" w:cs="仿宋"/>
        <w:sz w:val="18"/>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205740</wp:posOffset>
              </wp:positionV>
              <wp:extent cx="5271135" cy="0"/>
              <wp:effectExtent l="0" t="0" r="0" b="0"/>
              <wp:wrapNone/>
              <wp:docPr id="2" name="直接连接符 2"/>
              <wp:cNvGraphicFramePr/>
              <a:graphic xmlns:a="http://schemas.openxmlformats.org/drawingml/2006/main">
                <a:graphicData uri="http://schemas.microsoft.com/office/word/2010/wordprocessingShape">
                  <wps:wsp>
                    <wps:cNvCnPr/>
                    <wps:spPr>
                      <a:xfrm>
                        <a:off x="1203960" y="822325"/>
                        <a:ext cx="52711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5pt;margin-top:16.2pt;height:0pt;width:415.05pt;z-index:251660288;mso-width-relative:page;mso-height-relative:page;" filled="f" stroked="t" coordsize="21600,21600" o:gfxdata="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xb8KdUAAAAIAQAADwAAAAAAAAABACAAAAAiAAAAZHJzL2Rvd25yZXYueG1sUEsBAhQAFAAAAAgA&#10;h07iQMcnQqnvAQAAvAMAAA4AAAAAAAAAAQAgAAAAJAEAAGRycy9lMm9Eb2MueG1sUEsFBgAAAAAG&#10;AAYAWQEAAIUFAAAAAA==&#10;">
              <v:fill on="f" focussize="0,0"/>
              <v:stroke weight="0.5pt" color="#000000 [3200]" miterlimit="8" joinstyle="miter"/>
              <v:imagedata o:title=""/>
              <o:lock v:ext="edit" aspectratio="f"/>
            </v:line>
          </w:pict>
        </mc:Fallback>
      </mc:AlternateContent>
    </w:r>
    <w:r>
      <w:rPr>
        <w:rFonts w:hint="eastAsia" w:ascii="仿宋" w:hAnsi="仿宋" w:eastAsia="仿宋" w:cs="仿宋"/>
        <w:lang w:eastAsia="zh-CN"/>
      </w:rPr>
      <w:t>濉溪县“十四五”生态环境保护规划</w:t>
    </w:r>
    <w:r>
      <w:rPr>
        <w:rFonts w:hint="eastAsia" w:ascii="仿宋" w:hAnsi="仿宋" w:eastAsia="仿宋" w:cs="仿宋"/>
        <w:lang w:val="en-US" w:eastAsia="zh-CN"/>
      </w:rPr>
      <w:t xml:space="preserve">                                             濉溪县人民政府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FD2E4">
    <w:pPr>
      <w:pStyle w:val="10"/>
      <w:pBdr>
        <w:bottom w:val="none" w:color="auto" w:sz="0" w:space="0"/>
      </w:pBdr>
      <w:jc w:val="both"/>
      <w:rPr>
        <w:rFonts w:hint="default" w:ascii="仿宋" w:hAnsi="仿宋" w:eastAsia="仿宋" w:cs="仿宋"/>
        <w:lang w:val="en-US" w:eastAsia="zh-CN"/>
      </w:rPr>
    </w:pPr>
    <w:r>
      <w:rPr>
        <w:rFonts w:hint="eastAsia" w:ascii="仿宋" w:hAnsi="仿宋" w:eastAsia="仿宋" w:cs="仿宋"/>
        <w:sz w:val="18"/>
      </w:rPr>
      <mc:AlternateContent>
        <mc:Choice Requires="wps">
          <w:drawing>
            <wp:anchor distT="0" distB="0" distL="114300" distR="114300" simplePos="0" relativeHeight="251673600" behindDoc="0" locked="0" layoutInCell="1" allowOverlap="1">
              <wp:simplePos x="0" y="0"/>
              <wp:positionH relativeFrom="column">
                <wp:posOffset>2540</wp:posOffset>
              </wp:positionH>
              <wp:positionV relativeFrom="paragraph">
                <wp:posOffset>220345</wp:posOffset>
              </wp:positionV>
              <wp:extent cx="8901430" cy="1270"/>
              <wp:effectExtent l="0" t="0" r="0" b="0"/>
              <wp:wrapNone/>
              <wp:docPr id="10" name="直接连接符 10"/>
              <wp:cNvGraphicFramePr/>
              <a:graphic xmlns:a="http://schemas.openxmlformats.org/drawingml/2006/main">
                <a:graphicData uri="http://schemas.microsoft.com/office/word/2010/wordprocessingShape">
                  <wps:wsp>
                    <wps:cNvCnPr/>
                    <wps:spPr>
                      <a:xfrm flipV="1">
                        <a:off x="1203960" y="822325"/>
                        <a:ext cx="8901430" cy="1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0.2pt;margin-top:17.35pt;height:0.1pt;width:700.9pt;z-index:251673600;mso-width-relative:page;mso-height-relative:page;" filled="f" stroked="t" coordsize="21600,21600" o:gfxdata="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MRfLA0wAAAAcBAAAPAAAAAAAAAAEAIAAAACIAAABkcnMvZG93bnJldi54bWxQSwEC&#10;FAAUAAAACACHTuJAPqmiQfkBAADLAwAADgAAAAAAAAABACAAAAAiAQAAZHJzL2Uyb0RvYy54bWxQ&#10;SwUGAAAAAAYABgBZAQAAjQUAAAAA&#10;">
              <v:fill on="f" focussize="0,0"/>
              <v:stroke weight="0.5pt" color="#000000 [3200]" miterlimit="8" joinstyle="miter"/>
              <v:imagedata o:title=""/>
              <o:lock v:ext="edit" aspectratio="f"/>
            </v:line>
          </w:pict>
        </mc:Fallback>
      </mc:AlternateContent>
    </w:r>
    <w:r>
      <w:rPr>
        <w:rFonts w:hint="eastAsia" w:ascii="仿宋" w:hAnsi="仿宋" w:eastAsia="仿宋" w:cs="仿宋"/>
        <w:lang w:eastAsia="zh-CN"/>
      </w:rPr>
      <w:t>濉溪县“十四五”生态环境保护规划</w:t>
    </w:r>
    <w:r>
      <w:rPr>
        <w:rFonts w:hint="eastAsia" w:ascii="仿宋" w:hAnsi="仿宋" w:eastAsia="仿宋" w:cs="仿宋"/>
        <w:lang w:val="en-US" w:eastAsia="zh-CN"/>
      </w:rPr>
      <w:t xml:space="preserve">                                                                                                            濉溪县人民政府</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E9CC7"/>
    <w:multiLevelType w:val="singleLevel"/>
    <w:tmpl w:val="B02E9CC7"/>
    <w:lvl w:ilvl="0" w:tentative="0">
      <w:start w:val="1"/>
      <w:numFmt w:val="decimal"/>
      <w:suff w:val="nothing"/>
      <w:lvlText w:val="%1、"/>
      <w:lvlJc w:val="left"/>
    </w:lvl>
  </w:abstractNum>
  <w:abstractNum w:abstractNumId="1">
    <w:nsid w:val="E683011C"/>
    <w:multiLevelType w:val="singleLevel"/>
    <w:tmpl w:val="E683011C"/>
    <w:lvl w:ilvl="0" w:tentative="0">
      <w:start w:val="1"/>
      <w:numFmt w:val="decimal"/>
      <w:suff w:val="nothing"/>
      <w:lvlText w:val="%1、"/>
      <w:lvlJc w:val="left"/>
    </w:lvl>
  </w:abstractNum>
  <w:abstractNum w:abstractNumId="2">
    <w:nsid w:val="02A37B59"/>
    <w:multiLevelType w:val="singleLevel"/>
    <w:tmpl w:val="02A37B59"/>
    <w:lvl w:ilvl="0" w:tentative="0">
      <w:start w:val="6"/>
      <w:numFmt w:val="decimal"/>
      <w:suff w:val="space"/>
      <w:lvlText w:val="第%1节"/>
      <w:lvlJc w:val="left"/>
    </w:lvl>
  </w:abstractNum>
  <w:abstractNum w:abstractNumId="3">
    <w:nsid w:val="5E19CF1E"/>
    <w:multiLevelType w:val="singleLevel"/>
    <w:tmpl w:val="5E19CF1E"/>
    <w:lvl w:ilvl="0" w:tentative="0">
      <w:start w:val="2"/>
      <w:numFmt w:val="decimal"/>
      <w:suff w:val="nothing"/>
      <w:lvlText w:val="（%1）"/>
      <w:lvlJc w:val="left"/>
    </w:lvl>
  </w:abstractNum>
  <w:abstractNum w:abstractNumId="4">
    <w:nsid w:val="66BBC85D"/>
    <w:multiLevelType w:val="singleLevel"/>
    <w:tmpl w:val="66BBC85D"/>
    <w:lvl w:ilvl="0" w:tentative="0">
      <w:start w:val="8"/>
      <w:numFmt w:val="decimal"/>
      <w:suff w:val="space"/>
      <w:lvlText w:val="第%1节"/>
      <w:lvlJc w:val="left"/>
    </w:lvl>
  </w:abstractNum>
  <w:num w:numId="1">
    <w:abstractNumId w:val="1"/>
  </w:num>
  <w:num w:numId="2">
    <w:abstractNumId w:val="3"/>
  </w:num>
  <w:num w:numId="3">
    <w:abstractNumId w:val="2"/>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
    <w15:presenceInfo w15:providerId="WPS Office" w15:userId="16251487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dit="readOnly" w:enforcement="1" w:cryptProviderType="rsaFull" w:cryptAlgorithmClass="hash" w:cryptAlgorithmType="typeAny" w:cryptAlgorithmSid="4" w:cryptSpinCount="0" w:hash="SvfsY64hjEV2Oq8BEMIU16FX6bg=" w:salt="QzB9l+Zr3TBEpU6XuR7jzA=="/>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YTllZjM1NDMwMmY5YWY0ZjAwZjdhMTQ1MDAyODEifQ=="/>
  </w:docVars>
  <w:rsids>
    <w:rsidRoot w:val="00172A27"/>
    <w:rsid w:val="00011DBE"/>
    <w:rsid w:val="001816AA"/>
    <w:rsid w:val="00194EC2"/>
    <w:rsid w:val="00250D3C"/>
    <w:rsid w:val="007851CA"/>
    <w:rsid w:val="00AC4153"/>
    <w:rsid w:val="00E90FD1"/>
    <w:rsid w:val="00F26577"/>
    <w:rsid w:val="00F678DA"/>
    <w:rsid w:val="00FE13CB"/>
    <w:rsid w:val="01190115"/>
    <w:rsid w:val="01237378"/>
    <w:rsid w:val="012A795E"/>
    <w:rsid w:val="01513F25"/>
    <w:rsid w:val="01560478"/>
    <w:rsid w:val="016176A2"/>
    <w:rsid w:val="016A7203"/>
    <w:rsid w:val="02064420"/>
    <w:rsid w:val="024D2D92"/>
    <w:rsid w:val="025104F3"/>
    <w:rsid w:val="025814A8"/>
    <w:rsid w:val="026534F2"/>
    <w:rsid w:val="029F0287"/>
    <w:rsid w:val="02A447CB"/>
    <w:rsid w:val="02CC0E2A"/>
    <w:rsid w:val="02F104D0"/>
    <w:rsid w:val="02F1219E"/>
    <w:rsid w:val="031278A1"/>
    <w:rsid w:val="03324BEB"/>
    <w:rsid w:val="033875BA"/>
    <w:rsid w:val="03416E4D"/>
    <w:rsid w:val="03741F42"/>
    <w:rsid w:val="03997521"/>
    <w:rsid w:val="03C436BF"/>
    <w:rsid w:val="03C848B7"/>
    <w:rsid w:val="03F205BA"/>
    <w:rsid w:val="0404770F"/>
    <w:rsid w:val="04403878"/>
    <w:rsid w:val="045F0ABD"/>
    <w:rsid w:val="048058DD"/>
    <w:rsid w:val="04C04492"/>
    <w:rsid w:val="04C173CD"/>
    <w:rsid w:val="04D8192B"/>
    <w:rsid w:val="055117AA"/>
    <w:rsid w:val="056D47BB"/>
    <w:rsid w:val="057628F7"/>
    <w:rsid w:val="05770925"/>
    <w:rsid w:val="05CB72B3"/>
    <w:rsid w:val="05D61ABD"/>
    <w:rsid w:val="05E467D4"/>
    <w:rsid w:val="05EF55F2"/>
    <w:rsid w:val="06195A1C"/>
    <w:rsid w:val="063E2D9C"/>
    <w:rsid w:val="06455000"/>
    <w:rsid w:val="064E6BAC"/>
    <w:rsid w:val="06555902"/>
    <w:rsid w:val="065C4ADD"/>
    <w:rsid w:val="068578DF"/>
    <w:rsid w:val="06884AC1"/>
    <w:rsid w:val="068D1C87"/>
    <w:rsid w:val="06905D7C"/>
    <w:rsid w:val="06946DB3"/>
    <w:rsid w:val="06A449A8"/>
    <w:rsid w:val="06AC2133"/>
    <w:rsid w:val="06CB1FD8"/>
    <w:rsid w:val="070E5A60"/>
    <w:rsid w:val="071659E0"/>
    <w:rsid w:val="072E5E91"/>
    <w:rsid w:val="074F573E"/>
    <w:rsid w:val="0772020C"/>
    <w:rsid w:val="078A6E54"/>
    <w:rsid w:val="078D604B"/>
    <w:rsid w:val="079D2B11"/>
    <w:rsid w:val="07A16F4F"/>
    <w:rsid w:val="07CA7E8C"/>
    <w:rsid w:val="07CF6BC5"/>
    <w:rsid w:val="07D416A1"/>
    <w:rsid w:val="07DF5435"/>
    <w:rsid w:val="07EC0478"/>
    <w:rsid w:val="083F64F3"/>
    <w:rsid w:val="084012E2"/>
    <w:rsid w:val="084C6EF7"/>
    <w:rsid w:val="08557D2E"/>
    <w:rsid w:val="08801F60"/>
    <w:rsid w:val="08D145BB"/>
    <w:rsid w:val="08E21681"/>
    <w:rsid w:val="08E916B7"/>
    <w:rsid w:val="08FF5349"/>
    <w:rsid w:val="09003C9A"/>
    <w:rsid w:val="090836FD"/>
    <w:rsid w:val="092A6FED"/>
    <w:rsid w:val="094C3D88"/>
    <w:rsid w:val="094D03AA"/>
    <w:rsid w:val="09676E99"/>
    <w:rsid w:val="096F7A59"/>
    <w:rsid w:val="097C32CE"/>
    <w:rsid w:val="099D19DD"/>
    <w:rsid w:val="09F129A0"/>
    <w:rsid w:val="0A272ECE"/>
    <w:rsid w:val="0A2E2AD6"/>
    <w:rsid w:val="0A31501C"/>
    <w:rsid w:val="0A407BC3"/>
    <w:rsid w:val="0A4523C2"/>
    <w:rsid w:val="0A52289A"/>
    <w:rsid w:val="0A5A4972"/>
    <w:rsid w:val="0A947E79"/>
    <w:rsid w:val="0AC7139C"/>
    <w:rsid w:val="0AD2540C"/>
    <w:rsid w:val="0AD41E21"/>
    <w:rsid w:val="0B051023"/>
    <w:rsid w:val="0B18351A"/>
    <w:rsid w:val="0B212311"/>
    <w:rsid w:val="0B2706CA"/>
    <w:rsid w:val="0B592B51"/>
    <w:rsid w:val="0B6562A3"/>
    <w:rsid w:val="0B735081"/>
    <w:rsid w:val="0BB96901"/>
    <w:rsid w:val="0BE31BB0"/>
    <w:rsid w:val="0BEE375A"/>
    <w:rsid w:val="0BF749EE"/>
    <w:rsid w:val="0C0570E7"/>
    <w:rsid w:val="0C0C4A90"/>
    <w:rsid w:val="0C174DC3"/>
    <w:rsid w:val="0C250FDC"/>
    <w:rsid w:val="0C2B6485"/>
    <w:rsid w:val="0C2C5456"/>
    <w:rsid w:val="0C381424"/>
    <w:rsid w:val="0C3D5553"/>
    <w:rsid w:val="0C46395F"/>
    <w:rsid w:val="0C580113"/>
    <w:rsid w:val="0C5A44A0"/>
    <w:rsid w:val="0C766A52"/>
    <w:rsid w:val="0C861113"/>
    <w:rsid w:val="0CCE5DEE"/>
    <w:rsid w:val="0D200639"/>
    <w:rsid w:val="0D306B61"/>
    <w:rsid w:val="0D37062A"/>
    <w:rsid w:val="0D425921"/>
    <w:rsid w:val="0D451566"/>
    <w:rsid w:val="0D566D7F"/>
    <w:rsid w:val="0D5A5AA0"/>
    <w:rsid w:val="0D660343"/>
    <w:rsid w:val="0D706C9B"/>
    <w:rsid w:val="0DB76849"/>
    <w:rsid w:val="0E1F121A"/>
    <w:rsid w:val="0E361191"/>
    <w:rsid w:val="0E525506"/>
    <w:rsid w:val="0E861C12"/>
    <w:rsid w:val="0E887CFA"/>
    <w:rsid w:val="0ECA0F68"/>
    <w:rsid w:val="0EFF1A6A"/>
    <w:rsid w:val="0F1B4E32"/>
    <w:rsid w:val="0F8D306C"/>
    <w:rsid w:val="0FA634BF"/>
    <w:rsid w:val="0FBB29C1"/>
    <w:rsid w:val="0FC94626"/>
    <w:rsid w:val="0FE6257C"/>
    <w:rsid w:val="0FF22011"/>
    <w:rsid w:val="101C3B66"/>
    <w:rsid w:val="10320E8E"/>
    <w:rsid w:val="107425E4"/>
    <w:rsid w:val="10777407"/>
    <w:rsid w:val="10A46F38"/>
    <w:rsid w:val="10C036E3"/>
    <w:rsid w:val="10E37760"/>
    <w:rsid w:val="10F41452"/>
    <w:rsid w:val="11280437"/>
    <w:rsid w:val="113C35D9"/>
    <w:rsid w:val="114D5259"/>
    <w:rsid w:val="11802BBD"/>
    <w:rsid w:val="11A444F6"/>
    <w:rsid w:val="11C56457"/>
    <w:rsid w:val="11C92FB1"/>
    <w:rsid w:val="11EC77FD"/>
    <w:rsid w:val="120A1881"/>
    <w:rsid w:val="120D2E01"/>
    <w:rsid w:val="12317DFA"/>
    <w:rsid w:val="12810C02"/>
    <w:rsid w:val="12A2058D"/>
    <w:rsid w:val="12B67F05"/>
    <w:rsid w:val="12C773A7"/>
    <w:rsid w:val="12F1779C"/>
    <w:rsid w:val="13001712"/>
    <w:rsid w:val="1300560F"/>
    <w:rsid w:val="13216694"/>
    <w:rsid w:val="134F4345"/>
    <w:rsid w:val="135F7D12"/>
    <w:rsid w:val="13706058"/>
    <w:rsid w:val="1399714C"/>
    <w:rsid w:val="13E15E85"/>
    <w:rsid w:val="13E17B25"/>
    <w:rsid w:val="13F860E5"/>
    <w:rsid w:val="14026B93"/>
    <w:rsid w:val="14207A16"/>
    <w:rsid w:val="143A0D32"/>
    <w:rsid w:val="14557C57"/>
    <w:rsid w:val="148358DB"/>
    <w:rsid w:val="148F33CB"/>
    <w:rsid w:val="14940128"/>
    <w:rsid w:val="14A468B6"/>
    <w:rsid w:val="14DC23B6"/>
    <w:rsid w:val="152739DC"/>
    <w:rsid w:val="15B67B19"/>
    <w:rsid w:val="15C56E81"/>
    <w:rsid w:val="15CE5957"/>
    <w:rsid w:val="15D6621B"/>
    <w:rsid w:val="15F87738"/>
    <w:rsid w:val="1602561C"/>
    <w:rsid w:val="1606328F"/>
    <w:rsid w:val="16076DDE"/>
    <w:rsid w:val="161D2669"/>
    <w:rsid w:val="163A3A46"/>
    <w:rsid w:val="163B55CA"/>
    <w:rsid w:val="1660216A"/>
    <w:rsid w:val="16873D30"/>
    <w:rsid w:val="16BD6D13"/>
    <w:rsid w:val="16C4074E"/>
    <w:rsid w:val="16D57C5A"/>
    <w:rsid w:val="16DE39C4"/>
    <w:rsid w:val="16F82098"/>
    <w:rsid w:val="1713381F"/>
    <w:rsid w:val="174E1183"/>
    <w:rsid w:val="1756639A"/>
    <w:rsid w:val="176235EC"/>
    <w:rsid w:val="176E375D"/>
    <w:rsid w:val="176E52EF"/>
    <w:rsid w:val="177E475B"/>
    <w:rsid w:val="17BA2812"/>
    <w:rsid w:val="17E85E00"/>
    <w:rsid w:val="184B6535"/>
    <w:rsid w:val="186A3633"/>
    <w:rsid w:val="18755F75"/>
    <w:rsid w:val="18CB2DBE"/>
    <w:rsid w:val="19105640"/>
    <w:rsid w:val="193674F5"/>
    <w:rsid w:val="193E57F3"/>
    <w:rsid w:val="195F29D5"/>
    <w:rsid w:val="19673819"/>
    <w:rsid w:val="19AA3A61"/>
    <w:rsid w:val="19C25B5B"/>
    <w:rsid w:val="19ED1D71"/>
    <w:rsid w:val="1A3E4852"/>
    <w:rsid w:val="1AA233E6"/>
    <w:rsid w:val="1ACB4623"/>
    <w:rsid w:val="1AD95280"/>
    <w:rsid w:val="1AE36E48"/>
    <w:rsid w:val="1AF02FF7"/>
    <w:rsid w:val="1B0E68FB"/>
    <w:rsid w:val="1B1478C8"/>
    <w:rsid w:val="1B15634B"/>
    <w:rsid w:val="1B337157"/>
    <w:rsid w:val="1B4A193D"/>
    <w:rsid w:val="1BC236BE"/>
    <w:rsid w:val="1C656017"/>
    <w:rsid w:val="1C730752"/>
    <w:rsid w:val="1C7E35ED"/>
    <w:rsid w:val="1C8973B5"/>
    <w:rsid w:val="1CA51210"/>
    <w:rsid w:val="1CA70C88"/>
    <w:rsid w:val="1CA91024"/>
    <w:rsid w:val="1CCB160A"/>
    <w:rsid w:val="1CD42B90"/>
    <w:rsid w:val="1D1275B6"/>
    <w:rsid w:val="1D490D01"/>
    <w:rsid w:val="1D671027"/>
    <w:rsid w:val="1DB940FB"/>
    <w:rsid w:val="1DC60CA9"/>
    <w:rsid w:val="1DCF4E5E"/>
    <w:rsid w:val="1DE419AF"/>
    <w:rsid w:val="1DE93E2F"/>
    <w:rsid w:val="1DED300A"/>
    <w:rsid w:val="1E174E1D"/>
    <w:rsid w:val="1E355FBA"/>
    <w:rsid w:val="1E637430"/>
    <w:rsid w:val="1E7738F8"/>
    <w:rsid w:val="1E8B50BB"/>
    <w:rsid w:val="1EA84BF3"/>
    <w:rsid w:val="1EC31AFC"/>
    <w:rsid w:val="1EC44DBF"/>
    <w:rsid w:val="1F0D5C44"/>
    <w:rsid w:val="1F1E452D"/>
    <w:rsid w:val="1F380BAC"/>
    <w:rsid w:val="1F425392"/>
    <w:rsid w:val="1F670335"/>
    <w:rsid w:val="1F7F0010"/>
    <w:rsid w:val="1F887F21"/>
    <w:rsid w:val="1F8D30F8"/>
    <w:rsid w:val="1F946191"/>
    <w:rsid w:val="1FAE4728"/>
    <w:rsid w:val="1FE5185F"/>
    <w:rsid w:val="200643AD"/>
    <w:rsid w:val="204A01FA"/>
    <w:rsid w:val="20791626"/>
    <w:rsid w:val="207D769D"/>
    <w:rsid w:val="207F457E"/>
    <w:rsid w:val="20A90524"/>
    <w:rsid w:val="20B04B7E"/>
    <w:rsid w:val="20D1464F"/>
    <w:rsid w:val="20E8691A"/>
    <w:rsid w:val="20F138D7"/>
    <w:rsid w:val="20FA6E9F"/>
    <w:rsid w:val="21171B03"/>
    <w:rsid w:val="212504FC"/>
    <w:rsid w:val="212560A2"/>
    <w:rsid w:val="21482BE6"/>
    <w:rsid w:val="21503D15"/>
    <w:rsid w:val="216A3D59"/>
    <w:rsid w:val="217A71B8"/>
    <w:rsid w:val="21854C54"/>
    <w:rsid w:val="21CD7D2D"/>
    <w:rsid w:val="21D20E08"/>
    <w:rsid w:val="21EB1616"/>
    <w:rsid w:val="21FD1460"/>
    <w:rsid w:val="2225385D"/>
    <w:rsid w:val="227E6604"/>
    <w:rsid w:val="22955B4F"/>
    <w:rsid w:val="22CC773A"/>
    <w:rsid w:val="22DD4A94"/>
    <w:rsid w:val="232857AF"/>
    <w:rsid w:val="2343670C"/>
    <w:rsid w:val="234F2600"/>
    <w:rsid w:val="23583850"/>
    <w:rsid w:val="235F5737"/>
    <w:rsid w:val="23613C86"/>
    <w:rsid w:val="23A056B4"/>
    <w:rsid w:val="23F70DF5"/>
    <w:rsid w:val="241D281A"/>
    <w:rsid w:val="24200A59"/>
    <w:rsid w:val="243161AE"/>
    <w:rsid w:val="2467512D"/>
    <w:rsid w:val="24A90123"/>
    <w:rsid w:val="24C848D8"/>
    <w:rsid w:val="24E12B38"/>
    <w:rsid w:val="24F81D9C"/>
    <w:rsid w:val="25282C1D"/>
    <w:rsid w:val="252C3A54"/>
    <w:rsid w:val="25376A95"/>
    <w:rsid w:val="253F7546"/>
    <w:rsid w:val="2557636B"/>
    <w:rsid w:val="256A1768"/>
    <w:rsid w:val="25A81856"/>
    <w:rsid w:val="25D66D21"/>
    <w:rsid w:val="261B7BC0"/>
    <w:rsid w:val="261F2904"/>
    <w:rsid w:val="26467ABD"/>
    <w:rsid w:val="264858A6"/>
    <w:rsid w:val="26593FCB"/>
    <w:rsid w:val="268F7D26"/>
    <w:rsid w:val="26915480"/>
    <w:rsid w:val="26A9639B"/>
    <w:rsid w:val="26E310DC"/>
    <w:rsid w:val="26F91FED"/>
    <w:rsid w:val="27262127"/>
    <w:rsid w:val="27297DC8"/>
    <w:rsid w:val="27357D21"/>
    <w:rsid w:val="27456FC5"/>
    <w:rsid w:val="27940C90"/>
    <w:rsid w:val="27A42106"/>
    <w:rsid w:val="27C13344"/>
    <w:rsid w:val="27E52ABA"/>
    <w:rsid w:val="27F56977"/>
    <w:rsid w:val="28167BA6"/>
    <w:rsid w:val="281E0933"/>
    <w:rsid w:val="2838738A"/>
    <w:rsid w:val="286412A7"/>
    <w:rsid w:val="286E3579"/>
    <w:rsid w:val="287916EF"/>
    <w:rsid w:val="28945512"/>
    <w:rsid w:val="2897330E"/>
    <w:rsid w:val="28D2708D"/>
    <w:rsid w:val="29085E78"/>
    <w:rsid w:val="29381D8C"/>
    <w:rsid w:val="2944463E"/>
    <w:rsid w:val="29504226"/>
    <w:rsid w:val="295467DC"/>
    <w:rsid w:val="29AF248E"/>
    <w:rsid w:val="29D82784"/>
    <w:rsid w:val="29F061BB"/>
    <w:rsid w:val="2A387E31"/>
    <w:rsid w:val="2A3E02AD"/>
    <w:rsid w:val="2A4577BB"/>
    <w:rsid w:val="2A567BC9"/>
    <w:rsid w:val="2A69326E"/>
    <w:rsid w:val="2A7B3AE3"/>
    <w:rsid w:val="2AC77907"/>
    <w:rsid w:val="2ADB0A0E"/>
    <w:rsid w:val="2B2A64FF"/>
    <w:rsid w:val="2B3A3368"/>
    <w:rsid w:val="2B3B4730"/>
    <w:rsid w:val="2B470615"/>
    <w:rsid w:val="2B6D5B2E"/>
    <w:rsid w:val="2B9C33BF"/>
    <w:rsid w:val="2B9F1B1C"/>
    <w:rsid w:val="2BA603C5"/>
    <w:rsid w:val="2BBB6233"/>
    <w:rsid w:val="2BBF421F"/>
    <w:rsid w:val="2BCA43A0"/>
    <w:rsid w:val="2BDF4DD8"/>
    <w:rsid w:val="2BE574C9"/>
    <w:rsid w:val="2BEB10A7"/>
    <w:rsid w:val="2BF569B5"/>
    <w:rsid w:val="2BF7260B"/>
    <w:rsid w:val="2C0A035C"/>
    <w:rsid w:val="2C2A678C"/>
    <w:rsid w:val="2C2D3A3B"/>
    <w:rsid w:val="2C684AE0"/>
    <w:rsid w:val="2C751E36"/>
    <w:rsid w:val="2CB405E5"/>
    <w:rsid w:val="2CC94C4A"/>
    <w:rsid w:val="2CF22374"/>
    <w:rsid w:val="2D020EE8"/>
    <w:rsid w:val="2D0544CE"/>
    <w:rsid w:val="2D4358ED"/>
    <w:rsid w:val="2D901B11"/>
    <w:rsid w:val="2DA476E4"/>
    <w:rsid w:val="2DA84C57"/>
    <w:rsid w:val="2DCB4B87"/>
    <w:rsid w:val="2DEF4F41"/>
    <w:rsid w:val="2E0A63E4"/>
    <w:rsid w:val="2E2C20F6"/>
    <w:rsid w:val="2E3E3F9D"/>
    <w:rsid w:val="2E3E5B38"/>
    <w:rsid w:val="2E6273C8"/>
    <w:rsid w:val="2E687A2D"/>
    <w:rsid w:val="2E715433"/>
    <w:rsid w:val="2E836F92"/>
    <w:rsid w:val="2E9421F2"/>
    <w:rsid w:val="2EB52F0F"/>
    <w:rsid w:val="2EBF3732"/>
    <w:rsid w:val="2EC7111E"/>
    <w:rsid w:val="2EC94A57"/>
    <w:rsid w:val="2EDC34A4"/>
    <w:rsid w:val="2EDD6201"/>
    <w:rsid w:val="2F44672D"/>
    <w:rsid w:val="2F533E4C"/>
    <w:rsid w:val="2F662DBA"/>
    <w:rsid w:val="2FB051EC"/>
    <w:rsid w:val="2FB06450"/>
    <w:rsid w:val="2FCA6EF9"/>
    <w:rsid w:val="3000462F"/>
    <w:rsid w:val="300A6355"/>
    <w:rsid w:val="30170353"/>
    <w:rsid w:val="302D07BB"/>
    <w:rsid w:val="3030419A"/>
    <w:rsid w:val="30657466"/>
    <w:rsid w:val="30660FD2"/>
    <w:rsid w:val="309F711C"/>
    <w:rsid w:val="30B05721"/>
    <w:rsid w:val="30BE66B7"/>
    <w:rsid w:val="30C91D09"/>
    <w:rsid w:val="30D55651"/>
    <w:rsid w:val="310411C9"/>
    <w:rsid w:val="31061FC9"/>
    <w:rsid w:val="31201191"/>
    <w:rsid w:val="31282406"/>
    <w:rsid w:val="315B55B6"/>
    <w:rsid w:val="31C84B4E"/>
    <w:rsid w:val="31D66C6E"/>
    <w:rsid w:val="31EA4C36"/>
    <w:rsid w:val="320D4B07"/>
    <w:rsid w:val="32854079"/>
    <w:rsid w:val="32A27AD9"/>
    <w:rsid w:val="32DF4B75"/>
    <w:rsid w:val="32F92291"/>
    <w:rsid w:val="33197527"/>
    <w:rsid w:val="331F76B8"/>
    <w:rsid w:val="33221414"/>
    <w:rsid w:val="332A7119"/>
    <w:rsid w:val="332E1ACD"/>
    <w:rsid w:val="334D3526"/>
    <w:rsid w:val="33541B86"/>
    <w:rsid w:val="336F0B64"/>
    <w:rsid w:val="3371545D"/>
    <w:rsid w:val="33812FA5"/>
    <w:rsid w:val="33A5236B"/>
    <w:rsid w:val="33F602FD"/>
    <w:rsid w:val="342F6260"/>
    <w:rsid w:val="3434725D"/>
    <w:rsid w:val="343813C7"/>
    <w:rsid w:val="343A003E"/>
    <w:rsid w:val="346B1331"/>
    <w:rsid w:val="347B280F"/>
    <w:rsid w:val="349D09AA"/>
    <w:rsid w:val="34CB2EC1"/>
    <w:rsid w:val="34D37CA8"/>
    <w:rsid w:val="35560A3B"/>
    <w:rsid w:val="35765FBB"/>
    <w:rsid w:val="359038E3"/>
    <w:rsid w:val="35C7775A"/>
    <w:rsid w:val="35DA0A0D"/>
    <w:rsid w:val="35E244C5"/>
    <w:rsid w:val="35EB1914"/>
    <w:rsid w:val="36096642"/>
    <w:rsid w:val="360F2694"/>
    <w:rsid w:val="36332790"/>
    <w:rsid w:val="368B46D8"/>
    <w:rsid w:val="36A572BA"/>
    <w:rsid w:val="36AE7D44"/>
    <w:rsid w:val="36D56238"/>
    <w:rsid w:val="36E2533B"/>
    <w:rsid w:val="372B054F"/>
    <w:rsid w:val="3745281F"/>
    <w:rsid w:val="3755601C"/>
    <w:rsid w:val="37672BE3"/>
    <w:rsid w:val="37C45480"/>
    <w:rsid w:val="38727771"/>
    <w:rsid w:val="38A96D82"/>
    <w:rsid w:val="38C61256"/>
    <w:rsid w:val="38CA498F"/>
    <w:rsid w:val="38DD4FB3"/>
    <w:rsid w:val="38DF225D"/>
    <w:rsid w:val="38EB04F3"/>
    <w:rsid w:val="39047355"/>
    <w:rsid w:val="394613F0"/>
    <w:rsid w:val="3988560A"/>
    <w:rsid w:val="39A248E0"/>
    <w:rsid w:val="39B50071"/>
    <w:rsid w:val="39B64EF1"/>
    <w:rsid w:val="39E76710"/>
    <w:rsid w:val="3A087681"/>
    <w:rsid w:val="3A3A7820"/>
    <w:rsid w:val="3A3B5292"/>
    <w:rsid w:val="3A3F2AF4"/>
    <w:rsid w:val="3A7166B0"/>
    <w:rsid w:val="3A7C1F9B"/>
    <w:rsid w:val="3A9539D9"/>
    <w:rsid w:val="3AD71697"/>
    <w:rsid w:val="3AFC01E9"/>
    <w:rsid w:val="3B1816E1"/>
    <w:rsid w:val="3B1B43B1"/>
    <w:rsid w:val="3B254F18"/>
    <w:rsid w:val="3B2C7438"/>
    <w:rsid w:val="3B36147E"/>
    <w:rsid w:val="3B4460D4"/>
    <w:rsid w:val="3B4752A3"/>
    <w:rsid w:val="3B574BE0"/>
    <w:rsid w:val="3B7971B6"/>
    <w:rsid w:val="3B8A071F"/>
    <w:rsid w:val="3B8A261D"/>
    <w:rsid w:val="3B985F13"/>
    <w:rsid w:val="3BE46E87"/>
    <w:rsid w:val="3BF21F11"/>
    <w:rsid w:val="3BF36702"/>
    <w:rsid w:val="3C202CA2"/>
    <w:rsid w:val="3C2E0626"/>
    <w:rsid w:val="3C4315C0"/>
    <w:rsid w:val="3C4E6841"/>
    <w:rsid w:val="3C8146DB"/>
    <w:rsid w:val="3C851EBE"/>
    <w:rsid w:val="3C8D4A8E"/>
    <w:rsid w:val="3CB02169"/>
    <w:rsid w:val="3CC10436"/>
    <w:rsid w:val="3CEA2274"/>
    <w:rsid w:val="3D2854A0"/>
    <w:rsid w:val="3D293076"/>
    <w:rsid w:val="3D32075D"/>
    <w:rsid w:val="3D3451B1"/>
    <w:rsid w:val="3D5A5271"/>
    <w:rsid w:val="3D70639D"/>
    <w:rsid w:val="3D811041"/>
    <w:rsid w:val="3D9031D2"/>
    <w:rsid w:val="3DA948DC"/>
    <w:rsid w:val="3DBC693B"/>
    <w:rsid w:val="3DD65D38"/>
    <w:rsid w:val="3DDE2571"/>
    <w:rsid w:val="3DE17E17"/>
    <w:rsid w:val="3DE5489E"/>
    <w:rsid w:val="3E12568C"/>
    <w:rsid w:val="3E302B0F"/>
    <w:rsid w:val="3E3269A5"/>
    <w:rsid w:val="3E645732"/>
    <w:rsid w:val="3E872D90"/>
    <w:rsid w:val="3EA86507"/>
    <w:rsid w:val="3EED1A08"/>
    <w:rsid w:val="3EFB6FC7"/>
    <w:rsid w:val="3EFD0FBA"/>
    <w:rsid w:val="3F2A1192"/>
    <w:rsid w:val="3F5D08C3"/>
    <w:rsid w:val="3F8D4288"/>
    <w:rsid w:val="3FFC4B60"/>
    <w:rsid w:val="3FFD107C"/>
    <w:rsid w:val="40025333"/>
    <w:rsid w:val="40183E7D"/>
    <w:rsid w:val="40382DB5"/>
    <w:rsid w:val="403949E8"/>
    <w:rsid w:val="40397251"/>
    <w:rsid w:val="406471F0"/>
    <w:rsid w:val="408A3526"/>
    <w:rsid w:val="409F13D2"/>
    <w:rsid w:val="40A4618D"/>
    <w:rsid w:val="41070C42"/>
    <w:rsid w:val="4107664F"/>
    <w:rsid w:val="41224000"/>
    <w:rsid w:val="4127253C"/>
    <w:rsid w:val="413515B2"/>
    <w:rsid w:val="41687B25"/>
    <w:rsid w:val="41B2031E"/>
    <w:rsid w:val="41B95DA8"/>
    <w:rsid w:val="41C60784"/>
    <w:rsid w:val="41CE4F8A"/>
    <w:rsid w:val="41E91BD5"/>
    <w:rsid w:val="41F006C6"/>
    <w:rsid w:val="421B094B"/>
    <w:rsid w:val="421E7A57"/>
    <w:rsid w:val="424017F3"/>
    <w:rsid w:val="42574A06"/>
    <w:rsid w:val="42621981"/>
    <w:rsid w:val="426E559B"/>
    <w:rsid w:val="428136D6"/>
    <w:rsid w:val="42C17BD5"/>
    <w:rsid w:val="42DB565A"/>
    <w:rsid w:val="42F70C72"/>
    <w:rsid w:val="4307168E"/>
    <w:rsid w:val="43077619"/>
    <w:rsid w:val="431F4CD1"/>
    <w:rsid w:val="43263E3E"/>
    <w:rsid w:val="432D7A8E"/>
    <w:rsid w:val="43600001"/>
    <w:rsid w:val="43905C66"/>
    <w:rsid w:val="43B6778C"/>
    <w:rsid w:val="43BB0B4B"/>
    <w:rsid w:val="43CF7CF5"/>
    <w:rsid w:val="43D16437"/>
    <w:rsid w:val="43DC5FA1"/>
    <w:rsid w:val="44000C65"/>
    <w:rsid w:val="44192244"/>
    <w:rsid w:val="449575FC"/>
    <w:rsid w:val="44B63482"/>
    <w:rsid w:val="44F70035"/>
    <w:rsid w:val="45206ABA"/>
    <w:rsid w:val="45790208"/>
    <w:rsid w:val="45855505"/>
    <w:rsid w:val="458B2FFD"/>
    <w:rsid w:val="45933559"/>
    <w:rsid w:val="45A00490"/>
    <w:rsid w:val="45EA786E"/>
    <w:rsid w:val="46046528"/>
    <w:rsid w:val="46113659"/>
    <w:rsid w:val="461D1746"/>
    <w:rsid w:val="46297DB8"/>
    <w:rsid w:val="463D4998"/>
    <w:rsid w:val="465F62F7"/>
    <w:rsid w:val="467274A9"/>
    <w:rsid w:val="46B36A6B"/>
    <w:rsid w:val="46BD255F"/>
    <w:rsid w:val="46D7277B"/>
    <w:rsid w:val="46E91538"/>
    <w:rsid w:val="470B331B"/>
    <w:rsid w:val="47405728"/>
    <w:rsid w:val="47663355"/>
    <w:rsid w:val="47687D78"/>
    <w:rsid w:val="47734C03"/>
    <w:rsid w:val="47B848CC"/>
    <w:rsid w:val="47C76A6C"/>
    <w:rsid w:val="47DB23E8"/>
    <w:rsid w:val="47E148B5"/>
    <w:rsid w:val="47E3270D"/>
    <w:rsid w:val="482D3386"/>
    <w:rsid w:val="4834412F"/>
    <w:rsid w:val="4861356C"/>
    <w:rsid w:val="48635097"/>
    <w:rsid w:val="486B3635"/>
    <w:rsid w:val="48B975EA"/>
    <w:rsid w:val="48ED1EBE"/>
    <w:rsid w:val="49037E9A"/>
    <w:rsid w:val="49256F0D"/>
    <w:rsid w:val="497B406E"/>
    <w:rsid w:val="49817EBB"/>
    <w:rsid w:val="498929E3"/>
    <w:rsid w:val="499B1976"/>
    <w:rsid w:val="49D3201F"/>
    <w:rsid w:val="4A062033"/>
    <w:rsid w:val="4A173EF5"/>
    <w:rsid w:val="4A272267"/>
    <w:rsid w:val="4A2B68C9"/>
    <w:rsid w:val="4A446C2E"/>
    <w:rsid w:val="4A8C441C"/>
    <w:rsid w:val="4A917628"/>
    <w:rsid w:val="4AA32223"/>
    <w:rsid w:val="4AD96118"/>
    <w:rsid w:val="4AE81C32"/>
    <w:rsid w:val="4AE937E8"/>
    <w:rsid w:val="4B316F43"/>
    <w:rsid w:val="4B345174"/>
    <w:rsid w:val="4B3A02CC"/>
    <w:rsid w:val="4B4127A2"/>
    <w:rsid w:val="4B5350A5"/>
    <w:rsid w:val="4B5828C5"/>
    <w:rsid w:val="4B6B0201"/>
    <w:rsid w:val="4BBA1C9D"/>
    <w:rsid w:val="4BE86606"/>
    <w:rsid w:val="4C0A20F6"/>
    <w:rsid w:val="4C2E5D72"/>
    <w:rsid w:val="4C490936"/>
    <w:rsid w:val="4C4E7A65"/>
    <w:rsid w:val="4C806FA1"/>
    <w:rsid w:val="4C8475F0"/>
    <w:rsid w:val="4C8563D4"/>
    <w:rsid w:val="4CA76D00"/>
    <w:rsid w:val="4CE06E58"/>
    <w:rsid w:val="4CEB15C8"/>
    <w:rsid w:val="4D0214BA"/>
    <w:rsid w:val="4D3C50EE"/>
    <w:rsid w:val="4D3D65E2"/>
    <w:rsid w:val="4D4853DC"/>
    <w:rsid w:val="4D4B6C0E"/>
    <w:rsid w:val="4D600F32"/>
    <w:rsid w:val="4D7B771F"/>
    <w:rsid w:val="4D804660"/>
    <w:rsid w:val="4DAA6645"/>
    <w:rsid w:val="4DBA3F22"/>
    <w:rsid w:val="4DBC5527"/>
    <w:rsid w:val="4E4A35BF"/>
    <w:rsid w:val="4E5522AB"/>
    <w:rsid w:val="4E690AA6"/>
    <w:rsid w:val="4E726F38"/>
    <w:rsid w:val="4E830E80"/>
    <w:rsid w:val="4EAD453F"/>
    <w:rsid w:val="4EBA3174"/>
    <w:rsid w:val="4F373D95"/>
    <w:rsid w:val="4F374555"/>
    <w:rsid w:val="4F5D6B7F"/>
    <w:rsid w:val="4F6E5EAC"/>
    <w:rsid w:val="4FA35A68"/>
    <w:rsid w:val="4FA83EAE"/>
    <w:rsid w:val="5074769E"/>
    <w:rsid w:val="509B1474"/>
    <w:rsid w:val="50A14646"/>
    <w:rsid w:val="50A64170"/>
    <w:rsid w:val="50AD3207"/>
    <w:rsid w:val="50B912B6"/>
    <w:rsid w:val="510B1F0B"/>
    <w:rsid w:val="515D4986"/>
    <w:rsid w:val="516D0E57"/>
    <w:rsid w:val="51994B9D"/>
    <w:rsid w:val="519C7F58"/>
    <w:rsid w:val="51A51D00"/>
    <w:rsid w:val="51D47749"/>
    <w:rsid w:val="51F518C9"/>
    <w:rsid w:val="52224328"/>
    <w:rsid w:val="52327FBA"/>
    <w:rsid w:val="526401C0"/>
    <w:rsid w:val="52792F6F"/>
    <w:rsid w:val="529D6AC6"/>
    <w:rsid w:val="52D55D61"/>
    <w:rsid w:val="531A74CF"/>
    <w:rsid w:val="53236E3B"/>
    <w:rsid w:val="53236F43"/>
    <w:rsid w:val="534B3FAB"/>
    <w:rsid w:val="5373016E"/>
    <w:rsid w:val="542D1C50"/>
    <w:rsid w:val="543C6306"/>
    <w:rsid w:val="543F2824"/>
    <w:rsid w:val="546B765B"/>
    <w:rsid w:val="547452C4"/>
    <w:rsid w:val="54980675"/>
    <w:rsid w:val="54AB0B47"/>
    <w:rsid w:val="54D06444"/>
    <w:rsid w:val="54E84E04"/>
    <w:rsid w:val="55064A38"/>
    <w:rsid w:val="550F4425"/>
    <w:rsid w:val="551918C3"/>
    <w:rsid w:val="554D0632"/>
    <w:rsid w:val="55583861"/>
    <w:rsid w:val="55783D11"/>
    <w:rsid w:val="55862965"/>
    <w:rsid w:val="55B93856"/>
    <w:rsid w:val="55C71178"/>
    <w:rsid w:val="55EB797F"/>
    <w:rsid w:val="55EC204B"/>
    <w:rsid w:val="55EF300F"/>
    <w:rsid w:val="56035D70"/>
    <w:rsid w:val="560F40BC"/>
    <w:rsid w:val="56116498"/>
    <w:rsid w:val="561D34F2"/>
    <w:rsid w:val="562A6F2B"/>
    <w:rsid w:val="5635649F"/>
    <w:rsid w:val="563814F3"/>
    <w:rsid w:val="563C2539"/>
    <w:rsid w:val="5652230E"/>
    <w:rsid w:val="569805BE"/>
    <w:rsid w:val="56A564D9"/>
    <w:rsid w:val="56AA6F00"/>
    <w:rsid w:val="56AB6336"/>
    <w:rsid w:val="56AE2208"/>
    <w:rsid w:val="56B101F6"/>
    <w:rsid w:val="570A38A2"/>
    <w:rsid w:val="570C5E25"/>
    <w:rsid w:val="571D5C3F"/>
    <w:rsid w:val="57330042"/>
    <w:rsid w:val="57456A7E"/>
    <w:rsid w:val="57680D99"/>
    <w:rsid w:val="576E2940"/>
    <w:rsid w:val="578328EA"/>
    <w:rsid w:val="579E4100"/>
    <w:rsid w:val="57A2284A"/>
    <w:rsid w:val="57AC6EE4"/>
    <w:rsid w:val="57F0348F"/>
    <w:rsid w:val="57FF4722"/>
    <w:rsid w:val="58312D61"/>
    <w:rsid w:val="583B6252"/>
    <w:rsid w:val="58687C06"/>
    <w:rsid w:val="58AA7D0E"/>
    <w:rsid w:val="58BC5BF5"/>
    <w:rsid w:val="58C03357"/>
    <w:rsid w:val="58C23AE5"/>
    <w:rsid w:val="58C252F3"/>
    <w:rsid w:val="58C429B1"/>
    <w:rsid w:val="5900480B"/>
    <w:rsid w:val="59366E4E"/>
    <w:rsid w:val="5937661E"/>
    <w:rsid w:val="59450EEE"/>
    <w:rsid w:val="59632626"/>
    <w:rsid w:val="59820D99"/>
    <w:rsid w:val="59846674"/>
    <w:rsid w:val="598F6B32"/>
    <w:rsid w:val="599D24F7"/>
    <w:rsid w:val="59B74EA5"/>
    <w:rsid w:val="59CC6C34"/>
    <w:rsid w:val="59D95165"/>
    <w:rsid w:val="59DF6DED"/>
    <w:rsid w:val="59E527F8"/>
    <w:rsid w:val="59EA3098"/>
    <w:rsid w:val="5A292477"/>
    <w:rsid w:val="5A2B1CC8"/>
    <w:rsid w:val="5A466045"/>
    <w:rsid w:val="5A4C656F"/>
    <w:rsid w:val="5A64693C"/>
    <w:rsid w:val="5AB54977"/>
    <w:rsid w:val="5AC022F1"/>
    <w:rsid w:val="5B4C7BEC"/>
    <w:rsid w:val="5B564ABF"/>
    <w:rsid w:val="5B656D13"/>
    <w:rsid w:val="5B795F6A"/>
    <w:rsid w:val="5B9D4CD5"/>
    <w:rsid w:val="5BC03D98"/>
    <w:rsid w:val="5BC949D1"/>
    <w:rsid w:val="5BF332CE"/>
    <w:rsid w:val="5C4806CB"/>
    <w:rsid w:val="5C700745"/>
    <w:rsid w:val="5C9F1D4F"/>
    <w:rsid w:val="5CAD73DB"/>
    <w:rsid w:val="5CC70D95"/>
    <w:rsid w:val="5CEB4F61"/>
    <w:rsid w:val="5D285605"/>
    <w:rsid w:val="5D3868EC"/>
    <w:rsid w:val="5D493B5C"/>
    <w:rsid w:val="5D520894"/>
    <w:rsid w:val="5DAB0486"/>
    <w:rsid w:val="5DB0507E"/>
    <w:rsid w:val="5DC52CE5"/>
    <w:rsid w:val="5E096D61"/>
    <w:rsid w:val="5E097952"/>
    <w:rsid w:val="5E1C506D"/>
    <w:rsid w:val="5E526AFB"/>
    <w:rsid w:val="5E7E4E4D"/>
    <w:rsid w:val="5EA91313"/>
    <w:rsid w:val="5EB17961"/>
    <w:rsid w:val="5EE23A4D"/>
    <w:rsid w:val="5EEA36A6"/>
    <w:rsid w:val="5EF821B7"/>
    <w:rsid w:val="5F276660"/>
    <w:rsid w:val="5F3D51D4"/>
    <w:rsid w:val="5F7E3D55"/>
    <w:rsid w:val="5F7F526D"/>
    <w:rsid w:val="5FAF4578"/>
    <w:rsid w:val="5FE842B7"/>
    <w:rsid w:val="60071A39"/>
    <w:rsid w:val="600E3165"/>
    <w:rsid w:val="604414E9"/>
    <w:rsid w:val="60771152"/>
    <w:rsid w:val="608421A8"/>
    <w:rsid w:val="608E1B6C"/>
    <w:rsid w:val="60A0666F"/>
    <w:rsid w:val="60B86C49"/>
    <w:rsid w:val="60BA2790"/>
    <w:rsid w:val="60D607F9"/>
    <w:rsid w:val="60E026FD"/>
    <w:rsid w:val="61304219"/>
    <w:rsid w:val="613B183A"/>
    <w:rsid w:val="615F0006"/>
    <w:rsid w:val="61632DE9"/>
    <w:rsid w:val="61A54873"/>
    <w:rsid w:val="61D9669A"/>
    <w:rsid w:val="61FC25DC"/>
    <w:rsid w:val="621D2678"/>
    <w:rsid w:val="62256A64"/>
    <w:rsid w:val="629A5137"/>
    <w:rsid w:val="62A87F7D"/>
    <w:rsid w:val="62B456CF"/>
    <w:rsid w:val="62D756B2"/>
    <w:rsid w:val="62E13AB8"/>
    <w:rsid w:val="63152291"/>
    <w:rsid w:val="635C3884"/>
    <w:rsid w:val="63854C09"/>
    <w:rsid w:val="639A7FA6"/>
    <w:rsid w:val="639E0A4E"/>
    <w:rsid w:val="63B378EC"/>
    <w:rsid w:val="63F447BD"/>
    <w:rsid w:val="6413311C"/>
    <w:rsid w:val="6421064F"/>
    <w:rsid w:val="643D50F0"/>
    <w:rsid w:val="645C1302"/>
    <w:rsid w:val="64D00E0C"/>
    <w:rsid w:val="64E17C2E"/>
    <w:rsid w:val="653173BD"/>
    <w:rsid w:val="653F7E73"/>
    <w:rsid w:val="6556252B"/>
    <w:rsid w:val="655F505B"/>
    <w:rsid w:val="657456D6"/>
    <w:rsid w:val="657D4040"/>
    <w:rsid w:val="65EB48C8"/>
    <w:rsid w:val="65F06F3E"/>
    <w:rsid w:val="664B72DA"/>
    <w:rsid w:val="665777E6"/>
    <w:rsid w:val="66902C8E"/>
    <w:rsid w:val="670E0BA1"/>
    <w:rsid w:val="67173DA5"/>
    <w:rsid w:val="671F4E0C"/>
    <w:rsid w:val="672B35D5"/>
    <w:rsid w:val="67402057"/>
    <w:rsid w:val="67457123"/>
    <w:rsid w:val="67462B00"/>
    <w:rsid w:val="67471757"/>
    <w:rsid w:val="674C6699"/>
    <w:rsid w:val="6777271D"/>
    <w:rsid w:val="67BE72E0"/>
    <w:rsid w:val="67D354D9"/>
    <w:rsid w:val="67D731BF"/>
    <w:rsid w:val="68046CC1"/>
    <w:rsid w:val="68497D8A"/>
    <w:rsid w:val="68534DAA"/>
    <w:rsid w:val="6854533E"/>
    <w:rsid w:val="685D0387"/>
    <w:rsid w:val="687029AF"/>
    <w:rsid w:val="687716AA"/>
    <w:rsid w:val="68863099"/>
    <w:rsid w:val="68874FDC"/>
    <w:rsid w:val="689A4839"/>
    <w:rsid w:val="68AD2FE7"/>
    <w:rsid w:val="69040F51"/>
    <w:rsid w:val="692F4781"/>
    <w:rsid w:val="694B1DC6"/>
    <w:rsid w:val="69612EC1"/>
    <w:rsid w:val="69672230"/>
    <w:rsid w:val="696C0D02"/>
    <w:rsid w:val="698F40B4"/>
    <w:rsid w:val="69BE797D"/>
    <w:rsid w:val="69BF74B3"/>
    <w:rsid w:val="69C80F38"/>
    <w:rsid w:val="69CD67EB"/>
    <w:rsid w:val="69F16EAD"/>
    <w:rsid w:val="6A0B049D"/>
    <w:rsid w:val="6A437BDB"/>
    <w:rsid w:val="6A4C7F84"/>
    <w:rsid w:val="6A621C0E"/>
    <w:rsid w:val="6A6A53A1"/>
    <w:rsid w:val="6A6A6BDB"/>
    <w:rsid w:val="6A754CD1"/>
    <w:rsid w:val="6A8F043D"/>
    <w:rsid w:val="6AA551AD"/>
    <w:rsid w:val="6AB00063"/>
    <w:rsid w:val="6AD328E3"/>
    <w:rsid w:val="6ADA142B"/>
    <w:rsid w:val="6B4F3F2D"/>
    <w:rsid w:val="6B715D87"/>
    <w:rsid w:val="6BB252D0"/>
    <w:rsid w:val="6BC17773"/>
    <w:rsid w:val="6BDE2D88"/>
    <w:rsid w:val="6BF55BDC"/>
    <w:rsid w:val="6BFA2992"/>
    <w:rsid w:val="6C0A6F11"/>
    <w:rsid w:val="6C0E0B34"/>
    <w:rsid w:val="6C185C24"/>
    <w:rsid w:val="6C213B1C"/>
    <w:rsid w:val="6C3311BD"/>
    <w:rsid w:val="6C400329"/>
    <w:rsid w:val="6C4416F9"/>
    <w:rsid w:val="6C700D2C"/>
    <w:rsid w:val="6CAC552D"/>
    <w:rsid w:val="6CBE5521"/>
    <w:rsid w:val="6CBF29D2"/>
    <w:rsid w:val="6CD75778"/>
    <w:rsid w:val="6D0843F7"/>
    <w:rsid w:val="6D0F7884"/>
    <w:rsid w:val="6D276A2A"/>
    <w:rsid w:val="6D573BFE"/>
    <w:rsid w:val="6D6336F6"/>
    <w:rsid w:val="6D751D22"/>
    <w:rsid w:val="6D9361B5"/>
    <w:rsid w:val="6DBB1F78"/>
    <w:rsid w:val="6DE53FD9"/>
    <w:rsid w:val="6E606C29"/>
    <w:rsid w:val="6E977F1F"/>
    <w:rsid w:val="6E9F4BA1"/>
    <w:rsid w:val="6EA6530E"/>
    <w:rsid w:val="6EAC5DB0"/>
    <w:rsid w:val="6F290EFF"/>
    <w:rsid w:val="6F2F355D"/>
    <w:rsid w:val="6F6046CE"/>
    <w:rsid w:val="6F810491"/>
    <w:rsid w:val="6F9E05A0"/>
    <w:rsid w:val="6FD4622E"/>
    <w:rsid w:val="6FEB74A9"/>
    <w:rsid w:val="701B4D30"/>
    <w:rsid w:val="702654E0"/>
    <w:rsid w:val="70570302"/>
    <w:rsid w:val="705911E0"/>
    <w:rsid w:val="706D2437"/>
    <w:rsid w:val="709F17CE"/>
    <w:rsid w:val="70AA305C"/>
    <w:rsid w:val="70B719E3"/>
    <w:rsid w:val="70E50BE5"/>
    <w:rsid w:val="70EA3FA5"/>
    <w:rsid w:val="70FD2A53"/>
    <w:rsid w:val="70FE124A"/>
    <w:rsid w:val="711328F7"/>
    <w:rsid w:val="7135087B"/>
    <w:rsid w:val="713D372B"/>
    <w:rsid w:val="714742F8"/>
    <w:rsid w:val="71491EE2"/>
    <w:rsid w:val="71A75904"/>
    <w:rsid w:val="71B50A16"/>
    <w:rsid w:val="71BF0522"/>
    <w:rsid w:val="71DC4E01"/>
    <w:rsid w:val="71EC1F77"/>
    <w:rsid w:val="72081ACA"/>
    <w:rsid w:val="720F3F49"/>
    <w:rsid w:val="722A2DB5"/>
    <w:rsid w:val="72390DA4"/>
    <w:rsid w:val="725A3F8A"/>
    <w:rsid w:val="729138F0"/>
    <w:rsid w:val="72CE609E"/>
    <w:rsid w:val="72FA68CF"/>
    <w:rsid w:val="730B0A3B"/>
    <w:rsid w:val="736E2DD9"/>
    <w:rsid w:val="736E4B5A"/>
    <w:rsid w:val="73B6607D"/>
    <w:rsid w:val="73B8083E"/>
    <w:rsid w:val="73BA4726"/>
    <w:rsid w:val="741E7676"/>
    <w:rsid w:val="74291845"/>
    <w:rsid w:val="74545ECB"/>
    <w:rsid w:val="745C12BA"/>
    <w:rsid w:val="747755C0"/>
    <w:rsid w:val="74BB22B2"/>
    <w:rsid w:val="74EB624A"/>
    <w:rsid w:val="7505014B"/>
    <w:rsid w:val="751555B9"/>
    <w:rsid w:val="751D2A0A"/>
    <w:rsid w:val="754C009A"/>
    <w:rsid w:val="75593F8C"/>
    <w:rsid w:val="75661D66"/>
    <w:rsid w:val="75915EA6"/>
    <w:rsid w:val="759B4351"/>
    <w:rsid w:val="75AE4523"/>
    <w:rsid w:val="75B10ED2"/>
    <w:rsid w:val="75C6617C"/>
    <w:rsid w:val="75F304BE"/>
    <w:rsid w:val="75F96FD3"/>
    <w:rsid w:val="76632C8F"/>
    <w:rsid w:val="76B31E61"/>
    <w:rsid w:val="76FB46E9"/>
    <w:rsid w:val="76FE2F29"/>
    <w:rsid w:val="77036416"/>
    <w:rsid w:val="775024D7"/>
    <w:rsid w:val="77531183"/>
    <w:rsid w:val="77B43326"/>
    <w:rsid w:val="77E442A2"/>
    <w:rsid w:val="78F138AC"/>
    <w:rsid w:val="79342DEC"/>
    <w:rsid w:val="793C0DEB"/>
    <w:rsid w:val="795218F3"/>
    <w:rsid w:val="79677301"/>
    <w:rsid w:val="798D5C7D"/>
    <w:rsid w:val="79AA00D8"/>
    <w:rsid w:val="79BE6C33"/>
    <w:rsid w:val="79C50BFB"/>
    <w:rsid w:val="79CB34C5"/>
    <w:rsid w:val="7A003995"/>
    <w:rsid w:val="7A006AFA"/>
    <w:rsid w:val="7A48171B"/>
    <w:rsid w:val="7A4C1BDD"/>
    <w:rsid w:val="7A514028"/>
    <w:rsid w:val="7A5549F4"/>
    <w:rsid w:val="7A840921"/>
    <w:rsid w:val="7A94596E"/>
    <w:rsid w:val="7A9C1B44"/>
    <w:rsid w:val="7ABB7C9A"/>
    <w:rsid w:val="7AC64571"/>
    <w:rsid w:val="7ADF15F1"/>
    <w:rsid w:val="7B5A49FD"/>
    <w:rsid w:val="7B8206E5"/>
    <w:rsid w:val="7BA02660"/>
    <w:rsid w:val="7BBE0F4A"/>
    <w:rsid w:val="7BD01BF9"/>
    <w:rsid w:val="7BD14763"/>
    <w:rsid w:val="7BD752A2"/>
    <w:rsid w:val="7BEA0677"/>
    <w:rsid w:val="7BF61D19"/>
    <w:rsid w:val="7C186DFB"/>
    <w:rsid w:val="7C7F6181"/>
    <w:rsid w:val="7CA608E8"/>
    <w:rsid w:val="7CAD0048"/>
    <w:rsid w:val="7CBE21AC"/>
    <w:rsid w:val="7CBF06E5"/>
    <w:rsid w:val="7CD12610"/>
    <w:rsid w:val="7D032E2D"/>
    <w:rsid w:val="7D1F1E84"/>
    <w:rsid w:val="7D4A6CBB"/>
    <w:rsid w:val="7D8A14DF"/>
    <w:rsid w:val="7DA54DDD"/>
    <w:rsid w:val="7DA64B57"/>
    <w:rsid w:val="7E071FF8"/>
    <w:rsid w:val="7E3A0C0D"/>
    <w:rsid w:val="7E6065EC"/>
    <w:rsid w:val="7E632104"/>
    <w:rsid w:val="7E7A641E"/>
    <w:rsid w:val="7E985BBC"/>
    <w:rsid w:val="7EE34866"/>
    <w:rsid w:val="7EF27C99"/>
    <w:rsid w:val="7F283D15"/>
    <w:rsid w:val="7F3064D5"/>
    <w:rsid w:val="7F393D13"/>
    <w:rsid w:val="7FA8129B"/>
    <w:rsid w:val="7FD50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left"/>
    </w:pPr>
    <w:rPr>
      <w:rFonts w:ascii="Calibri" w:hAnsi="Calibri" w:eastAsia="仿宋" w:cs="Times New Roman"/>
      <w:kern w:val="2"/>
      <w:sz w:val="28"/>
      <w:szCs w:val="22"/>
      <w:lang w:val="en-US" w:eastAsia="zh-CN" w:bidi="ar-SA"/>
    </w:rPr>
  </w:style>
  <w:style w:type="paragraph" w:styleId="3">
    <w:name w:val="heading 1"/>
    <w:basedOn w:val="1"/>
    <w:next w:val="1"/>
    <w:qFormat/>
    <w:uiPriority w:val="0"/>
    <w:pPr>
      <w:keepNext/>
      <w:jc w:val="center"/>
      <w:outlineLvl w:val="0"/>
    </w:pPr>
    <w:rPr>
      <w:rFonts w:ascii="宋体" w:hAnsi="宋体"/>
      <w:b/>
      <w:spacing w:val="12"/>
      <w:sz w:val="32"/>
    </w:rPr>
  </w:style>
  <w:style w:type="paragraph" w:styleId="4">
    <w:name w:val="heading 2"/>
    <w:basedOn w:val="1"/>
    <w:next w:val="1"/>
    <w:link w:val="80"/>
    <w:unhideWhenUsed/>
    <w:qFormat/>
    <w:uiPriority w:val="0"/>
    <w:pPr>
      <w:keepNext/>
      <w:keepLines/>
      <w:spacing w:before="260" w:beforeLines="0" w:beforeAutospacing="0" w:after="260" w:afterLines="0" w:afterAutospacing="0" w:line="413" w:lineRule="auto"/>
      <w:jc w:val="center"/>
      <w:outlineLvl w:val="1"/>
    </w:pPr>
    <w:rPr>
      <w:rFonts w:ascii="Arial" w:hAnsi="Arial"/>
      <w:b/>
      <w:sz w:val="30"/>
    </w:rPr>
  </w:style>
  <w:style w:type="paragraph" w:styleId="5">
    <w:name w:val="heading 3"/>
    <w:basedOn w:val="1"/>
    <w:next w:val="1"/>
    <w:link w:val="31"/>
    <w:unhideWhenUsed/>
    <w:qFormat/>
    <w:uiPriority w:val="0"/>
    <w:pPr>
      <w:keepNext/>
      <w:keepLines/>
      <w:spacing w:before="260" w:beforeLines="0" w:beforeAutospacing="0" w:after="260" w:afterLines="0" w:afterAutospacing="0" w:line="413" w:lineRule="auto"/>
      <w:jc w:val="left"/>
      <w:outlineLvl w:val="2"/>
    </w:pPr>
    <w:rPr>
      <w:rFonts w:eastAsia="仿宋"/>
      <w:b/>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link w:val="28"/>
    <w:qFormat/>
    <w:uiPriority w:val="0"/>
    <w:pPr>
      <w:spacing w:after="120" w:afterLines="0" w:afterAutospacing="0"/>
    </w:pPr>
  </w:style>
  <w:style w:type="paragraph" w:styleId="6">
    <w:name w:val="annotation text"/>
    <w:basedOn w:val="1"/>
    <w:qFormat/>
    <w:uiPriority w:val="0"/>
    <w:pPr>
      <w:jc w:val="left"/>
    </w:pPr>
  </w:style>
  <w:style w:type="paragraph" w:styleId="7">
    <w:name w:val="toc 3"/>
    <w:basedOn w:val="1"/>
    <w:next w:val="1"/>
    <w:qFormat/>
    <w:uiPriority w:val="0"/>
    <w:pPr>
      <w:ind w:left="840" w:leftChars="400"/>
    </w:pPr>
  </w:style>
  <w:style w:type="paragraph" w:styleId="8">
    <w:name w:val="Body Text Indent 2"/>
    <w:basedOn w:val="1"/>
    <w:unhideWhenUsed/>
    <w:qFormat/>
    <w:uiPriority w:val="99"/>
    <w:pPr>
      <w:spacing w:before="100" w:beforeAutospacing="1" w:after="120" w:line="480" w:lineRule="auto"/>
      <w:ind w:left="420" w:leftChars="200"/>
      <w:jc w:val="left"/>
    </w:pPr>
    <w:rPr>
      <w:rFonts w:eastAsia="宋体" w:cs="Calibri"/>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eastAsia="仿宋_GB2312"/>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0" w:beforeAutospacing="0" w:after="0" w:afterAutospacing="0"/>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style>
  <w:style w:type="character" w:styleId="18">
    <w:name w:val="FollowedHyperlink"/>
    <w:basedOn w:val="16"/>
    <w:qFormat/>
    <w:uiPriority w:val="0"/>
    <w:rPr>
      <w:color w:val="333333"/>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Acronym"/>
    <w:basedOn w:val="16"/>
    <w:qFormat/>
    <w:uiPriority w:val="0"/>
  </w:style>
  <w:style w:type="character" w:styleId="22">
    <w:name w:val="HTML Variable"/>
    <w:basedOn w:val="16"/>
    <w:qFormat/>
    <w:uiPriority w:val="0"/>
  </w:style>
  <w:style w:type="character" w:styleId="23">
    <w:name w:val="Hyperlink"/>
    <w:basedOn w:val="16"/>
    <w:qFormat/>
    <w:uiPriority w:val="0"/>
    <w:rPr>
      <w:color w:val="333333"/>
      <w:u w:val="none"/>
    </w:rPr>
  </w:style>
  <w:style w:type="character" w:styleId="24">
    <w:name w:val="HTML Code"/>
    <w:basedOn w:val="16"/>
    <w:qFormat/>
    <w:uiPriority w:val="0"/>
    <w:rPr>
      <w:rFonts w:ascii="monospace" w:hAnsi="monospace" w:eastAsia="monospace" w:cs="monospace"/>
      <w:sz w:val="21"/>
      <w:szCs w:val="21"/>
    </w:rPr>
  </w:style>
  <w:style w:type="character" w:styleId="25">
    <w:name w:val="HTML Cite"/>
    <w:basedOn w:val="16"/>
    <w:qFormat/>
    <w:uiPriority w:val="0"/>
  </w:style>
  <w:style w:type="character" w:styleId="26">
    <w:name w:val="HTML Keyboard"/>
    <w:basedOn w:val="16"/>
    <w:qFormat/>
    <w:uiPriority w:val="0"/>
    <w:rPr>
      <w:rFonts w:hint="default" w:ascii="monospace" w:hAnsi="monospace" w:eastAsia="monospace" w:cs="monospace"/>
      <w:color w:val="333333"/>
      <w:sz w:val="21"/>
      <w:szCs w:val="21"/>
      <w:bdr w:val="single" w:color="999999" w:sz="6" w:space="0"/>
      <w:shd w:val="clear" w:fill="FFFFFF"/>
    </w:rPr>
  </w:style>
  <w:style w:type="character" w:styleId="27">
    <w:name w:val="HTML Sample"/>
    <w:basedOn w:val="16"/>
    <w:qFormat/>
    <w:uiPriority w:val="0"/>
    <w:rPr>
      <w:rFonts w:hint="default" w:ascii="monospace" w:hAnsi="monospace" w:eastAsia="monospace" w:cs="monospace"/>
      <w:sz w:val="21"/>
      <w:szCs w:val="21"/>
    </w:rPr>
  </w:style>
  <w:style w:type="character" w:customStyle="1" w:styleId="28">
    <w:name w:val="正文文本 Char"/>
    <w:link w:val="2"/>
    <w:qFormat/>
    <w:uiPriority w:val="0"/>
  </w:style>
  <w:style w:type="paragraph" w:styleId="29">
    <w:name w:val="List Paragraph"/>
    <w:basedOn w:val="1"/>
    <w:qFormat/>
    <w:uiPriority w:val="34"/>
    <w:pPr>
      <w:ind w:firstLine="420"/>
    </w:pPr>
  </w:style>
  <w:style w:type="paragraph" w:customStyle="1" w:styleId="30">
    <w:name w:val="表格内容"/>
    <w:basedOn w:val="1"/>
    <w:qFormat/>
    <w:uiPriority w:val="0"/>
    <w:pPr>
      <w:spacing w:line="360" w:lineRule="exact"/>
      <w:ind w:firstLine="0" w:firstLineChars="0"/>
      <w:jc w:val="left"/>
    </w:pPr>
    <w:rPr>
      <w:rFonts w:cs="Times New Roman"/>
      <w:kern w:val="0"/>
      <w:sz w:val="20"/>
      <w:szCs w:val="20"/>
      <w:lang w:val="zh-CN"/>
    </w:rPr>
  </w:style>
  <w:style w:type="character" w:customStyle="1" w:styleId="31">
    <w:name w:val="标题 3 Char"/>
    <w:link w:val="5"/>
    <w:qFormat/>
    <w:uiPriority w:val="0"/>
    <w:rPr>
      <w:rFonts w:eastAsia="仿宋"/>
      <w:b/>
      <w:sz w:val="28"/>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paragraph" w:customStyle="1" w:styleId="33">
    <w:name w:val="WPSOffice手动目录 2"/>
    <w:qFormat/>
    <w:uiPriority w:val="0"/>
    <w:pPr>
      <w:ind w:leftChars="200"/>
    </w:pPr>
    <w:rPr>
      <w:rFonts w:ascii="Times New Roman" w:hAnsi="Times New Roman" w:eastAsia="宋体" w:cs="Times New Roman"/>
      <w:sz w:val="20"/>
      <w:szCs w:val="20"/>
    </w:rPr>
  </w:style>
  <w:style w:type="paragraph" w:customStyle="1" w:styleId="34">
    <w:name w:val="WPSOffice手动目录 3"/>
    <w:qFormat/>
    <w:uiPriority w:val="0"/>
    <w:pPr>
      <w:ind w:leftChars="400"/>
    </w:pPr>
    <w:rPr>
      <w:rFonts w:ascii="Times New Roman" w:hAnsi="Times New Roman" w:eastAsia="宋体" w:cs="Times New Roman"/>
      <w:sz w:val="20"/>
      <w:szCs w:val="20"/>
    </w:rPr>
  </w:style>
  <w:style w:type="character" w:customStyle="1" w:styleId="35">
    <w:name w:val="c1"/>
    <w:basedOn w:val="16"/>
    <w:qFormat/>
    <w:uiPriority w:val="0"/>
  </w:style>
  <w:style w:type="character" w:customStyle="1" w:styleId="36">
    <w:name w:val="c2"/>
    <w:basedOn w:val="16"/>
    <w:qFormat/>
    <w:uiPriority w:val="0"/>
  </w:style>
  <w:style w:type="character" w:customStyle="1" w:styleId="37">
    <w:name w:val="c3"/>
    <w:basedOn w:val="16"/>
    <w:qFormat/>
    <w:uiPriority w:val="0"/>
  </w:style>
  <w:style w:type="character" w:customStyle="1" w:styleId="38">
    <w:name w:val="nostart6"/>
    <w:basedOn w:val="16"/>
    <w:qFormat/>
    <w:uiPriority w:val="0"/>
    <w:rPr>
      <w:color w:val="FF0000"/>
    </w:rPr>
  </w:style>
  <w:style w:type="character" w:customStyle="1" w:styleId="39">
    <w:name w:val="msg-box"/>
    <w:basedOn w:val="16"/>
    <w:qFormat/>
    <w:uiPriority w:val="0"/>
  </w:style>
  <w:style w:type="character" w:customStyle="1" w:styleId="40">
    <w:name w:val="time2"/>
    <w:basedOn w:val="16"/>
    <w:qFormat/>
    <w:uiPriority w:val="0"/>
    <w:rPr>
      <w:color w:val="999999"/>
      <w:sz w:val="21"/>
      <w:szCs w:val="21"/>
    </w:rPr>
  </w:style>
  <w:style w:type="character" w:customStyle="1" w:styleId="41">
    <w:name w:val="note-content"/>
    <w:basedOn w:val="16"/>
    <w:qFormat/>
    <w:uiPriority w:val="0"/>
  </w:style>
  <w:style w:type="character" w:customStyle="1" w:styleId="42">
    <w:name w:val="note-content1"/>
    <w:basedOn w:val="16"/>
    <w:qFormat/>
    <w:uiPriority w:val="0"/>
    <w:rPr>
      <w:color w:val="333333"/>
    </w:rPr>
  </w:style>
  <w:style w:type="character" w:customStyle="1" w:styleId="43">
    <w:name w:val="responseyes"/>
    <w:basedOn w:val="16"/>
    <w:qFormat/>
    <w:uiPriority w:val="0"/>
    <w:rPr>
      <w:color w:val="FFFFFF"/>
      <w:sz w:val="18"/>
      <w:szCs w:val="18"/>
      <w:shd w:val="clear" w:fill="999999"/>
    </w:rPr>
  </w:style>
  <w:style w:type="character" w:customStyle="1" w:styleId="44">
    <w:name w:val="responseno"/>
    <w:basedOn w:val="16"/>
    <w:qFormat/>
    <w:uiPriority w:val="0"/>
    <w:rPr>
      <w:color w:val="FFFFFF"/>
      <w:sz w:val="18"/>
      <w:szCs w:val="18"/>
      <w:shd w:val="clear" w:fill="E8A636"/>
    </w:rPr>
  </w:style>
  <w:style w:type="character" w:customStyle="1" w:styleId="45">
    <w:name w:val="over6"/>
    <w:basedOn w:val="16"/>
    <w:qFormat/>
    <w:uiPriority w:val="0"/>
    <w:rPr>
      <w:color w:val="B60000"/>
    </w:rPr>
  </w:style>
  <w:style w:type="character" w:customStyle="1" w:styleId="46">
    <w:name w:val="over7"/>
    <w:basedOn w:val="16"/>
    <w:qFormat/>
    <w:uiPriority w:val="0"/>
    <w:rPr>
      <w:color w:val="FF0000"/>
    </w:rPr>
  </w:style>
  <w:style w:type="character" w:customStyle="1" w:styleId="47">
    <w:name w:val="starting6"/>
    <w:basedOn w:val="16"/>
    <w:qFormat/>
    <w:uiPriority w:val="0"/>
    <w:rPr>
      <w:color w:val="339900"/>
    </w:rPr>
  </w:style>
  <w:style w:type="character" w:customStyle="1" w:styleId="48">
    <w:name w:val="starting7"/>
    <w:basedOn w:val="16"/>
    <w:qFormat/>
    <w:uiPriority w:val="0"/>
    <w:rPr>
      <w:color w:val="339900"/>
    </w:rPr>
  </w:style>
  <w:style w:type="character" w:customStyle="1" w:styleId="49">
    <w:name w:val="red2"/>
    <w:basedOn w:val="16"/>
    <w:qFormat/>
    <w:uiPriority w:val="0"/>
    <w:rPr>
      <w:color w:val="FF0000"/>
    </w:rPr>
  </w:style>
  <w:style w:type="character" w:customStyle="1" w:styleId="50">
    <w:name w:val="bt1"/>
    <w:basedOn w:val="16"/>
    <w:qFormat/>
    <w:uiPriority w:val="0"/>
    <w:rPr>
      <w:sz w:val="21"/>
      <w:szCs w:val="21"/>
    </w:rPr>
  </w:style>
  <w:style w:type="character" w:customStyle="1" w:styleId="51">
    <w:name w:val="nr"/>
    <w:basedOn w:val="16"/>
    <w:qFormat/>
    <w:uiPriority w:val="0"/>
  </w:style>
  <w:style w:type="character" w:customStyle="1" w:styleId="52">
    <w:name w:val="tit8"/>
    <w:basedOn w:val="16"/>
    <w:qFormat/>
    <w:uiPriority w:val="0"/>
    <w:rPr>
      <w:b/>
      <w:color w:val="DD0000"/>
    </w:rPr>
  </w:style>
  <w:style w:type="character" w:customStyle="1" w:styleId="53">
    <w:name w:val="font11"/>
    <w:basedOn w:val="16"/>
    <w:qFormat/>
    <w:uiPriority w:val="0"/>
    <w:rPr>
      <w:rFonts w:hint="eastAsia" w:ascii="宋体" w:hAnsi="宋体" w:eastAsia="宋体" w:cs="宋体"/>
      <w:color w:val="000000"/>
      <w:sz w:val="20"/>
      <w:szCs w:val="20"/>
      <w:u w:val="none"/>
    </w:rPr>
  </w:style>
  <w:style w:type="character" w:customStyle="1" w:styleId="54">
    <w:name w:val="font21"/>
    <w:basedOn w:val="16"/>
    <w:qFormat/>
    <w:uiPriority w:val="0"/>
    <w:rPr>
      <w:rFonts w:hint="eastAsia" w:ascii="宋体" w:hAnsi="宋体" w:eastAsia="宋体" w:cs="宋体"/>
      <w:color w:val="000000"/>
      <w:sz w:val="20"/>
      <w:szCs w:val="20"/>
      <w:u w:val="none"/>
    </w:rPr>
  </w:style>
  <w:style w:type="character" w:customStyle="1" w:styleId="55">
    <w:name w:val="font01"/>
    <w:basedOn w:val="16"/>
    <w:qFormat/>
    <w:uiPriority w:val="0"/>
    <w:rPr>
      <w:rFonts w:hint="eastAsia" w:ascii="宋体" w:hAnsi="宋体" w:eastAsia="宋体" w:cs="宋体"/>
      <w:color w:val="000000"/>
      <w:sz w:val="20"/>
      <w:szCs w:val="20"/>
      <w:u w:val="none"/>
    </w:rPr>
  </w:style>
  <w:style w:type="character" w:customStyle="1" w:styleId="56">
    <w:name w:val="font41"/>
    <w:basedOn w:val="16"/>
    <w:qFormat/>
    <w:uiPriority w:val="0"/>
    <w:rPr>
      <w:rFonts w:hint="eastAsia" w:ascii="宋体" w:hAnsi="宋体" w:eastAsia="宋体" w:cs="宋体"/>
      <w:b/>
      <w:color w:val="000000"/>
      <w:sz w:val="20"/>
      <w:szCs w:val="20"/>
      <w:u w:val="none"/>
    </w:rPr>
  </w:style>
  <w:style w:type="character" w:customStyle="1" w:styleId="57">
    <w:name w:val="font31"/>
    <w:basedOn w:val="16"/>
    <w:qFormat/>
    <w:uiPriority w:val="0"/>
    <w:rPr>
      <w:rFonts w:hint="eastAsia" w:ascii="宋体" w:hAnsi="宋体" w:eastAsia="宋体" w:cs="宋体"/>
      <w:color w:val="000000"/>
      <w:sz w:val="24"/>
      <w:szCs w:val="24"/>
      <w:u w:val="none"/>
    </w:rPr>
  </w:style>
  <w:style w:type="character" w:customStyle="1" w:styleId="58">
    <w:name w:val="red"/>
    <w:basedOn w:val="16"/>
    <w:qFormat/>
    <w:uiPriority w:val="0"/>
    <w:rPr>
      <w:color w:val="FF0000"/>
    </w:rPr>
  </w:style>
  <w:style w:type="character" w:customStyle="1" w:styleId="59">
    <w:name w:val="nostart7"/>
    <w:basedOn w:val="16"/>
    <w:qFormat/>
    <w:uiPriority w:val="0"/>
    <w:rPr>
      <w:color w:val="FF0000"/>
    </w:rPr>
  </w:style>
  <w:style w:type="character" w:customStyle="1" w:styleId="60">
    <w:name w:val="time"/>
    <w:basedOn w:val="16"/>
    <w:qFormat/>
    <w:uiPriority w:val="0"/>
    <w:rPr>
      <w:color w:val="999999"/>
      <w:sz w:val="21"/>
      <w:szCs w:val="21"/>
    </w:rPr>
  </w:style>
  <w:style w:type="character" w:customStyle="1" w:styleId="61">
    <w:name w:val="c11"/>
    <w:basedOn w:val="16"/>
    <w:qFormat/>
    <w:uiPriority w:val="0"/>
  </w:style>
  <w:style w:type="character" w:customStyle="1" w:styleId="62">
    <w:name w:val="over"/>
    <w:basedOn w:val="16"/>
    <w:qFormat/>
    <w:uiPriority w:val="0"/>
    <w:rPr>
      <w:color w:val="B60000"/>
    </w:rPr>
  </w:style>
  <w:style w:type="character" w:customStyle="1" w:styleId="63">
    <w:name w:val="over1"/>
    <w:basedOn w:val="16"/>
    <w:qFormat/>
    <w:uiPriority w:val="0"/>
    <w:rPr>
      <w:color w:val="B60000"/>
    </w:rPr>
  </w:style>
  <w:style w:type="character" w:customStyle="1" w:styleId="64">
    <w:name w:val="starting4"/>
    <w:basedOn w:val="16"/>
    <w:qFormat/>
    <w:uiPriority w:val="0"/>
    <w:rPr>
      <w:color w:val="339900"/>
    </w:rPr>
  </w:style>
  <w:style w:type="character" w:customStyle="1" w:styleId="65">
    <w:name w:val="starting5"/>
    <w:basedOn w:val="16"/>
    <w:qFormat/>
    <w:uiPriority w:val="0"/>
    <w:rPr>
      <w:color w:val="339900"/>
    </w:rPr>
  </w:style>
  <w:style w:type="character" w:customStyle="1" w:styleId="66">
    <w:name w:val="nostart"/>
    <w:basedOn w:val="16"/>
    <w:qFormat/>
    <w:uiPriority w:val="0"/>
    <w:rPr>
      <w:color w:val="FF0000"/>
    </w:rPr>
  </w:style>
  <w:style w:type="character" w:customStyle="1" w:styleId="67">
    <w:name w:val="nostart1"/>
    <w:basedOn w:val="16"/>
    <w:qFormat/>
    <w:uiPriority w:val="0"/>
    <w:rPr>
      <w:color w:val="FF0000"/>
    </w:rPr>
  </w:style>
  <w:style w:type="character" w:customStyle="1" w:styleId="68">
    <w:name w:val="tit"/>
    <w:basedOn w:val="16"/>
    <w:qFormat/>
    <w:uiPriority w:val="0"/>
    <w:rPr>
      <w:b/>
      <w:color w:val="DD0000"/>
    </w:rPr>
  </w:style>
  <w:style w:type="character" w:customStyle="1" w:styleId="69">
    <w:name w:val="bt"/>
    <w:basedOn w:val="16"/>
    <w:qFormat/>
    <w:uiPriority w:val="0"/>
    <w:rPr>
      <w:sz w:val="21"/>
      <w:szCs w:val="21"/>
    </w:rPr>
  </w:style>
  <w:style w:type="character" w:customStyle="1" w:styleId="70">
    <w:name w:val="msg-box14"/>
    <w:basedOn w:val="16"/>
    <w:qFormat/>
    <w:uiPriority w:val="0"/>
  </w:style>
  <w:style w:type="character" w:customStyle="1" w:styleId="71">
    <w:name w:val="over4"/>
    <w:basedOn w:val="16"/>
    <w:qFormat/>
    <w:uiPriority w:val="0"/>
    <w:rPr>
      <w:color w:val="B60000"/>
    </w:rPr>
  </w:style>
  <w:style w:type="character" w:customStyle="1" w:styleId="72">
    <w:name w:val="over5"/>
    <w:basedOn w:val="16"/>
    <w:qFormat/>
    <w:uiPriority w:val="0"/>
    <w:rPr>
      <w:color w:val="B60000"/>
    </w:rPr>
  </w:style>
  <w:style w:type="character" w:customStyle="1" w:styleId="73">
    <w:name w:val="nostart4"/>
    <w:basedOn w:val="16"/>
    <w:qFormat/>
    <w:uiPriority w:val="0"/>
    <w:rPr>
      <w:color w:val="FF0000"/>
    </w:rPr>
  </w:style>
  <w:style w:type="character" w:customStyle="1" w:styleId="74">
    <w:name w:val="nostart5"/>
    <w:basedOn w:val="16"/>
    <w:qFormat/>
    <w:uiPriority w:val="0"/>
    <w:rPr>
      <w:color w:val="FF0000"/>
    </w:rPr>
  </w:style>
  <w:style w:type="character" w:customStyle="1" w:styleId="75">
    <w:name w:val="starting"/>
    <w:basedOn w:val="16"/>
    <w:qFormat/>
    <w:uiPriority w:val="0"/>
    <w:rPr>
      <w:color w:val="339900"/>
    </w:rPr>
  </w:style>
  <w:style w:type="character" w:customStyle="1" w:styleId="76">
    <w:name w:val="starting1"/>
    <w:basedOn w:val="16"/>
    <w:qFormat/>
    <w:uiPriority w:val="0"/>
    <w:rPr>
      <w:color w:val="339900"/>
    </w:rPr>
  </w:style>
  <w:style w:type="character" w:customStyle="1" w:styleId="77">
    <w:name w:val="c21"/>
    <w:basedOn w:val="16"/>
    <w:qFormat/>
    <w:uiPriority w:val="0"/>
  </w:style>
  <w:style w:type="character" w:customStyle="1" w:styleId="78">
    <w:name w:val="tit7"/>
    <w:basedOn w:val="16"/>
    <w:qFormat/>
    <w:uiPriority w:val="0"/>
    <w:rPr>
      <w:b/>
      <w:color w:val="DD0000"/>
    </w:rPr>
  </w:style>
  <w:style w:type="paragraph" w:customStyle="1" w:styleId="79">
    <w:name w:val="Table Paragraph"/>
    <w:basedOn w:val="1"/>
    <w:unhideWhenUsed/>
    <w:qFormat/>
    <w:uiPriority w:val="1"/>
    <w:pPr>
      <w:spacing w:beforeLines="0" w:afterLines="0"/>
    </w:pPr>
    <w:rPr>
      <w:rFonts w:hint="eastAsia"/>
      <w:sz w:val="24"/>
    </w:rPr>
  </w:style>
  <w:style w:type="character" w:customStyle="1" w:styleId="80">
    <w:name w:val="标题 2 Char"/>
    <w:link w:val="4"/>
    <w:qFormat/>
    <w:uiPriority w:val="0"/>
    <w:rPr>
      <w:rFonts w:ascii="Arial" w:hAnsi="Arial"/>
      <w:b/>
      <w:sz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chart" Target="charts/chart6.xml"/><Relationship Id="rId20" Type="http://schemas.openxmlformats.org/officeDocument/2006/relationships/chart" Target="charts/chart5.xml"/><Relationship Id="rId2" Type="http://schemas.openxmlformats.org/officeDocument/2006/relationships/settings" Target="settings.xml"/><Relationship Id="rId19" Type="http://schemas.openxmlformats.org/officeDocument/2006/relationships/chart" Target="charts/chart4.xml"/><Relationship Id="rId18" Type="http://schemas.openxmlformats.org/officeDocument/2006/relationships/chart" Target="charts/chart3.xml"/><Relationship Id="rId17" Type="http://schemas.openxmlformats.org/officeDocument/2006/relationships/chart" Target="charts/chart2.xml"/><Relationship Id="rId16" Type="http://schemas.openxmlformats.org/officeDocument/2006/relationships/chart" Target="charts/chart1.xml"/><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4.xml"/><Relationship Id="rId12" Type="http://schemas.openxmlformats.org/officeDocument/2006/relationships/footer" Target="footer3.xml"/><Relationship Id="rId11" Type="http://schemas.openxmlformats.org/officeDocument/2006/relationships/header" Target="header3.xml"/><Relationship Id="rId10" Type="http://schemas.openxmlformats.org/officeDocument/2006/relationships/footer" Target="foot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1" i="0" u="none" strike="noStrike" kern="1200" baseline="0">
                <a:solidFill>
                  <a:schemeClr val="dk1">
                    <a:lumMod val="75000"/>
                    <a:lumOff val="25000"/>
                  </a:schemeClr>
                </a:solidFill>
                <a:latin typeface="+mn-lt"/>
                <a:ea typeface="+mn-ea"/>
                <a:cs typeface="+mn-cs"/>
              </a:defRPr>
            </a:pPr>
            <a:r>
              <a:rPr b="0">
                <a:latin typeface="仿宋" panose="02010609060101010101" pitchFamily="3" charset="-122"/>
                <a:ea typeface="仿宋" panose="02010609060101010101" pitchFamily="3" charset="-122"/>
                <a:cs typeface="仿宋" panose="02010609060101010101" pitchFamily="3" charset="-122"/>
              </a:rPr>
              <a:t>201</a:t>
            </a:r>
            <a:r>
              <a:rPr lang="en-US" altLang="zh-CN" b="0">
                <a:latin typeface="仿宋" panose="02010609060101010101" pitchFamily="3" charset="-122"/>
                <a:ea typeface="仿宋" panose="02010609060101010101" pitchFamily="3" charset="-122"/>
                <a:cs typeface="仿宋" panose="02010609060101010101" pitchFamily="3" charset="-122"/>
              </a:rPr>
              <a:t>7</a:t>
            </a:r>
            <a:r>
              <a:rPr b="0">
                <a:latin typeface="仿宋" panose="02010609060101010101" pitchFamily="3" charset="-122"/>
                <a:ea typeface="仿宋" panose="02010609060101010101" pitchFamily="3" charset="-122"/>
                <a:cs typeface="仿宋" panose="02010609060101010101" pitchFamily="3" charset="-122"/>
              </a:rPr>
              <a:t>年空气污染</a:t>
            </a:r>
            <a:endParaRPr b="0">
              <a:latin typeface="仿宋" panose="02010609060101010101" pitchFamily="3" charset="-122"/>
              <a:ea typeface="仿宋" panose="02010609060101010101" pitchFamily="3" charset="-122"/>
              <a:cs typeface="仿宋" panose="02010609060101010101" pitchFamily="3" charset="-122"/>
            </a:endParaRPr>
          </a:p>
          <a:p>
            <a:pPr defTabSz="914400">
              <a:defRPr lang="zh-CN" sz="1400" b="1" i="0" u="none" strike="noStrike" kern="1200" baseline="0">
                <a:solidFill>
                  <a:schemeClr val="dk1">
                    <a:lumMod val="75000"/>
                    <a:lumOff val="25000"/>
                  </a:schemeClr>
                </a:solidFill>
                <a:latin typeface="+mn-lt"/>
                <a:ea typeface="+mn-ea"/>
                <a:cs typeface="+mn-cs"/>
              </a:defRPr>
            </a:pPr>
            <a:r>
              <a:rPr b="0">
                <a:latin typeface="仿宋" panose="02010609060101010101" pitchFamily="3" charset="-122"/>
                <a:ea typeface="仿宋" panose="02010609060101010101" pitchFamily="3" charset="-122"/>
                <a:cs typeface="仿宋" panose="02010609060101010101" pitchFamily="3" charset="-122"/>
              </a:rPr>
              <a:t>质量占比</a:t>
            </a:r>
            <a:endParaRPr b="0">
              <a:latin typeface="仿宋" panose="02010609060101010101" pitchFamily="3" charset="-122"/>
              <a:ea typeface="仿宋" panose="02010609060101010101" pitchFamily="3" charset="-122"/>
              <a:cs typeface="仿宋" panose="02010609060101010101" pitchFamily="3" charset="-122"/>
            </a:endParaRPr>
          </a:p>
        </c:rich>
      </c:tx>
      <c:layout>
        <c:manualLayout>
          <c:xMode val="edge"/>
          <c:yMode val="edge"/>
          <c:x val="0.132920110192837"/>
          <c:y val="0.0179812994485735"/>
        </c:manualLayout>
      </c:layout>
      <c:overlay val="0"/>
      <c:spPr>
        <a:noFill/>
        <a:ln>
          <a:noFill/>
        </a:ln>
        <a:effectLst/>
      </c:sp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hade val="58000"/>
                </a:schemeClr>
              </a:solidFill>
              <a:ln>
                <a:noFill/>
              </a:ln>
              <a:effectLst>
                <a:outerShdw blurRad="254000" sx="102000" sy="102000" algn="ctr" rotWithShape="0">
                  <a:prstClr val="black">
                    <a:alpha val="20000"/>
                  </a:prstClr>
                </a:outerShdw>
              </a:effectLst>
            </c:spPr>
          </c:dPt>
          <c:dPt>
            <c:idx val="1"/>
            <c:bubble3D val="0"/>
            <c:spPr>
              <a:solidFill>
                <a:schemeClr val="accent1">
                  <a:shade val="86000"/>
                </a:schemeClr>
              </a:solidFill>
              <a:ln>
                <a:noFill/>
              </a:ln>
              <a:effectLst>
                <a:outerShdw blurRad="254000" sx="102000" sy="102000" algn="ctr" rotWithShape="0">
                  <a:prstClr val="black">
                    <a:alpha val="20000"/>
                  </a:prstClr>
                </a:outerShdw>
              </a:effectLst>
            </c:spPr>
          </c:dPt>
          <c:dPt>
            <c:idx val="2"/>
            <c:bubble3D val="0"/>
            <c:spPr>
              <a:solidFill>
                <a:schemeClr val="accent1">
                  <a:tint val="86000"/>
                </a:schemeClr>
              </a:solidFill>
              <a:ln>
                <a:noFill/>
              </a:ln>
              <a:effectLst>
                <a:outerShdw blurRad="254000" sx="102000" sy="102000" algn="ctr" rotWithShape="0">
                  <a:prstClr val="black">
                    <a:alpha val="20000"/>
                  </a:prstClr>
                </a:outerShdw>
              </a:effectLst>
            </c:spPr>
          </c:dPt>
          <c:dPt>
            <c:idx val="3"/>
            <c:bubble3D val="0"/>
            <c:spPr>
              <a:solidFill>
                <a:schemeClr val="accent1">
                  <a:tint val="58000"/>
                </a:schemeClr>
              </a:solidFill>
              <a:ln>
                <a:noFill/>
              </a:ln>
              <a:effectLst>
                <a:outerShdw blurRad="254000" sx="102000" sy="102000" algn="ctr" rotWithShape="0">
                  <a:prstClr val="black">
                    <a:alpha val="20000"/>
                  </a:prstClr>
                </a:outerShdw>
              </a:effectLst>
            </c:spPr>
          </c:dPt>
          <c:dLbls>
            <c:delete val="1"/>
          </c:dLbls>
          <c:cat>
            <c:strRef>
              <c:f>Sheet1!$A$2:$A$5</c:f>
              <c:strCache>
                <c:ptCount val="4"/>
                <c:pt idx="0">
                  <c:v>优良天气占比59.8%</c:v>
                </c:pt>
                <c:pt idx="1">
                  <c:v>轻污染天气占比25.1%</c:v>
                </c:pt>
                <c:pt idx="2">
                  <c:v>中度污染天气占比9.6%</c:v>
                </c:pt>
                <c:pt idx="3">
                  <c:v>重污染天气占比5.5%</c:v>
                </c:pt>
              </c:strCache>
            </c:strRef>
          </c:cat>
          <c:val>
            <c:numRef>
              <c:f>Sheet1!$B$2:$B$5</c:f>
              <c:numCache>
                <c:formatCode>General</c:formatCode>
                <c:ptCount val="4"/>
                <c:pt idx="0">
                  <c:v>59.8</c:v>
                </c:pt>
                <c:pt idx="1">
                  <c:v>25.1</c:v>
                </c:pt>
                <c:pt idx="2">
                  <c:v>9.6</c:v>
                </c:pt>
                <c:pt idx="3">
                  <c:v>5.5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0988205291679949"/>
          <c:y val="0.724515800203874"/>
          <c:w val="0.980554670066943"/>
          <c:h val="0.267584097859327"/>
        </c:manualLayout>
      </c:layout>
      <c:overlay val="0"/>
      <c:spPr>
        <a:solidFill>
          <a:schemeClr val="lt1">
            <a:lumMod val="95000"/>
            <a:alpha val="39000"/>
          </a:schemeClr>
        </a:solidFill>
        <a:ln>
          <a:noFill/>
        </a:ln>
        <a:effectLst/>
      </c:spPr>
      <c:txPr>
        <a:bodyPr rot="0" spcFirstLastPara="0" vertOverflow="ellipsis" vert="horz" wrap="square" anchor="ctr" anchorCtr="1" forceAA="0"/>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f82cd601-517e-4723-bc3d-b71b0cdfeded}"/>
      </c:ext>
    </c:extLst>
  </c:chart>
  <c:spPr>
    <a:noFill/>
    <a:ln w="9525" cap="flat" cmpd="sng" algn="ctr">
      <a:no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1" i="0" u="none" strike="noStrike" kern="1200" baseline="0">
                <a:solidFill>
                  <a:schemeClr val="dk1">
                    <a:lumMod val="75000"/>
                    <a:lumOff val="25000"/>
                  </a:schemeClr>
                </a:solidFill>
                <a:latin typeface="+mn-lt"/>
                <a:ea typeface="+mn-ea"/>
                <a:cs typeface="+mn-cs"/>
              </a:defRPr>
            </a:pPr>
            <a:r>
              <a:rPr b="0">
                <a:latin typeface="仿宋" panose="02010609060101010101" pitchFamily="3" charset="-122"/>
                <a:ea typeface="仿宋" panose="02010609060101010101" pitchFamily="3" charset="-122"/>
                <a:cs typeface="仿宋" panose="02010609060101010101" pitchFamily="3" charset="-122"/>
              </a:rPr>
              <a:t>201</a:t>
            </a:r>
            <a:r>
              <a:rPr lang="en-US" altLang="zh-CN" b="0">
                <a:latin typeface="仿宋" panose="02010609060101010101" pitchFamily="3" charset="-122"/>
                <a:ea typeface="仿宋" panose="02010609060101010101" pitchFamily="3" charset="-122"/>
                <a:cs typeface="仿宋" panose="02010609060101010101" pitchFamily="3" charset="-122"/>
              </a:rPr>
              <a:t>8</a:t>
            </a:r>
            <a:r>
              <a:rPr b="0">
                <a:latin typeface="仿宋" panose="02010609060101010101" pitchFamily="3" charset="-122"/>
                <a:ea typeface="仿宋" panose="02010609060101010101" pitchFamily="3" charset="-122"/>
                <a:cs typeface="仿宋" panose="02010609060101010101" pitchFamily="3" charset="-122"/>
              </a:rPr>
              <a:t>年空气污染质量占比</a:t>
            </a:r>
            <a:endParaRPr b="0">
              <a:latin typeface="仿宋" panose="02010609060101010101" pitchFamily="3" charset="-122"/>
              <a:ea typeface="仿宋" panose="02010609060101010101" pitchFamily="3" charset="-122"/>
              <a:cs typeface="仿宋" panose="02010609060101010101" pitchFamily="3" charset="-122"/>
            </a:endParaRPr>
          </a:p>
        </c:rich>
      </c:tx>
      <c:layout>
        <c:manualLayout>
          <c:xMode val="edge"/>
          <c:yMode val="edge"/>
          <c:x val="0.153906947667773"/>
          <c:y val="0.0391214162925839"/>
        </c:manualLayout>
      </c:layout>
      <c:overlay val="0"/>
      <c:spPr>
        <a:noFill/>
        <a:ln>
          <a:noFill/>
        </a:ln>
        <a:effectLst/>
      </c:sp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hade val="58000"/>
                </a:schemeClr>
              </a:solidFill>
              <a:ln>
                <a:noFill/>
              </a:ln>
              <a:effectLst>
                <a:outerShdw blurRad="254000" sx="102000" sy="102000" algn="ctr" rotWithShape="0">
                  <a:prstClr val="black">
                    <a:alpha val="20000"/>
                  </a:prstClr>
                </a:outerShdw>
              </a:effectLst>
            </c:spPr>
          </c:dPt>
          <c:dPt>
            <c:idx val="1"/>
            <c:bubble3D val="0"/>
            <c:spPr>
              <a:solidFill>
                <a:schemeClr val="accent1">
                  <a:shade val="86000"/>
                </a:schemeClr>
              </a:solidFill>
              <a:ln>
                <a:noFill/>
              </a:ln>
              <a:effectLst>
                <a:outerShdw blurRad="254000" sx="102000" sy="102000" algn="ctr" rotWithShape="0">
                  <a:prstClr val="black">
                    <a:alpha val="20000"/>
                  </a:prstClr>
                </a:outerShdw>
              </a:effectLst>
            </c:spPr>
          </c:dPt>
          <c:dPt>
            <c:idx val="2"/>
            <c:bubble3D val="0"/>
            <c:spPr>
              <a:solidFill>
                <a:schemeClr val="accent1">
                  <a:tint val="86000"/>
                </a:schemeClr>
              </a:solidFill>
              <a:ln>
                <a:noFill/>
              </a:ln>
              <a:effectLst>
                <a:outerShdw blurRad="254000" sx="102000" sy="102000" algn="ctr" rotWithShape="0">
                  <a:prstClr val="black">
                    <a:alpha val="20000"/>
                  </a:prstClr>
                </a:outerShdw>
              </a:effectLst>
            </c:spPr>
          </c:dPt>
          <c:dPt>
            <c:idx val="3"/>
            <c:bubble3D val="0"/>
            <c:spPr>
              <a:solidFill>
                <a:schemeClr val="accent1">
                  <a:tint val="58000"/>
                </a:schemeClr>
              </a:solidFill>
              <a:ln>
                <a:noFill/>
              </a:ln>
              <a:effectLst>
                <a:outerShdw blurRad="254000" sx="102000" sy="102000" algn="ctr" rotWithShape="0">
                  <a:prstClr val="black">
                    <a:alpha val="20000"/>
                  </a:prstClr>
                </a:outerShdw>
              </a:effectLst>
            </c:spPr>
          </c:dPt>
          <c:dLbls>
            <c:delete val="1"/>
          </c:dLbls>
          <c:cat>
            <c:strRef>
              <c:f>Sheet1!$A$2:$A$5</c:f>
              <c:strCache>
                <c:ptCount val="4"/>
                <c:pt idx="0">
                  <c:v>优良天气占比59.2%</c:v>
                </c:pt>
                <c:pt idx="1">
                  <c:v>轻污染天气占比27.8%</c:v>
                </c:pt>
                <c:pt idx="2">
                  <c:v>中度污染天气占比7.8%</c:v>
                </c:pt>
                <c:pt idx="3">
                  <c:v>重污染天气占比5.3%</c:v>
                </c:pt>
              </c:strCache>
            </c:strRef>
          </c:cat>
          <c:val>
            <c:numRef>
              <c:f>Sheet1!$B$2:$B$5</c:f>
              <c:numCache>
                <c:formatCode>General</c:formatCode>
                <c:ptCount val="4"/>
                <c:pt idx="0">
                  <c:v>59.2</c:v>
                </c:pt>
                <c:pt idx="1">
                  <c:v>27.8</c:v>
                </c:pt>
                <c:pt idx="2">
                  <c:v>7.8</c:v>
                </c:pt>
                <c:pt idx="3">
                  <c:v>5.3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147359803520262"/>
          <c:y val="0.74079754601227"/>
          <c:w val="0.972984036021285"/>
          <c:h val="0.251533742331288"/>
        </c:manualLayout>
      </c:layout>
      <c:overlay val="0"/>
      <c:spPr>
        <a:solidFill>
          <a:schemeClr val="lt1">
            <a:lumMod val="95000"/>
            <a:alpha val="39000"/>
          </a:schemeClr>
        </a:solidFill>
        <a:ln>
          <a:noFill/>
        </a:ln>
        <a:effectLst/>
      </c:spPr>
      <c:txPr>
        <a:bodyPr rot="0" spcFirstLastPara="0" vertOverflow="ellipsis" vert="horz" wrap="square" anchor="ctr" anchorCtr="1" forceAA="0"/>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bff6caca-2c29-4c4a-94b4-3b2568cdf035}"/>
      </c:ext>
    </c:extLst>
  </c:chart>
  <c:spPr>
    <a:noFill/>
    <a:ln w="9525" cap="flat" cmpd="sng" algn="ctr">
      <a:no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1" i="0" u="none" strike="noStrike" kern="1200" baseline="0">
                <a:solidFill>
                  <a:schemeClr val="dk1">
                    <a:lumMod val="75000"/>
                    <a:lumOff val="25000"/>
                  </a:schemeClr>
                </a:solidFill>
                <a:latin typeface="+mn-lt"/>
                <a:ea typeface="+mn-ea"/>
                <a:cs typeface="+mn-cs"/>
              </a:defRPr>
            </a:pPr>
            <a:r>
              <a:rPr b="0">
                <a:latin typeface="仿宋" panose="02010609060101010101" pitchFamily="3" charset="-122"/>
                <a:ea typeface="仿宋" panose="02010609060101010101" pitchFamily="3" charset="-122"/>
                <a:cs typeface="仿宋" panose="02010609060101010101" pitchFamily="3" charset="-122"/>
              </a:rPr>
              <a:t>2019年空气污染质量占比</a:t>
            </a:r>
            <a:endParaRPr b="0">
              <a:latin typeface="仿宋" panose="02010609060101010101" pitchFamily="3" charset="-122"/>
              <a:ea typeface="仿宋" panose="02010609060101010101" pitchFamily="3" charset="-122"/>
              <a:cs typeface="仿宋" panose="02010609060101010101" pitchFamily="3" charset="-122"/>
            </a:endParaRPr>
          </a:p>
        </c:rich>
      </c:tx>
      <c:layout>
        <c:manualLayout>
          <c:xMode val="edge"/>
          <c:yMode val="edge"/>
          <c:x val="0.138183119351855"/>
          <c:y val="0.0430776612138796"/>
        </c:manualLayout>
      </c:layout>
      <c:overlay val="0"/>
      <c:spPr>
        <a:noFill/>
        <a:ln>
          <a:noFill/>
        </a:ln>
        <a:effectLst/>
      </c:sp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hade val="58000"/>
                </a:schemeClr>
              </a:solidFill>
              <a:ln>
                <a:noFill/>
              </a:ln>
              <a:effectLst>
                <a:outerShdw blurRad="254000" sx="102000" sy="102000" algn="ctr" rotWithShape="0">
                  <a:prstClr val="black">
                    <a:alpha val="20000"/>
                  </a:prstClr>
                </a:outerShdw>
              </a:effectLst>
            </c:spPr>
          </c:dPt>
          <c:dPt>
            <c:idx val="1"/>
            <c:bubble3D val="0"/>
            <c:spPr>
              <a:solidFill>
                <a:schemeClr val="accent1">
                  <a:shade val="86000"/>
                </a:schemeClr>
              </a:solidFill>
              <a:ln>
                <a:noFill/>
              </a:ln>
              <a:effectLst>
                <a:outerShdw blurRad="254000" sx="102000" sy="102000" algn="ctr" rotWithShape="0">
                  <a:prstClr val="black">
                    <a:alpha val="20000"/>
                  </a:prstClr>
                </a:outerShdw>
              </a:effectLst>
            </c:spPr>
          </c:dPt>
          <c:dPt>
            <c:idx val="2"/>
            <c:bubble3D val="0"/>
            <c:spPr>
              <a:solidFill>
                <a:schemeClr val="accent1">
                  <a:tint val="86000"/>
                </a:schemeClr>
              </a:solidFill>
              <a:ln>
                <a:noFill/>
              </a:ln>
              <a:effectLst>
                <a:outerShdw blurRad="254000" sx="102000" sy="102000" algn="ctr" rotWithShape="0">
                  <a:prstClr val="black">
                    <a:alpha val="20000"/>
                  </a:prstClr>
                </a:outerShdw>
              </a:effectLst>
            </c:spPr>
          </c:dPt>
          <c:dPt>
            <c:idx val="3"/>
            <c:bubble3D val="0"/>
            <c:spPr>
              <a:solidFill>
                <a:schemeClr val="accent1">
                  <a:tint val="58000"/>
                </a:schemeClr>
              </a:solidFill>
              <a:ln>
                <a:noFill/>
              </a:ln>
              <a:effectLst>
                <a:outerShdw blurRad="254000" sx="102000" sy="102000" algn="ctr" rotWithShape="0">
                  <a:prstClr val="black">
                    <a:alpha val="20000"/>
                  </a:prstClr>
                </a:outerShdw>
              </a:effectLst>
            </c:spPr>
          </c:dPt>
          <c:dLbls>
            <c:delete val="1"/>
          </c:dLbls>
          <c:cat>
            <c:strRef>
              <c:f>Sheet1!$A$2:$A$5</c:f>
              <c:strCache>
                <c:ptCount val="4"/>
                <c:pt idx="0">
                  <c:v>优良天气占比64.7%</c:v>
                </c:pt>
                <c:pt idx="1">
                  <c:v>轻污染天气占比29.9%</c:v>
                </c:pt>
                <c:pt idx="2">
                  <c:v>中度污染天气占比4.5%</c:v>
                </c:pt>
                <c:pt idx="3">
                  <c:v>重污染天气占比0.9%</c:v>
                </c:pt>
              </c:strCache>
            </c:strRef>
          </c:cat>
          <c:val>
            <c:numRef>
              <c:f>Sheet1!$B$2:$B$5</c:f>
              <c:numCache>
                <c:formatCode>General</c:formatCode>
                <c:ptCount val="4"/>
                <c:pt idx="0">
                  <c:v>64.7</c:v>
                </c:pt>
                <c:pt idx="1">
                  <c:v>29.9</c:v>
                </c:pt>
                <c:pt idx="2">
                  <c:v>4.5</c:v>
                </c:pt>
                <c:pt idx="3">
                  <c:v>0.9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10808709175739"/>
          <c:y val="0.721957340025094"/>
          <c:w val="0.849533437013997"/>
          <c:h val="0.269761606022585"/>
        </c:manualLayout>
      </c:layout>
      <c:overlay val="0"/>
      <c:spPr>
        <a:solidFill>
          <a:schemeClr val="lt1">
            <a:lumMod val="95000"/>
            <a:alpha val="39000"/>
          </a:schemeClr>
        </a:solidFill>
        <a:ln>
          <a:noFill/>
        </a:ln>
        <a:effectLst/>
      </c:spPr>
      <c:txPr>
        <a:bodyPr rot="0" spcFirstLastPara="0" vertOverflow="ellipsis" vert="horz" wrap="square" anchor="ctr" anchorCtr="1" forceAA="0"/>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b29fd9bf-e7a2-4087-9bea-06256a09abe4}"/>
      </c:ext>
    </c:extLst>
  </c:chart>
  <c:spPr>
    <a:noFill/>
    <a:ln w="9525" cap="flat" cmpd="sng" algn="ctr">
      <a:no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PM10</c:v>
                </c:pt>
              </c:strCache>
            </c:strRef>
          </c:tx>
          <c:spPr>
            <a:ln w="28575" cap="rnd">
              <a:solidFill>
                <a:schemeClr val="tx1"/>
              </a:solidFill>
              <a:round/>
            </a:ln>
            <a:effectLst/>
          </c:spPr>
          <c:marker>
            <c:symbol val="none"/>
          </c:marker>
          <c:dLbls>
            <c:delete val="1"/>
          </c:dLbls>
          <c:cat>
            <c:strRef>
              <c:f>Sheet1!$A$2:$A$4</c:f>
              <c:strCache>
                <c:ptCount val="3"/>
                <c:pt idx="0">
                  <c:v>2017年</c:v>
                </c:pt>
                <c:pt idx="1">
                  <c:v>2018年</c:v>
                </c:pt>
                <c:pt idx="2">
                  <c:v>2019年</c:v>
                </c:pt>
              </c:strCache>
            </c:strRef>
          </c:cat>
          <c:val>
            <c:numRef>
              <c:f>Sheet1!$B$2:$B$4</c:f>
              <c:numCache>
                <c:formatCode>General</c:formatCode>
                <c:ptCount val="3"/>
                <c:pt idx="0">
                  <c:v>115.276</c:v>
                </c:pt>
                <c:pt idx="1">
                  <c:v>97.206</c:v>
                </c:pt>
                <c:pt idx="2">
                  <c:v>92.73</c:v>
                </c:pt>
              </c:numCache>
            </c:numRef>
          </c:val>
          <c:smooth val="0"/>
        </c:ser>
        <c:ser>
          <c:idx val="1"/>
          <c:order val="1"/>
          <c:tx>
            <c:strRef>
              <c:f>Sheet1!$C$1</c:f>
              <c:strCache>
                <c:ptCount val="1"/>
                <c:pt idx="0">
                  <c:v>PM2.5</c:v>
                </c:pt>
              </c:strCache>
            </c:strRef>
          </c:tx>
          <c:spPr>
            <a:ln w="28575" cap="rnd">
              <a:solidFill>
                <a:schemeClr val="tx1">
                  <a:lumMod val="65000"/>
                  <a:lumOff val="35000"/>
                </a:schemeClr>
              </a:solidFill>
              <a:round/>
            </a:ln>
            <a:effectLst/>
          </c:spPr>
          <c:marker>
            <c:symbol val="none"/>
          </c:marker>
          <c:dLbls>
            <c:delete val="1"/>
          </c:dLbls>
          <c:cat>
            <c:strRef>
              <c:f>Sheet1!$A$2:$A$4</c:f>
              <c:strCache>
                <c:ptCount val="3"/>
                <c:pt idx="0">
                  <c:v>2017年</c:v>
                </c:pt>
                <c:pt idx="1">
                  <c:v>2018年</c:v>
                </c:pt>
                <c:pt idx="2">
                  <c:v>2019年</c:v>
                </c:pt>
              </c:strCache>
            </c:strRef>
          </c:cat>
          <c:val>
            <c:numRef>
              <c:f>Sheet1!$C$2:$C$4</c:f>
              <c:numCache>
                <c:formatCode>General</c:formatCode>
                <c:ptCount val="3"/>
                <c:pt idx="0">
                  <c:v>77.073</c:v>
                </c:pt>
                <c:pt idx="1">
                  <c:v>55.373</c:v>
                </c:pt>
                <c:pt idx="2">
                  <c:v>48.9396</c:v>
                </c:pt>
              </c:numCache>
            </c:numRef>
          </c:val>
          <c:smooth val="0"/>
        </c:ser>
        <c:ser>
          <c:idx val="2"/>
          <c:order val="2"/>
          <c:tx>
            <c:strRef>
              <c:f>Sheet1!$D$1</c:f>
              <c:strCache>
                <c:ptCount val="1"/>
                <c:pt idx="0">
                  <c:v>SO2</c:v>
                </c:pt>
              </c:strCache>
            </c:strRef>
          </c:tx>
          <c:spPr>
            <a:ln w="28575" cap="rnd">
              <a:solidFill>
                <a:schemeClr val="bg2">
                  <a:lumMod val="90000"/>
                </a:schemeClr>
              </a:solidFill>
              <a:round/>
            </a:ln>
            <a:effectLst/>
          </c:spPr>
          <c:marker>
            <c:symbol val="none"/>
          </c:marker>
          <c:dLbls>
            <c:delete val="1"/>
          </c:dLbls>
          <c:cat>
            <c:strRef>
              <c:f>Sheet1!$A$2:$A$4</c:f>
              <c:strCache>
                <c:ptCount val="3"/>
                <c:pt idx="0">
                  <c:v>2017年</c:v>
                </c:pt>
                <c:pt idx="1">
                  <c:v>2018年</c:v>
                </c:pt>
                <c:pt idx="2">
                  <c:v>2019年</c:v>
                </c:pt>
              </c:strCache>
            </c:strRef>
          </c:cat>
          <c:val>
            <c:numRef>
              <c:f>Sheet1!$D$2:$D$4</c:f>
              <c:numCache>
                <c:formatCode>General</c:formatCode>
                <c:ptCount val="3"/>
                <c:pt idx="0">
                  <c:v>32.994</c:v>
                </c:pt>
                <c:pt idx="1">
                  <c:v>21.558</c:v>
                </c:pt>
                <c:pt idx="2">
                  <c:v>11.783</c:v>
                </c:pt>
              </c:numCache>
            </c:numRef>
          </c:val>
          <c:smooth val="0"/>
        </c:ser>
        <c:ser>
          <c:idx val="3"/>
          <c:order val="3"/>
          <c:tx>
            <c:strRef>
              <c:f>Sheet1!$E$1</c:f>
              <c:strCache>
                <c:ptCount val="1"/>
                <c:pt idx="0">
                  <c:v>NO2</c:v>
                </c:pt>
              </c:strCache>
            </c:strRef>
          </c:tx>
          <c:spPr>
            <a:ln w="12700" cap="rnd" cmpd="sng">
              <a:solidFill>
                <a:schemeClr val="tx1"/>
              </a:solidFill>
              <a:prstDash val="dash"/>
              <a:round/>
            </a:ln>
            <a:effectLst/>
          </c:spPr>
          <c:marker>
            <c:symbol val="none"/>
          </c:marker>
          <c:dLbls>
            <c:delete val="1"/>
          </c:dLbls>
          <c:cat>
            <c:strRef>
              <c:f>Sheet1!$A$2:$A$4</c:f>
              <c:strCache>
                <c:ptCount val="3"/>
                <c:pt idx="0">
                  <c:v>2017年</c:v>
                </c:pt>
                <c:pt idx="1">
                  <c:v>2018年</c:v>
                </c:pt>
                <c:pt idx="2">
                  <c:v>2019年</c:v>
                </c:pt>
              </c:strCache>
            </c:strRef>
          </c:cat>
          <c:val>
            <c:numRef>
              <c:f>Sheet1!$E$2:$E$4</c:f>
              <c:numCache>
                <c:formatCode>General</c:formatCode>
                <c:ptCount val="3"/>
                <c:pt idx="0">
                  <c:v>50.041</c:v>
                </c:pt>
                <c:pt idx="1">
                  <c:v>31.011</c:v>
                </c:pt>
                <c:pt idx="2">
                  <c:v>29.88</c:v>
                </c:pt>
              </c:numCache>
            </c:numRef>
          </c:val>
          <c:smooth val="0"/>
        </c:ser>
        <c:ser>
          <c:idx val="4"/>
          <c:order val="4"/>
          <c:tx>
            <c:strRef>
              <c:f>Sheet1!$F$1</c:f>
              <c:strCache>
                <c:ptCount val="1"/>
                <c:pt idx="0">
                  <c:v>CO</c:v>
                </c:pt>
              </c:strCache>
            </c:strRef>
          </c:tx>
          <c:spPr>
            <a:ln w="12700" cap="rnd" cmpd="sng">
              <a:solidFill>
                <a:schemeClr val="tx1">
                  <a:lumMod val="65000"/>
                  <a:lumOff val="35000"/>
                </a:schemeClr>
              </a:solidFill>
              <a:prstDash val="sysDash"/>
              <a:round/>
            </a:ln>
            <a:effectLst/>
          </c:spPr>
          <c:marker>
            <c:symbol val="none"/>
          </c:marker>
          <c:dLbls>
            <c:delete val="1"/>
          </c:dLbls>
          <c:cat>
            <c:strRef>
              <c:f>Sheet1!$A$2:$A$4</c:f>
              <c:strCache>
                <c:ptCount val="3"/>
                <c:pt idx="0">
                  <c:v>2017年</c:v>
                </c:pt>
                <c:pt idx="1">
                  <c:v>2018年</c:v>
                </c:pt>
                <c:pt idx="2">
                  <c:v>2019年</c:v>
                </c:pt>
              </c:strCache>
            </c:strRef>
          </c:cat>
          <c:val>
            <c:numRef>
              <c:f>Sheet1!$F$2:$F$4</c:f>
              <c:numCache>
                <c:formatCode>General</c:formatCode>
                <c:ptCount val="3"/>
                <c:pt idx="0">
                  <c:v>0.997</c:v>
                </c:pt>
                <c:pt idx="1">
                  <c:v>0.738</c:v>
                </c:pt>
                <c:pt idx="2">
                  <c:v>0.654</c:v>
                </c:pt>
              </c:numCache>
            </c:numRef>
          </c:val>
          <c:smooth val="0"/>
        </c:ser>
        <c:ser>
          <c:idx val="5"/>
          <c:order val="5"/>
          <c:tx>
            <c:strRef>
              <c:f>Sheet1!$G$1</c:f>
              <c:strCache>
                <c:ptCount val="1"/>
                <c:pt idx="0">
                  <c:v>8小时臭氧浓度</c:v>
                </c:pt>
              </c:strCache>
            </c:strRef>
          </c:tx>
          <c:spPr>
            <a:ln w="12700" cap="rnd" cmpd="sng">
              <a:solidFill>
                <a:schemeClr val="bg2">
                  <a:lumMod val="90000"/>
                </a:schemeClr>
              </a:solidFill>
              <a:prstDash val="sysDash"/>
              <a:round/>
            </a:ln>
            <a:effectLst/>
          </c:spPr>
          <c:marker>
            <c:symbol val="none"/>
          </c:marker>
          <c:dLbls>
            <c:delete val="1"/>
          </c:dLbls>
          <c:cat>
            <c:strRef>
              <c:f>Sheet1!$A$2:$A$4</c:f>
              <c:strCache>
                <c:ptCount val="3"/>
                <c:pt idx="0">
                  <c:v>2017年</c:v>
                </c:pt>
                <c:pt idx="1">
                  <c:v>2018年</c:v>
                </c:pt>
                <c:pt idx="2">
                  <c:v>2019年</c:v>
                </c:pt>
              </c:strCache>
            </c:strRef>
          </c:cat>
          <c:val>
            <c:numRef>
              <c:f>Sheet1!$G$2:$G$4</c:f>
              <c:numCache>
                <c:formatCode>General</c:formatCode>
                <c:ptCount val="3"/>
                <c:pt idx="0">
                  <c:v>95.475</c:v>
                </c:pt>
                <c:pt idx="1">
                  <c:v>95.587</c:v>
                </c:pt>
                <c:pt idx="2">
                  <c:v>109.836</c:v>
                </c:pt>
              </c:numCache>
            </c:numRef>
          </c:val>
          <c:smooth val="0"/>
        </c:ser>
        <c:dLbls>
          <c:showLegendKey val="0"/>
          <c:showVal val="0"/>
          <c:showCatName val="0"/>
          <c:showSerName val="0"/>
          <c:showPercent val="0"/>
          <c:showBubbleSize val="0"/>
        </c:dLbls>
        <c:marker val="0"/>
        <c:smooth val="0"/>
        <c:axId val="265787676"/>
        <c:axId val="116721590"/>
      </c:lineChart>
      <c:catAx>
        <c:axId val="2657876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6721590"/>
        <c:crosses val="autoZero"/>
        <c:auto val="1"/>
        <c:lblAlgn val="ctr"/>
        <c:lblOffset val="100"/>
        <c:noMultiLvlLbl val="0"/>
      </c:catAx>
      <c:valAx>
        <c:axId val="11672159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57876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5b61e25-4e28-4403-af79-c5503be534c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Sheet1!$B$1</c:f>
              <c:strCache>
                <c:ptCount val="1"/>
                <c:pt idx="0">
                  <c:v>销售额</c:v>
                </c:pt>
              </c:strCache>
            </c:strRef>
          </c:tx>
          <c:spPr/>
          <c:explosion val="0"/>
          <c:dPt>
            <c:idx val="0"/>
            <c:bubble3D val="0"/>
            <c:explosion val="2"/>
            <c:spPr>
              <a:solidFill>
                <a:schemeClr val="tx1">
                  <a:lumMod val="65000"/>
                  <a:lumOff val="35000"/>
                </a:schemeClr>
              </a:solidFill>
              <a:ln w="19050">
                <a:solidFill>
                  <a:schemeClr val="lt1"/>
                </a:solidFill>
              </a:ln>
              <a:effectLst/>
            </c:spPr>
          </c:dPt>
          <c:dPt>
            <c:idx val="1"/>
            <c:bubble3D val="0"/>
            <c:explosion val="0"/>
            <c:spPr>
              <a:solidFill>
                <a:schemeClr val="bg2"/>
              </a:solidFill>
              <a:ln w="19050">
                <a:solidFill>
                  <a:schemeClr val="lt1"/>
                </a:solidFill>
              </a:ln>
              <a:effectLst/>
            </c:spPr>
          </c:dPt>
          <c:dPt>
            <c:idx val="2"/>
            <c:bubble3D val="0"/>
            <c:explosion val="0"/>
            <c:spPr>
              <a:solidFill>
                <a:schemeClr val="accent3"/>
              </a:solidFill>
              <a:ln w="19050">
                <a:solidFill>
                  <a:schemeClr val="lt1"/>
                </a:solidFill>
              </a:ln>
              <a:effectLst/>
            </c:spPr>
          </c:dPt>
          <c:dLbls>
            <c:delete val="1"/>
          </c:dLbls>
          <c:cat>
            <c:strRef>
              <c:f>Sheet1!$A$2:$A$4</c:f>
              <c:strCache>
                <c:ptCount val="3"/>
                <c:pt idx="0">
                  <c:v>Ⅳ类水体</c:v>
                </c:pt>
                <c:pt idx="1">
                  <c:v>Ⅴ类水体</c:v>
                </c:pt>
                <c:pt idx="2">
                  <c:v>劣Ⅴ类水体</c:v>
                </c:pt>
              </c:strCache>
            </c:strRef>
          </c:cat>
          <c:val>
            <c:numRef>
              <c:f>Sheet1!$B$2:$B$4</c:f>
              <c:numCache>
                <c:formatCode>0.00%</c:formatCode>
                <c:ptCount val="3"/>
                <c:pt idx="0">
                  <c:v>0.25</c:v>
                </c:pt>
                <c:pt idx="1">
                  <c:v>0.5</c:v>
                </c:pt>
                <c:pt idx="2">
                  <c:v>0.25</c:v>
                </c:pt>
              </c:numCache>
            </c:numRef>
          </c:val>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9fdcaac-01ca-4f16-8d76-4a27d4b4cb5d}"/>
      </c:ext>
    </c:extLst>
  </c:chart>
  <c:spPr>
    <a:noFill/>
    <a:ln w="9525" cap="flat" cmpd="sng" algn="ctr">
      <a:solidFill>
        <a:schemeClr val="bg1"/>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Sheet1!$B$1</c:f>
              <c:strCache>
                <c:ptCount val="1"/>
                <c:pt idx="0">
                  <c:v>销售额</c:v>
                </c:pt>
              </c:strCache>
            </c:strRef>
          </c:tx>
          <c:spPr/>
          <c:explosion val="0"/>
          <c:dPt>
            <c:idx val="0"/>
            <c:bubble3D val="0"/>
            <c:explosion val="1"/>
            <c:spPr>
              <a:solidFill>
                <a:schemeClr val="tx1">
                  <a:lumMod val="65000"/>
                  <a:lumOff val="35000"/>
                </a:schemeClr>
              </a:solidFill>
              <a:ln w="19050">
                <a:solidFill>
                  <a:schemeClr val="lt1"/>
                </a:solidFill>
              </a:ln>
              <a:effectLst/>
            </c:spPr>
          </c:dPt>
          <c:dPt>
            <c:idx val="1"/>
            <c:bubble3D val="0"/>
            <c:explosion val="0"/>
            <c:spPr>
              <a:solidFill>
                <a:schemeClr val="bg2"/>
              </a:solidFill>
              <a:ln w="19050">
                <a:solidFill>
                  <a:schemeClr val="lt1"/>
                </a:solidFill>
              </a:ln>
              <a:effectLst/>
            </c:spPr>
          </c:dPt>
          <c:dPt>
            <c:idx val="2"/>
            <c:bubble3D val="0"/>
            <c:explosion val="0"/>
            <c:spPr>
              <a:solidFill>
                <a:schemeClr val="accent3"/>
              </a:solidFill>
              <a:ln w="19050">
                <a:solidFill>
                  <a:schemeClr val="lt1"/>
                </a:solidFill>
              </a:ln>
              <a:effectLst/>
            </c:spPr>
          </c:dPt>
          <c:dLbls>
            <c:delete val="1"/>
          </c:dLbls>
          <c:cat>
            <c:strRef>
              <c:f>Sheet1!$A$2:$A$4</c:f>
              <c:strCache>
                <c:ptCount val="3"/>
                <c:pt idx="0">
                  <c:v>Ⅳ类水体</c:v>
                </c:pt>
                <c:pt idx="1">
                  <c:v>Ⅴ类水体</c:v>
                </c:pt>
                <c:pt idx="2">
                  <c:v>劣Ⅴ类水体</c:v>
                </c:pt>
              </c:strCache>
            </c:strRef>
          </c:cat>
          <c:val>
            <c:numRef>
              <c:f>Sheet1!$B$2:$B$4</c:f>
              <c:numCache>
                <c:formatCode>0.00%</c:formatCode>
                <c:ptCount val="3"/>
                <c:pt idx="0">
                  <c:v>0.667</c:v>
                </c:pt>
                <c:pt idx="1">
                  <c:v>0.222</c:v>
                </c:pt>
                <c:pt idx="2">
                  <c:v>0.111</c:v>
                </c:pt>
              </c:numCache>
            </c:numRef>
          </c:val>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1a95e9b-84d9-44bf-a4c7-e5253f697b05}"/>
      </c:ext>
    </c:extLst>
  </c:chart>
  <c:spPr>
    <a:noFill/>
    <a:ln w="9525" cap="flat" cmpd="sng" algn="ctr">
      <a:solidFill>
        <a:schemeClr val="bg1"/>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基本">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基本">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基本">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3047</Words>
  <Characters>3428</Characters>
  <Lines>0</Lines>
  <Paragraphs>0</Paragraphs>
  <TotalTime>18</TotalTime>
  <ScaleCrop>false</ScaleCrop>
  <LinksUpToDate>false</LinksUpToDate>
  <CharactersWithSpaces>3769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2020-03-26T03:28:00Z</dcterms:created>
  <dc:creator>Administrator</dc:creator>
  <cp:lastModifiedBy>一念之间</cp:lastModifiedBy>
  <dcterms:modified xsi:type="dcterms:W3CDTF">2025-11-10T08:28:44Z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B81DAECDF7AC47D2B194D2E5EACF0FCD</vt:lpwstr>
  </property>
  <property fmtid="{D5CDD505-2E9C-101B-9397-08002B2CF9AE}" pid="4" name="KSOTemplateDocerSaveRecord">
    <vt:lpwstr>eyJoZGlkIjoiZDc0YTllZjM1NDMwMmY5YWY0ZjAwZjdhMTQ1MDAyODEiLCJ1c2VySWQiOiIyNzA3NDkyNjIifQ==</vt:lpwstr>
  </property>
</Properties>
</file>