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95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《濉溪县国民经济和社会发展第十五个</w:t>
      </w:r>
    </w:p>
    <w:p w14:paraId="3938A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五年规划纲要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草案（征求意见稿）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》</w:t>
      </w:r>
    </w:p>
    <w:p w14:paraId="56D95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起草说明</w:t>
      </w:r>
    </w:p>
    <w:p w14:paraId="3517562F">
      <w:pPr>
        <w:keepNext w:val="0"/>
        <w:keepLines w:val="0"/>
        <w:pageBreakBefore w:val="0"/>
        <w:widowControl/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144503D2">
      <w:pPr>
        <w:keepNext w:val="0"/>
        <w:keepLines w:val="0"/>
        <w:pageBreakBefore w:val="0"/>
        <w:widowControl/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一、起草背景</w:t>
      </w:r>
    </w:p>
    <w:p w14:paraId="0C4029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上级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要求，濉溪县发改委深入开展调研，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向社会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征集编制意见建议，并在充分征求各镇（园区）和县直有关部门的意见建议后，进行数次修改完善，形成了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濉溪县国民经济和社会发展第十五个五年规划纲要草案（征求意见稿）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</w:p>
    <w:p w14:paraId="74E734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二、主要内容</w:t>
      </w:r>
    </w:p>
    <w:p w14:paraId="0D7A76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《纲要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草案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》按照章节的结构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体例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编写，由文本、专栏两部分组成，分为四大板块，共15章、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节。</w:t>
      </w:r>
    </w:p>
    <w:p w14:paraId="3383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第一板块为新征程实现良好开局，濉溪建设进入新阶段。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系统总结了“十四五”时期我县发展成绩，对“十五五”时期我县发展面临的环境、机遇、不足等进行了阐述。指出“十五五”时期，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是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我县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抢抓新机遇、打造新优势、提升新实力，迈向高质量发展、全面建设现代化新征程的关键五年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。</w:t>
      </w:r>
    </w:p>
    <w:p w14:paraId="4593E1C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1"/>
        <w:rPr>
          <w:rFonts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第二板块为“十五五”时期濉溪经济社会发展总体要求。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包括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“十五五”时期我县经济社会发展的指导思想、遵循的原则、实现的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战略定位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和主要目标等内容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。</w:t>
      </w:r>
    </w:p>
    <w:p w14:paraId="6B6AC6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第三板块为“十五五”时期我县要实现总体目标需要完成的12项重点任务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</w:p>
    <w:p w14:paraId="5BCC1B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lang w:val="en-US" w:eastAsia="zh-CN"/>
        </w:rPr>
        <w:t>第四板块为规划实施的保障措施。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确保实现《纲要草案》确定的各项目标任务，推动《纲要草案》顺利实施，必须充分发挥《纲要草案》对资源配置的导向作用，加强和改善宏观调控，强化监督检查，凝聚各界力量，确保有效实施</w:t>
      </w:r>
      <w:r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  <w:t>。</w:t>
      </w:r>
    </w:p>
    <w:p w14:paraId="44B80A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5E40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D9BCB7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D9BCB7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86C9E"/>
    <w:rsid w:val="04CC1F01"/>
    <w:rsid w:val="0EA60263"/>
    <w:rsid w:val="14385D55"/>
    <w:rsid w:val="1BDE0896"/>
    <w:rsid w:val="1E845724"/>
    <w:rsid w:val="1E9008D7"/>
    <w:rsid w:val="3ACF3E1F"/>
    <w:rsid w:val="40C6317D"/>
    <w:rsid w:val="4CF242DB"/>
    <w:rsid w:val="4FEE70D2"/>
    <w:rsid w:val="506B38B2"/>
    <w:rsid w:val="5F2F6F22"/>
    <w:rsid w:val="6BB479ED"/>
    <w:rsid w:val="6E975EA1"/>
    <w:rsid w:val="75CB7223"/>
    <w:rsid w:val="7B634038"/>
    <w:rsid w:val="7C1A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586</Characters>
  <Lines>0</Lines>
  <Paragraphs>0</Paragraphs>
  <TotalTime>0</TotalTime>
  <ScaleCrop>false</ScaleCrop>
  <LinksUpToDate>false</LinksUpToDate>
  <CharactersWithSpaces>586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2025-10-30T09:04:00Z</dcterms:created>
  <dc:creator>Administrator</dc:creator>
  <cp:lastModifiedBy>ZHG</cp:lastModifiedBy>
  <dcterms:modified xsi:type="dcterms:W3CDTF">2025-12-29T03:33:16Z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eyJoZGlkIjoiMWI1MzQ2ZTA0OGY0MzJjNzU2ODE3NmZlNmQ4NGQyYjAiLCJ1c2VySWQiOiIzMDc0MDQzODkifQ==</vt:lpwstr>
  </property>
  <property fmtid="{D5CDD505-2E9C-101B-9397-08002B2CF9AE}" pid="4" name="ICV">
    <vt:lpwstr>3DE8A272ED564F258ECFE943E274920D_13</vt:lpwstr>
  </property>
</Properties>
</file>