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805C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濉溪县人民政府质量奖管理办法</w:t>
      </w:r>
    </w:p>
    <w:p w14:paraId="1794F16C">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center"/>
        <w:textAlignment w:val="auto"/>
        <w:rPr>
          <w:rFonts w:ascii="Times New Roman" w:hAnsi="Times New Roman" w:eastAsia="黑体"/>
          <w:sz w:val="32"/>
          <w:szCs w:val="32"/>
        </w:rPr>
      </w:pPr>
      <w:r>
        <w:rPr>
          <w:rFonts w:hint="eastAsia" w:eastAsia="方正小标宋简体"/>
          <w:sz w:val="44"/>
          <w:szCs w:val="44"/>
          <w:lang w:val="en-US" w:eastAsia="zh-CN"/>
        </w:rPr>
        <w:t>(征求意见稿)</w:t>
      </w:r>
    </w:p>
    <w:p w14:paraId="4C835782">
      <w:pPr>
        <w:spacing w:after="0" w:line="58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黑体"/>
          <w:sz w:val="32"/>
          <w:szCs w:val="32"/>
        </w:rPr>
        <w:t>第一条</w:t>
      </w:r>
      <w:r>
        <w:rPr>
          <w:rFonts w:ascii="Times New Roman" w:hAnsi="Times New Roman" w:eastAsia="黑体"/>
          <w:sz w:val="32"/>
          <w:szCs w:val="32"/>
        </w:rPr>
        <w:t xml:space="preserve">  </w:t>
      </w:r>
      <w:r>
        <w:rPr>
          <w:rFonts w:hint="eastAsia" w:ascii="Times New Roman" w:hAnsi="Times New Roman" w:eastAsia="仿宋_GB2312"/>
          <w:sz w:val="32"/>
          <w:szCs w:val="32"/>
        </w:rPr>
        <w:t>为</w:t>
      </w:r>
      <w:r>
        <w:rPr>
          <w:rFonts w:hint="eastAsia"/>
          <w:sz w:val="32"/>
          <w:szCs w:val="32"/>
          <w:lang w:val="en-US" w:eastAsia="zh-CN"/>
        </w:rPr>
        <w:t>了</w:t>
      </w:r>
      <w:r>
        <w:rPr>
          <w:rFonts w:hint="eastAsia" w:ascii="Times New Roman" w:hAnsi="Times New Roman" w:eastAsia="仿宋_GB2312"/>
          <w:sz w:val="32"/>
          <w:szCs w:val="32"/>
        </w:rPr>
        <w:t>规范濉溪县人民政府质量奖（以下简称县政府质量奖）评选表彰和监督管理工作，推广先进的质量管理理念和方法，</w:t>
      </w:r>
      <w:r>
        <w:rPr>
          <w:rFonts w:hint="eastAsia"/>
          <w:color w:val="auto"/>
          <w:sz w:val="32"/>
          <w:szCs w:val="32"/>
          <w:highlight w:val="red"/>
          <w:lang w:val="en-US" w:eastAsia="zh-CN"/>
        </w:rPr>
        <w:t>加快构筑新质生产力，</w:t>
      </w:r>
      <w:r>
        <w:rPr>
          <w:rFonts w:hint="eastAsia" w:ascii="Times New Roman" w:hAnsi="Times New Roman" w:eastAsia="仿宋_GB2312"/>
          <w:sz w:val="32"/>
          <w:szCs w:val="32"/>
        </w:rPr>
        <w:t>全面推进经济社会高质量发展，根据《中华人民共和国产品质量法》</w:t>
      </w:r>
      <w:r>
        <w:rPr>
          <w:rFonts w:hint="eastAsia"/>
          <w:color w:val="auto"/>
          <w:sz w:val="32"/>
          <w:szCs w:val="32"/>
          <w:lang w:eastAsia="zh-CN"/>
        </w:rPr>
        <w:t>《</w:t>
      </w:r>
      <w:r>
        <w:rPr>
          <w:rFonts w:hint="eastAsia"/>
          <w:color w:val="auto"/>
          <w:sz w:val="32"/>
          <w:szCs w:val="32"/>
          <w:lang w:val="en-US" w:eastAsia="zh-CN"/>
        </w:rPr>
        <w:t>安徽省质量促进条例》</w:t>
      </w:r>
      <w:r>
        <w:rPr>
          <w:rFonts w:hint="eastAsia" w:ascii="Times New Roman" w:hAnsi="Times New Roman" w:eastAsia="仿宋_GB2312"/>
          <w:color w:val="auto"/>
          <w:sz w:val="32"/>
          <w:szCs w:val="32"/>
        </w:rPr>
        <w:t>《中国质量奖管理办法》《安徽省人民政府质量奖管理办法》《淮北市人民政府质量奖管理办法》等有关规定，结合我县实际，制定本办法。</w:t>
      </w:r>
    </w:p>
    <w:p w14:paraId="1E675E44">
      <w:pPr>
        <w:spacing w:after="0" w:line="580" w:lineRule="exact"/>
        <w:ind w:firstLine="640" w:firstLineChars="200"/>
        <w:jc w:val="both"/>
        <w:rPr>
          <w:rFonts w:hint="eastAsia"/>
          <w:color w:val="auto"/>
          <w:sz w:val="32"/>
          <w:szCs w:val="32"/>
          <w:lang w:val="en-US" w:eastAsia="zh-CN"/>
        </w:rPr>
      </w:pPr>
      <w:r>
        <w:rPr>
          <w:rFonts w:hint="eastAsia" w:ascii="Times New Roman" w:hAnsi="Times New Roman" w:eastAsia="黑体"/>
          <w:sz w:val="32"/>
          <w:szCs w:val="32"/>
        </w:rPr>
        <w:t>第二条</w:t>
      </w:r>
      <w:r>
        <w:rPr>
          <w:rFonts w:ascii="Times New Roman" w:hAnsi="Times New Roman"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color w:val="auto"/>
          <w:sz w:val="32"/>
          <w:szCs w:val="32"/>
        </w:rPr>
        <w:t>县政府质量奖是</w:t>
      </w:r>
      <w:r>
        <w:rPr>
          <w:rFonts w:hint="eastAsia"/>
          <w:color w:val="auto"/>
          <w:sz w:val="32"/>
          <w:szCs w:val="32"/>
          <w:lang w:val="en-US" w:eastAsia="zh-CN"/>
        </w:rPr>
        <w:t>县内质量领域的最高荣誉，包括县政府质量奖和县政府质量奖提名奖。</w:t>
      </w:r>
    </w:p>
    <w:p w14:paraId="79318BF4">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第三条</w:t>
      </w:r>
      <w:r>
        <w:rPr>
          <w:rFonts w:ascii="Times New Roman" w:hAnsi="Times New Roman"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县政府质量奖评选坚持公开、公平、公正的原则，坚持标准，严格程序。</w:t>
      </w:r>
    </w:p>
    <w:p w14:paraId="20D39430">
      <w:pPr>
        <w:spacing w:after="0" w:line="580" w:lineRule="exact"/>
        <w:ind w:firstLine="640" w:firstLineChars="200"/>
        <w:jc w:val="both"/>
        <w:rPr>
          <w:rFonts w:hint="eastAsia"/>
          <w:sz w:val="32"/>
          <w:szCs w:val="32"/>
          <w:lang w:val="en-US" w:eastAsia="zh-CN"/>
        </w:rPr>
      </w:pPr>
      <w:r>
        <w:rPr>
          <w:rFonts w:hint="eastAsia" w:ascii="Times New Roman" w:hAnsi="Times New Roman" w:eastAsia="黑体"/>
          <w:sz w:val="32"/>
          <w:szCs w:val="32"/>
        </w:rPr>
        <w:t>第四条</w:t>
      </w:r>
      <w:r>
        <w:rPr>
          <w:rFonts w:ascii="Times New Roman" w:hAnsi="Times New Roman" w:eastAsia="黑体"/>
          <w:sz w:val="32"/>
          <w:szCs w:val="32"/>
        </w:rPr>
        <w:t xml:space="preserve"> </w:t>
      </w:r>
      <w:r>
        <w:rPr>
          <w:rFonts w:hint="eastAsia" w:ascii="Times New Roman" w:hAnsi="Times New Roman" w:eastAsia="仿宋_GB2312"/>
          <w:sz w:val="32"/>
          <w:szCs w:val="32"/>
        </w:rPr>
        <w:t>县政府质量奖</w:t>
      </w:r>
      <w:r>
        <w:rPr>
          <w:rFonts w:hint="eastAsia"/>
          <w:sz w:val="32"/>
          <w:szCs w:val="32"/>
          <w:lang w:val="en-US" w:eastAsia="zh-CN"/>
        </w:rPr>
        <w:t>评选按照《国家功勋荣誉表彰条例》及省、市、县有关规定，纳入综合评比表彰项目。</w:t>
      </w:r>
    </w:p>
    <w:p w14:paraId="7C75A487">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w:t>
      </w:r>
      <w:r>
        <w:rPr>
          <w:rFonts w:hint="eastAsia" w:eastAsia="黑体"/>
          <w:sz w:val="32"/>
          <w:szCs w:val="32"/>
          <w:lang w:val="en-US" w:eastAsia="zh-CN"/>
        </w:rPr>
        <w:t>五</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县政府质量奖</w:t>
      </w:r>
      <w:r>
        <w:rPr>
          <w:rFonts w:hint="eastAsia" w:ascii="Times New Roman" w:hAnsi="Times New Roman" w:eastAsia="仿宋_GB2312"/>
          <w:color w:val="auto"/>
          <w:sz w:val="32"/>
          <w:szCs w:val="32"/>
        </w:rPr>
        <w:t>每</w:t>
      </w:r>
      <w:r>
        <w:rPr>
          <w:rFonts w:hint="eastAsia"/>
          <w:color w:val="auto"/>
          <w:sz w:val="32"/>
          <w:szCs w:val="32"/>
          <w:lang w:val="en-US" w:eastAsia="zh-CN"/>
        </w:rPr>
        <w:t>3</w:t>
      </w:r>
      <w:r>
        <w:rPr>
          <w:rFonts w:hint="eastAsia" w:ascii="Times New Roman" w:hAnsi="Times New Roman" w:eastAsia="仿宋_GB2312"/>
          <w:color w:val="auto"/>
          <w:sz w:val="32"/>
          <w:szCs w:val="32"/>
        </w:rPr>
        <w:t>年</w:t>
      </w:r>
      <w:r>
        <w:rPr>
          <w:rFonts w:hint="eastAsia" w:ascii="Times New Roman" w:hAnsi="Times New Roman" w:eastAsia="仿宋_GB2312"/>
          <w:sz w:val="32"/>
          <w:szCs w:val="32"/>
        </w:rPr>
        <w:t>评选</w:t>
      </w:r>
      <w:r>
        <w:rPr>
          <w:rFonts w:ascii="Times New Roman" w:hAnsi="Times New Roman" w:eastAsia="仿宋_GB2312"/>
          <w:sz w:val="32"/>
          <w:szCs w:val="32"/>
        </w:rPr>
        <w:t>1</w:t>
      </w:r>
      <w:r>
        <w:rPr>
          <w:rFonts w:hint="eastAsia" w:ascii="Times New Roman" w:hAnsi="Times New Roman" w:eastAsia="仿宋_GB2312"/>
          <w:sz w:val="32"/>
          <w:szCs w:val="32"/>
        </w:rPr>
        <w:t>次，质量奖授奖每次不超过</w:t>
      </w:r>
      <w:r>
        <w:rPr>
          <w:rFonts w:hint="eastAsia"/>
          <w:sz w:val="32"/>
          <w:szCs w:val="32"/>
          <w:lang w:val="en-US" w:eastAsia="zh-CN"/>
        </w:rPr>
        <w:t>4</w:t>
      </w:r>
      <w:r>
        <w:rPr>
          <w:rFonts w:hint="eastAsia" w:ascii="Times New Roman" w:hAnsi="Times New Roman" w:eastAsia="仿宋_GB2312"/>
          <w:sz w:val="32"/>
          <w:szCs w:val="32"/>
        </w:rPr>
        <w:t>个，提名奖</w:t>
      </w:r>
      <w:r>
        <w:rPr>
          <w:rFonts w:hint="eastAsia"/>
          <w:color w:val="auto"/>
          <w:sz w:val="32"/>
          <w:szCs w:val="32"/>
          <w:lang w:val="en-US" w:eastAsia="zh-CN"/>
        </w:rPr>
        <w:t>授奖</w:t>
      </w:r>
      <w:r>
        <w:rPr>
          <w:rFonts w:hint="eastAsia" w:ascii="Times New Roman" w:hAnsi="Times New Roman" w:eastAsia="仿宋_GB2312"/>
          <w:sz w:val="32"/>
          <w:szCs w:val="32"/>
        </w:rPr>
        <w:t>每次不超过</w:t>
      </w:r>
      <w:r>
        <w:rPr>
          <w:rFonts w:ascii="Times New Roman" w:hAnsi="Times New Roman" w:eastAsia="仿宋_GB2312"/>
          <w:sz w:val="32"/>
          <w:szCs w:val="32"/>
        </w:rPr>
        <w:t>3</w:t>
      </w:r>
      <w:r>
        <w:rPr>
          <w:rFonts w:hint="eastAsia" w:ascii="Times New Roman" w:hAnsi="Times New Roman" w:eastAsia="仿宋_GB2312"/>
          <w:sz w:val="32"/>
          <w:szCs w:val="32"/>
        </w:rPr>
        <w:t>个，可以少额或空缺。</w:t>
      </w:r>
    </w:p>
    <w:p w14:paraId="295876DA">
      <w:pPr>
        <w:spacing w:after="0" w:line="580" w:lineRule="exact"/>
        <w:ind w:firstLine="640" w:firstLineChars="200"/>
        <w:jc w:val="both"/>
        <w:rPr>
          <w:rFonts w:ascii="Times New Roman" w:hAnsi="Times New Roman" w:eastAsia="黑体"/>
          <w:sz w:val="32"/>
          <w:szCs w:val="32"/>
        </w:rPr>
      </w:pPr>
      <w:r>
        <w:rPr>
          <w:rFonts w:hint="eastAsia" w:ascii="Times New Roman" w:hAnsi="Times New Roman" w:eastAsia="黑体"/>
          <w:sz w:val="32"/>
          <w:szCs w:val="32"/>
        </w:rPr>
        <w:t>第</w:t>
      </w:r>
      <w:r>
        <w:rPr>
          <w:rFonts w:hint="eastAsia" w:eastAsia="黑体"/>
          <w:sz w:val="32"/>
          <w:szCs w:val="32"/>
          <w:lang w:val="en-US" w:eastAsia="zh-CN"/>
        </w:rPr>
        <w:t>六</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县政府质量奖采用《卓越绩效评价准则》（</w:t>
      </w:r>
      <w:r>
        <w:rPr>
          <w:rFonts w:ascii="Times New Roman" w:hAnsi="Times New Roman" w:eastAsia="仿宋_GB2312"/>
          <w:sz w:val="32"/>
          <w:szCs w:val="32"/>
        </w:rPr>
        <w:t>GB/T19580</w:t>
      </w:r>
      <w:r>
        <w:rPr>
          <w:rFonts w:hint="eastAsia" w:ascii="Times New Roman" w:hAnsi="Times New Roman" w:eastAsia="仿宋_GB2312"/>
          <w:sz w:val="32"/>
          <w:szCs w:val="32"/>
        </w:rPr>
        <w:t>）和《卓越绩效评价准则实施指南》（</w:t>
      </w:r>
      <w:r>
        <w:rPr>
          <w:rFonts w:ascii="Times New Roman" w:hAnsi="Times New Roman" w:eastAsia="仿宋_GB2312"/>
          <w:sz w:val="32"/>
          <w:szCs w:val="32"/>
        </w:rPr>
        <w:t>GB/Z19579</w:t>
      </w:r>
      <w:r>
        <w:rPr>
          <w:rFonts w:hint="eastAsia" w:ascii="Times New Roman" w:hAnsi="Times New Roman" w:eastAsia="仿宋_GB2312"/>
          <w:sz w:val="32"/>
          <w:szCs w:val="32"/>
        </w:rPr>
        <w:t>）</w:t>
      </w:r>
      <w:r>
        <w:rPr>
          <w:rFonts w:hint="eastAsia"/>
          <w:color w:val="auto"/>
          <w:sz w:val="32"/>
          <w:szCs w:val="32"/>
          <w:lang w:val="en-US" w:eastAsia="zh-CN"/>
        </w:rPr>
        <w:t>作为评选标准</w:t>
      </w:r>
      <w:r>
        <w:rPr>
          <w:rFonts w:hint="eastAsia" w:ascii="Times New Roman" w:hAnsi="Times New Roman" w:eastAsia="仿宋_GB2312"/>
          <w:sz w:val="32"/>
          <w:szCs w:val="32"/>
        </w:rPr>
        <w:t>。</w:t>
      </w:r>
    </w:p>
    <w:p w14:paraId="74FDB5B7">
      <w:pPr>
        <w:spacing w:after="0" w:line="58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黑体"/>
          <w:sz w:val="32"/>
          <w:szCs w:val="32"/>
        </w:rPr>
        <w:t>第七条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设立县政府质量奖评选委员会（以下简称</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评选委员会</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w:t>
      </w:r>
      <w:r>
        <w:rPr>
          <w:rFonts w:hint="eastAsia"/>
          <w:color w:val="auto"/>
          <w:sz w:val="32"/>
          <w:szCs w:val="32"/>
          <w:lang w:eastAsia="zh-CN"/>
        </w:rPr>
        <w:t>，</w:t>
      </w:r>
      <w:r>
        <w:rPr>
          <w:rFonts w:hint="eastAsia" w:ascii="Times New Roman" w:hAnsi="Times New Roman" w:eastAsia="仿宋_GB2312"/>
          <w:color w:val="auto"/>
          <w:sz w:val="32"/>
          <w:szCs w:val="32"/>
        </w:rPr>
        <w:t>成员由</w:t>
      </w:r>
      <w:r>
        <w:rPr>
          <w:rFonts w:hint="eastAsia"/>
          <w:color w:val="auto"/>
          <w:sz w:val="32"/>
          <w:szCs w:val="32"/>
          <w:lang w:val="en-US" w:eastAsia="zh-CN"/>
        </w:rPr>
        <w:t>县政府工作部门中从事质量管理工作的负责人</w:t>
      </w:r>
      <w:r>
        <w:rPr>
          <w:rFonts w:hint="eastAsia" w:ascii="Times New Roman" w:hAnsi="Times New Roman" w:eastAsia="仿宋_GB2312"/>
          <w:color w:val="auto"/>
          <w:sz w:val="32"/>
          <w:szCs w:val="32"/>
        </w:rPr>
        <w:t>、</w:t>
      </w:r>
      <w:r>
        <w:rPr>
          <w:rFonts w:hint="eastAsia"/>
          <w:color w:val="auto"/>
          <w:sz w:val="32"/>
          <w:szCs w:val="32"/>
          <w:lang w:val="en-US" w:eastAsia="zh-CN"/>
        </w:rPr>
        <w:t>相关</w:t>
      </w:r>
      <w:r>
        <w:rPr>
          <w:rFonts w:hint="eastAsia" w:ascii="Times New Roman" w:hAnsi="Times New Roman" w:eastAsia="仿宋_GB2312"/>
          <w:color w:val="auto"/>
          <w:sz w:val="32"/>
          <w:szCs w:val="32"/>
        </w:rPr>
        <w:t>行业</w:t>
      </w:r>
      <w:r>
        <w:rPr>
          <w:rFonts w:hint="eastAsia"/>
          <w:color w:val="auto"/>
          <w:sz w:val="32"/>
          <w:szCs w:val="32"/>
          <w:lang w:val="en-US" w:eastAsia="zh-CN"/>
        </w:rPr>
        <w:t>协会负责人、行业</w:t>
      </w:r>
      <w:r>
        <w:rPr>
          <w:rFonts w:hint="eastAsia" w:ascii="Times New Roman" w:hAnsi="Times New Roman" w:eastAsia="仿宋_GB2312"/>
          <w:color w:val="auto"/>
          <w:sz w:val="32"/>
          <w:szCs w:val="32"/>
        </w:rPr>
        <w:t>技术专家和高等院校从事质量管理研究的专家、教授等组成。</w:t>
      </w:r>
      <w:r>
        <w:rPr>
          <w:rFonts w:hint="eastAsia"/>
          <w:color w:val="auto"/>
          <w:sz w:val="32"/>
          <w:szCs w:val="32"/>
          <w:lang w:val="en-US" w:eastAsia="zh-CN"/>
        </w:rPr>
        <w:t>主要职责：</w:t>
      </w:r>
    </w:p>
    <w:p w14:paraId="2AEE00CC">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（一）审定县政府质</w:t>
      </w:r>
      <w:r>
        <w:rPr>
          <w:rFonts w:hint="eastAsia" w:ascii="Times New Roman" w:hAnsi="Times New Roman" w:eastAsia="仿宋_GB2312"/>
          <w:color w:val="auto"/>
          <w:sz w:val="32"/>
          <w:szCs w:val="32"/>
        </w:rPr>
        <w:t>量奖</w:t>
      </w:r>
      <w:r>
        <w:rPr>
          <w:rFonts w:hint="eastAsia"/>
          <w:color w:val="auto"/>
          <w:sz w:val="32"/>
          <w:szCs w:val="32"/>
          <w:lang w:val="en-US" w:eastAsia="zh-CN"/>
        </w:rPr>
        <w:t>评审标准、</w:t>
      </w:r>
      <w:r>
        <w:rPr>
          <w:rFonts w:hint="eastAsia" w:ascii="Times New Roman" w:hAnsi="Times New Roman" w:eastAsia="仿宋_GB2312"/>
          <w:sz w:val="32"/>
          <w:szCs w:val="32"/>
        </w:rPr>
        <w:t>评审细则</w:t>
      </w:r>
      <w:r>
        <w:rPr>
          <w:rFonts w:hint="eastAsia"/>
          <w:sz w:val="32"/>
          <w:szCs w:val="32"/>
          <w:lang w:val="en-US" w:eastAsia="zh-CN"/>
        </w:rPr>
        <w:t>和</w:t>
      </w:r>
      <w:r>
        <w:rPr>
          <w:rFonts w:hint="eastAsia" w:ascii="Times New Roman" w:hAnsi="Times New Roman" w:eastAsia="仿宋_GB2312"/>
          <w:sz w:val="32"/>
          <w:szCs w:val="32"/>
        </w:rPr>
        <w:t>评审程序等工作规范；</w:t>
      </w:r>
    </w:p>
    <w:p w14:paraId="5DEDE990">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（二）指导和监督县政府质量奖评审活动；</w:t>
      </w:r>
    </w:p>
    <w:p w14:paraId="4C6D5E2E">
      <w:pPr>
        <w:spacing w:after="0" w:line="58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（三）审议县政府质量奖候选名单，提出县政府质量奖拟</w:t>
      </w:r>
      <w:r>
        <w:rPr>
          <w:rFonts w:hint="eastAsia"/>
          <w:sz w:val="32"/>
          <w:szCs w:val="32"/>
          <w:lang w:val="en-US" w:eastAsia="zh-CN"/>
        </w:rPr>
        <w:t>奖励</w:t>
      </w:r>
      <w:r>
        <w:rPr>
          <w:rFonts w:hint="eastAsia" w:ascii="Times New Roman" w:hAnsi="Times New Roman" w:eastAsia="仿宋_GB2312"/>
          <w:sz w:val="32"/>
          <w:szCs w:val="32"/>
        </w:rPr>
        <w:t>名单并提请县政府审定。</w:t>
      </w:r>
    </w:p>
    <w:p w14:paraId="6C296309">
      <w:pPr>
        <w:spacing w:after="0" w:line="580" w:lineRule="exact"/>
        <w:ind w:firstLine="640" w:firstLineChars="200"/>
        <w:jc w:val="both"/>
        <w:rPr>
          <w:rFonts w:ascii="Times New Roman" w:hAnsi="Times New Roman" w:eastAsia="黑体"/>
          <w:color w:val="auto"/>
          <w:sz w:val="32"/>
          <w:szCs w:val="32"/>
        </w:rPr>
      </w:pPr>
      <w:r>
        <w:rPr>
          <w:rFonts w:hint="eastAsia" w:ascii="Times New Roman" w:hAnsi="Times New Roman" w:eastAsia="黑体"/>
          <w:color w:val="auto"/>
          <w:sz w:val="32"/>
          <w:szCs w:val="32"/>
        </w:rPr>
        <w:t>第</w:t>
      </w:r>
      <w:r>
        <w:rPr>
          <w:rFonts w:hint="eastAsia" w:eastAsia="黑体"/>
          <w:color w:val="auto"/>
          <w:sz w:val="32"/>
          <w:szCs w:val="32"/>
          <w:lang w:val="en-US" w:eastAsia="zh-CN"/>
        </w:rPr>
        <w:t>八</w:t>
      </w:r>
      <w:r>
        <w:rPr>
          <w:rFonts w:hint="eastAsia" w:ascii="Times New Roman" w:hAnsi="Times New Roman" w:eastAsia="黑体"/>
          <w:color w:val="auto"/>
          <w:sz w:val="32"/>
          <w:szCs w:val="32"/>
        </w:rPr>
        <w:t>条</w:t>
      </w:r>
      <w:r>
        <w:rPr>
          <w:rFonts w:ascii="Times New Roman" w:hAnsi="Times New Roman" w:eastAsia="黑体"/>
          <w:color w:val="auto"/>
          <w:sz w:val="32"/>
          <w:szCs w:val="32"/>
        </w:rPr>
        <w:t xml:space="preserve"> </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评选委员会下设</w:t>
      </w:r>
      <w:r>
        <w:rPr>
          <w:rFonts w:hint="eastAsia"/>
          <w:color w:val="auto"/>
          <w:sz w:val="32"/>
          <w:szCs w:val="32"/>
          <w:lang w:val="en-US" w:eastAsia="zh-CN"/>
        </w:rPr>
        <w:t>评审办公室</w:t>
      </w:r>
      <w:r>
        <w:rPr>
          <w:rFonts w:hint="eastAsia" w:ascii="Times New Roman" w:hAnsi="Times New Roman" w:eastAsia="仿宋_GB2312"/>
          <w:color w:val="auto"/>
          <w:sz w:val="32"/>
          <w:szCs w:val="32"/>
        </w:rPr>
        <w:t>，负责县政府质量奖具体评选工作。评选委员会</w:t>
      </w:r>
      <w:r>
        <w:rPr>
          <w:rFonts w:hint="eastAsia"/>
          <w:color w:val="auto"/>
          <w:sz w:val="32"/>
          <w:szCs w:val="32"/>
          <w:lang w:val="en-US" w:eastAsia="zh-CN"/>
        </w:rPr>
        <w:t>评审办公室</w:t>
      </w:r>
      <w:r>
        <w:rPr>
          <w:rFonts w:hint="eastAsia" w:ascii="Times New Roman" w:hAnsi="Times New Roman" w:eastAsia="仿宋_GB2312"/>
          <w:color w:val="auto"/>
          <w:sz w:val="32"/>
          <w:szCs w:val="32"/>
        </w:rPr>
        <w:t>（以下简称</w:t>
      </w:r>
      <w:r>
        <w:rPr>
          <w:rFonts w:ascii="Times New Roman" w:hAnsi="Times New Roman" w:eastAsia="仿宋_GB2312"/>
          <w:color w:val="auto"/>
          <w:sz w:val="32"/>
          <w:szCs w:val="32"/>
        </w:rPr>
        <w:t>“</w:t>
      </w:r>
      <w:r>
        <w:rPr>
          <w:rFonts w:hint="eastAsia"/>
          <w:color w:val="auto"/>
          <w:sz w:val="32"/>
          <w:szCs w:val="32"/>
          <w:lang w:val="en-US" w:eastAsia="zh-CN"/>
        </w:rPr>
        <w:t>评审办</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）设在县市场监</w:t>
      </w:r>
      <w:r>
        <w:rPr>
          <w:rFonts w:hint="eastAsia"/>
          <w:color w:val="auto"/>
          <w:sz w:val="32"/>
          <w:szCs w:val="32"/>
          <w:lang w:val="en-US" w:eastAsia="zh-CN"/>
        </w:rPr>
        <w:t>督</w:t>
      </w:r>
      <w:r>
        <w:rPr>
          <w:rFonts w:hint="eastAsia" w:ascii="Times New Roman" w:hAnsi="Times New Roman" w:eastAsia="仿宋_GB2312"/>
          <w:color w:val="auto"/>
          <w:sz w:val="32"/>
          <w:szCs w:val="32"/>
        </w:rPr>
        <w:t>管</w:t>
      </w:r>
      <w:r>
        <w:rPr>
          <w:rFonts w:hint="eastAsia"/>
          <w:color w:val="auto"/>
          <w:sz w:val="32"/>
          <w:szCs w:val="32"/>
          <w:lang w:val="en-US" w:eastAsia="zh-CN"/>
        </w:rPr>
        <w:t>理</w:t>
      </w:r>
      <w:r>
        <w:rPr>
          <w:rFonts w:hint="eastAsia" w:ascii="Times New Roman" w:hAnsi="Times New Roman" w:eastAsia="仿宋_GB2312"/>
          <w:color w:val="auto"/>
          <w:sz w:val="32"/>
          <w:szCs w:val="32"/>
        </w:rPr>
        <w:t>局。主要职责包括：</w:t>
      </w:r>
      <w:r>
        <w:rPr>
          <w:rFonts w:ascii="Times New Roman" w:hAnsi="Times New Roman" w:eastAsia="仿宋_GB2312"/>
          <w:color w:val="auto"/>
          <w:sz w:val="32"/>
          <w:szCs w:val="32"/>
        </w:rPr>
        <w:t xml:space="preserve"> </w:t>
      </w:r>
    </w:p>
    <w:p w14:paraId="3FB31093">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w:t>
      </w:r>
      <w:r>
        <w:rPr>
          <w:rFonts w:hint="eastAsia"/>
          <w:color w:val="auto"/>
          <w:sz w:val="32"/>
          <w:szCs w:val="32"/>
          <w:lang w:val="en-US" w:eastAsia="zh-CN"/>
        </w:rPr>
        <w:t>拟制</w:t>
      </w:r>
      <w:r>
        <w:rPr>
          <w:rFonts w:hint="eastAsia" w:ascii="Times New Roman" w:hAnsi="Times New Roman" w:eastAsia="仿宋_GB2312"/>
          <w:sz w:val="32"/>
          <w:szCs w:val="32"/>
        </w:rPr>
        <w:t>评审标准、评审细则和评审程序等工作规范；</w:t>
      </w:r>
      <w:r>
        <w:rPr>
          <w:rFonts w:ascii="Times New Roman" w:hAnsi="Times New Roman" w:eastAsia="仿宋_GB2312"/>
          <w:sz w:val="32"/>
          <w:szCs w:val="32"/>
        </w:rPr>
        <w:t xml:space="preserve"> </w:t>
      </w:r>
    </w:p>
    <w:p w14:paraId="65E28D9D">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（二）受理县政府质量奖申报材料，负责资格审查，提出符合条件的名单；</w:t>
      </w:r>
      <w:r>
        <w:rPr>
          <w:rFonts w:ascii="Times New Roman" w:hAnsi="Times New Roman" w:eastAsia="仿宋_GB2312"/>
          <w:sz w:val="32"/>
          <w:szCs w:val="32"/>
        </w:rPr>
        <w:t xml:space="preserve"> </w:t>
      </w:r>
    </w:p>
    <w:p w14:paraId="407770DA">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（三）组建专家库，对拟申报</w:t>
      </w:r>
      <w:r>
        <w:rPr>
          <w:rFonts w:hint="eastAsia"/>
          <w:sz w:val="32"/>
          <w:szCs w:val="32"/>
          <w:lang w:val="en-US" w:eastAsia="zh-CN"/>
        </w:rPr>
        <w:t>县政府质量奖的单位</w:t>
      </w:r>
      <w:r>
        <w:rPr>
          <w:rFonts w:hint="eastAsia"/>
          <w:color w:val="auto"/>
          <w:sz w:val="32"/>
          <w:szCs w:val="32"/>
          <w:lang w:val="en-US" w:eastAsia="zh-CN"/>
        </w:rPr>
        <w:t>（以下简称“申报单位”）</w:t>
      </w:r>
      <w:r>
        <w:rPr>
          <w:rFonts w:hint="eastAsia" w:ascii="Times New Roman" w:hAnsi="Times New Roman" w:eastAsia="仿宋_GB2312"/>
          <w:sz w:val="32"/>
          <w:szCs w:val="32"/>
        </w:rPr>
        <w:t>开展培训和指导；</w:t>
      </w:r>
      <w:r>
        <w:rPr>
          <w:rFonts w:ascii="Times New Roman" w:hAnsi="Times New Roman" w:eastAsia="仿宋_GB2312"/>
          <w:sz w:val="32"/>
          <w:szCs w:val="32"/>
        </w:rPr>
        <w:t xml:space="preserve"> </w:t>
      </w:r>
    </w:p>
    <w:p w14:paraId="6BC6A3EB">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（四）组织成立专家工作组或委托具备资质的评审机构，负责县政府质量奖的评审工作；</w:t>
      </w:r>
      <w:r>
        <w:rPr>
          <w:rFonts w:ascii="Times New Roman" w:hAnsi="Times New Roman" w:eastAsia="仿宋_GB2312"/>
          <w:sz w:val="32"/>
          <w:szCs w:val="32"/>
        </w:rPr>
        <w:t xml:space="preserve"> </w:t>
      </w:r>
    </w:p>
    <w:p w14:paraId="6A0A0BE0">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（五）根据质量管理理论及其实践发展，适时修订评审标准、评审细则</w:t>
      </w:r>
      <w:r>
        <w:rPr>
          <w:rFonts w:hint="eastAsia" w:ascii="Times New Roman" w:hAnsi="Times New Roman" w:eastAsia="仿宋_GB2312"/>
          <w:color w:val="auto"/>
          <w:sz w:val="32"/>
          <w:szCs w:val="32"/>
        </w:rPr>
        <w:t>，</w:t>
      </w:r>
      <w:r>
        <w:rPr>
          <w:rFonts w:hint="eastAsia"/>
          <w:color w:val="auto"/>
          <w:sz w:val="32"/>
          <w:szCs w:val="32"/>
          <w:lang w:val="en-US" w:eastAsia="zh-CN"/>
        </w:rPr>
        <w:t>完善评审程序</w:t>
      </w:r>
      <w:r>
        <w:rPr>
          <w:rFonts w:hint="eastAsia" w:ascii="Times New Roman" w:hAnsi="Times New Roman" w:eastAsia="仿宋_GB2312"/>
          <w:color w:val="auto"/>
          <w:sz w:val="32"/>
          <w:szCs w:val="32"/>
        </w:rPr>
        <w:t>。</w:t>
      </w:r>
    </w:p>
    <w:p w14:paraId="073B835F">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专家工作组由长期从事质量工作、熟悉质量管理的相关领域行业专家组成，一次一聘。主要职责是负责材料审查、现场评审并形成书面报告。</w:t>
      </w:r>
    </w:p>
    <w:p w14:paraId="5B9E0A69">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w:t>
      </w:r>
      <w:r>
        <w:rPr>
          <w:rFonts w:hint="eastAsia" w:eastAsia="黑体"/>
          <w:sz w:val="32"/>
          <w:szCs w:val="32"/>
          <w:lang w:val="en-US" w:eastAsia="zh-CN"/>
        </w:rPr>
        <w:t>九</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color w:val="auto"/>
          <w:sz w:val="32"/>
          <w:szCs w:val="32"/>
          <w:lang w:val="en-US" w:eastAsia="zh-CN"/>
        </w:rPr>
        <w:t>县政府工作部门</w:t>
      </w:r>
      <w:r>
        <w:rPr>
          <w:rFonts w:hint="eastAsia" w:ascii="Times New Roman" w:hAnsi="Times New Roman" w:eastAsia="仿宋_GB2312"/>
          <w:color w:val="auto"/>
          <w:sz w:val="32"/>
          <w:szCs w:val="32"/>
        </w:rPr>
        <w:t>负责</w:t>
      </w:r>
      <w:r>
        <w:rPr>
          <w:rFonts w:hint="eastAsia"/>
          <w:color w:val="auto"/>
          <w:sz w:val="32"/>
          <w:szCs w:val="32"/>
          <w:lang w:val="en-US" w:eastAsia="zh-CN"/>
        </w:rPr>
        <w:t>本领域</w:t>
      </w:r>
      <w:r>
        <w:rPr>
          <w:rFonts w:hint="eastAsia" w:ascii="Times New Roman" w:hAnsi="Times New Roman" w:eastAsia="仿宋_GB2312"/>
          <w:color w:val="auto"/>
          <w:sz w:val="32"/>
          <w:szCs w:val="32"/>
        </w:rPr>
        <w:t>培育、推荐</w:t>
      </w:r>
      <w:r>
        <w:rPr>
          <w:rFonts w:hint="eastAsia"/>
          <w:color w:val="auto"/>
          <w:sz w:val="32"/>
          <w:szCs w:val="32"/>
          <w:lang w:eastAsia="zh-CN"/>
        </w:rPr>
        <w:t>、</w:t>
      </w:r>
      <w:r>
        <w:rPr>
          <w:rFonts w:hint="eastAsia"/>
          <w:color w:val="auto"/>
          <w:sz w:val="32"/>
          <w:szCs w:val="32"/>
          <w:lang w:val="en-US" w:eastAsia="zh-CN"/>
        </w:rPr>
        <w:t>宣传、推广等政府质量奖相关工作。</w:t>
      </w:r>
    </w:p>
    <w:p w14:paraId="618D5304">
      <w:pPr>
        <w:spacing w:after="0" w:line="580" w:lineRule="exact"/>
        <w:ind w:firstLine="640" w:firstLineChars="200"/>
        <w:jc w:val="both"/>
        <w:rPr>
          <w:rFonts w:hint="eastAsia"/>
          <w:sz w:val="32"/>
          <w:szCs w:val="32"/>
          <w:lang w:val="en-US" w:eastAsia="zh-CN"/>
        </w:rPr>
      </w:pPr>
      <w:r>
        <w:rPr>
          <w:rFonts w:hint="eastAsia" w:ascii="Times New Roman" w:hAnsi="Times New Roman" w:eastAsia="黑体"/>
          <w:sz w:val="32"/>
          <w:szCs w:val="32"/>
        </w:rPr>
        <w:t>第十条</w:t>
      </w:r>
      <w:r>
        <w:rPr>
          <w:rFonts w:ascii="Times New Roman" w:hAnsi="Times New Roman" w:eastAsia="仿宋_GB2312"/>
          <w:sz w:val="32"/>
          <w:szCs w:val="32"/>
        </w:rPr>
        <w:t xml:space="preserve">  </w:t>
      </w:r>
      <w:r>
        <w:rPr>
          <w:rFonts w:hint="eastAsia" w:ascii="Times New Roman" w:hAnsi="Times New Roman" w:eastAsia="仿宋_GB2312"/>
          <w:sz w:val="32"/>
          <w:szCs w:val="32"/>
        </w:rPr>
        <w:t>申报</w:t>
      </w:r>
      <w:r>
        <w:rPr>
          <w:rFonts w:hint="eastAsia"/>
          <w:sz w:val="32"/>
          <w:szCs w:val="32"/>
          <w:lang w:val="en-US" w:eastAsia="zh-CN"/>
        </w:rPr>
        <w:t>单位应当具备以下条件：</w:t>
      </w:r>
    </w:p>
    <w:p w14:paraId="54123399">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（一）在本县区域内合法注册的法人或者其他组织，具有</w:t>
      </w:r>
      <w:r>
        <w:rPr>
          <w:rFonts w:ascii="Times New Roman" w:hAnsi="Times New Roman" w:eastAsia="仿宋_GB2312"/>
          <w:sz w:val="32"/>
          <w:szCs w:val="32"/>
        </w:rPr>
        <w:t>3</w:t>
      </w:r>
      <w:r>
        <w:rPr>
          <w:rFonts w:hint="eastAsia" w:ascii="Times New Roman" w:hAnsi="Times New Roman" w:eastAsia="仿宋_GB2312"/>
          <w:sz w:val="32"/>
          <w:szCs w:val="32"/>
        </w:rPr>
        <w:t>年以上的相应资质或证照；</w:t>
      </w:r>
      <w:r>
        <w:rPr>
          <w:rFonts w:ascii="Times New Roman" w:hAnsi="Times New Roman" w:eastAsia="仿宋_GB2312"/>
          <w:sz w:val="32"/>
          <w:szCs w:val="32"/>
        </w:rPr>
        <w:t xml:space="preserve"> </w:t>
      </w:r>
    </w:p>
    <w:p w14:paraId="5FD8D983">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olor w:val="auto"/>
          <w:sz w:val="32"/>
          <w:szCs w:val="32"/>
        </w:rPr>
        <w:t>（二）符合国家产业导向、环境保护、节能减排、安全生产、质量</w:t>
      </w:r>
      <w:r>
        <w:rPr>
          <w:rFonts w:hint="eastAsia"/>
          <w:color w:val="auto"/>
          <w:sz w:val="32"/>
          <w:szCs w:val="32"/>
          <w:lang w:val="en-US" w:eastAsia="zh-CN"/>
        </w:rPr>
        <w:t>管理</w:t>
      </w:r>
      <w:r>
        <w:rPr>
          <w:rFonts w:hint="eastAsia" w:ascii="Times New Roman" w:hAnsi="Times New Roman" w:eastAsia="仿宋_GB2312"/>
          <w:color w:val="auto"/>
          <w:sz w:val="32"/>
          <w:szCs w:val="32"/>
        </w:rPr>
        <w:t>等法律法规及政策要求；</w:t>
      </w:r>
      <w:r>
        <w:rPr>
          <w:rFonts w:ascii="Times New Roman" w:hAnsi="Times New Roman" w:eastAsia="仿宋_GB2312"/>
          <w:color w:val="auto"/>
          <w:sz w:val="32"/>
          <w:szCs w:val="32"/>
        </w:rPr>
        <w:t xml:space="preserve"> </w:t>
      </w:r>
    </w:p>
    <w:p w14:paraId="528AD5DC">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（三）质量管理体系健全，实施卓越绩效管理模式，已通过</w:t>
      </w:r>
      <w:r>
        <w:rPr>
          <w:rFonts w:ascii="Times New Roman" w:hAnsi="Times New Roman" w:eastAsia="仿宋_GB2312"/>
          <w:sz w:val="32"/>
          <w:szCs w:val="32"/>
        </w:rPr>
        <w:t>GB/T19001</w:t>
      </w:r>
      <w:r>
        <w:rPr>
          <w:rFonts w:hint="eastAsia" w:ascii="Times New Roman" w:hAnsi="Times New Roman" w:eastAsia="仿宋_GB2312"/>
          <w:sz w:val="32"/>
          <w:szCs w:val="32"/>
        </w:rPr>
        <w:t>质量管理体系认证或其他相关体系认证；</w:t>
      </w:r>
      <w:r>
        <w:rPr>
          <w:rFonts w:ascii="Times New Roman" w:hAnsi="Times New Roman" w:eastAsia="仿宋_GB2312"/>
          <w:sz w:val="32"/>
          <w:szCs w:val="32"/>
        </w:rPr>
        <w:t xml:space="preserve"> </w:t>
      </w:r>
    </w:p>
    <w:p w14:paraId="571818E8">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（四）在质量水平、创新能力、标准制定、品牌影响力、经济和社会效益等方面取得突出成绩，达到县内领先水平；</w:t>
      </w:r>
      <w:r>
        <w:rPr>
          <w:rFonts w:ascii="Times New Roman" w:hAnsi="Times New Roman" w:eastAsia="仿宋_GB2312"/>
          <w:sz w:val="32"/>
          <w:szCs w:val="32"/>
        </w:rPr>
        <w:t xml:space="preserve"> </w:t>
      </w:r>
    </w:p>
    <w:p w14:paraId="4F79ACB2">
      <w:pPr>
        <w:spacing w:after="0" w:line="580" w:lineRule="exact"/>
        <w:ind w:firstLine="640" w:firstLineChars="200"/>
        <w:jc w:val="both"/>
        <w:rPr>
          <w:rFonts w:hint="eastAsia"/>
          <w:sz w:val="32"/>
          <w:szCs w:val="32"/>
          <w:lang w:eastAsia="zh-CN"/>
        </w:rPr>
      </w:pPr>
      <w:r>
        <w:rPr>
          <w:rFonts w:hint="eastAsia" w:ascii="Times New Roman" w:hAnsi="Times New Roman" w:eastAsia="仿宋_GB2312"/>
          <w:sz w:val="32"/>
          <w:szCs w:val="32"/>
        </w:rPr>
        <w:t>（五）积极履行社会责任，具有良好的诚信记录和社会声誉，近</w:t>
      </w:r>
      <w:r>
        <w:rPr>
          <w:rFonts w:ascii="Times New Roman" w:hAnsi="Times New Roman" w:eastAsia="仿宋_GB2312"/>
          <w:sz w:val="32"/>
          <w:szCs w:val="32"/>
        </w:rPr>
        <w:t>3</w:t>
      </w:r>
      <w:r>
        <w:rPr>
          <w:rFonts w:hint="eastAsia" w:ascii="Times New Roman" w:hAnsi="Times New Roman" w:eastAsia="仿宋_GB2312"/>
          <w:sz w:val="32"/>
          <w:szCs w:val="32"/>
        </w:rPr>
        <w:t>年内无重大质量、环境污染、公共卫生</w:t>
      </w:r>
      <w:r>
        <w:rPr>
          <w:rFonts w:hint="eastAsia"/>
          <w:sz w:val="32"/>
          <w:szCs w:val="32"/>
          <w:lang w:eastAsia="zh-CN"/>
        </w:rPr>
        <w:t>、</w:t>
      </w:r>
      <w:r>
        <w:rPr>
          <w:rFonts w:hint="eastAsia"/>
          <w:color w:val="auto"/>
          <w:sz w:val="32"/>
          <w:szCs w:val="32"/>
          <w:lang w:val="en-US" w:eastAsia="zh-CN"/>
        </w:rPr>
        <w:t>安全生产责任事故</w:t>
      </w:r>
      <w:r>
        <w:rPr>
          <w:rFonts w:hint="eastAsia" w:ascii="Times New Roman" w:hAnsi="Times New Roman" w:eastAsia="仿宋_GB2312"/>
          <w:sz w:val="32"/>
          <w:szCs w:val="32"/>
        </w:rPr>
        <w:t>（按照</w:t>
      </w:r>
      <w:r>
        <w:rPr>
          <w:rFonts w:hint="eastAsia"/>
          <w:strike w:val="0"/>
          <w:dstrike w:val="0"/>
          <w:sz w:val="32"/>
          <w:szCs w:val="32"/>
          <w:lang w:val="en-US" w:eastAsia="zh-CN"/>
        </w:rPr>
        <w:t>相关部门</w:t>
      </w:r>
      <w:r>
        <w:rPr>
          <w:rFonts w:hint="eastAsia" w:ascii="Times New Roman" w:hAnsi="Times New Roman" w:eastAsia="仿宋_GB2312"/>
          <w:sz w:val="32"/>
          <w:szCs w:val="32"/>
        </w:rPr>
        <w:t>有关规定认定）；无其他严重违法、</w:t>
      </w:r>
      <w:r>
        <w:rPr>
          <w:rFonts w:hint="eastAsia"/>
          <w:color w:val="auto"/>
          <w:sz w:val="32"/>
          <w:szCs w:val="32"/>
          <w:lang w:val="en-US" w:eastAsia="zh-CN"/>
        </w:rPr>
        <w:t>违纪、</w:t>
      </w:r>
      <w:r>
        <w:rPr>
          <w:rFonts w:hint="eastAsia" w:ascii="Times New Roman" w:hAnsi="Times New Roman" w:eastAsia="仿宋_GB2312"/>
          <w:sz w:val="32"/>
          <w:szCs w:val="32"/>
        </w:rPr>
        <w:t>违规不良记录（由相关部门界定）</w:t>
      </w:r>
      <w:r>
        <w:rPr>
          <w:rFonts w:hint="eastAsia"/>
          <w:sz w:val="32"/>
          <w:szCs w:val="32"/>
          <w:lang w:eastAsia="zh-CN"/>
        </w:rPr>
        <w:t>。</w:t>
      </w:r>
    </w:p>
    <w:p w14:paraId="18506243">
      <w:pPr>
        <w:spacing w:after="0" w:line="580" w:lineRule="exact"/>
        <w:ind w:firstLine="640" w:firstLineChars="200"/>
        <w:jc w:val="both"/>
        <w:rPr>
          <w:rFonts w:ascii="Times New Roman" w:hAnsi="Times New Roman" w:eastAsia="黑体"/>
          <w:sz w:val="32"/>
          <w:szCs w:val="32"/>
        </w:rPr>
      </w:pPr>
      <w:r>
        <w:rPr>
          <w:rFonts w:hint="eastAsia" w:ascii="Times New Roman" w:hAnsi="Times New Roman" w:eastAsia="黑体"/>
          <w:sz w:val="32"/>
          <w:szCs w:val="32"/>
        </w:rPr>
        <w:t>第十</w:t>
      </w:r>
      <w:r>
        <w:rPr>
          <w:rFonts w:hint="eastAsia" w:eastAsia="黑体"/>
          <w:sz w:val="32"/>
          <w:szCs w:val="32"/>
          <w:lang w:val="en-US" w:eastAsia="zh-CN"/>
        </w:rPr>
        <w:t>一</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获得县政府质量奖的</w:t>
      </w:r>
      <w:r>
        <w:rPr>
          <w:rFonts w:hint="eastAsia"/>
          <w:sz w:val="32"/>
          <w:szCs w:val="32"/>
          <w:lang w:val="en-US" w:eastAsia="zh-CN"/>
        </w:rPr>
        <w:t>单位</w:t>
      </w:r>
      <w:r>
        <w:rPr>
          <w:rFonts w:hint="eastAsia" w:ascii="Times New Roman" w:hAnsi="Times New Roman" w:eastAsia="仿宋_GB2312"/>
          <w:sz w:val="32"/>
          <w:szCs w:val="32"/>
        </w:rPr>
        <w:t>，获奖</w:t>
      </w:r>
      <w:r>
        <w:rPr>
          <w:rFonts w:ascii="Times New Roman" w:hAnsi="Times New Roman" w:eastAsia="仿宋_GB2312"/>
          <w:sz w:val="32"/>
          <w:szCs w:val="32"/>
        </w:rPr>
        <w:t>5</w:t>
      </w:r>
      <w:r>
        <w:rPr>
          <w:rFonts w:hint="eastAsia" w:ascii="Times New Roman" w:hAnsi="Times New Roman" w:eastAsia="仿宋_GB2312"/>
          <w:sz w:val="32"/>
          <w:szCs w:val="32"/>
        </w:rPr>
        <w:t>年内不得以原获奖成果再次申报。</w:t>
      </w:r>
    </w:p>
    <w:p w14:paraId="7F1DFED4">
      <w:pPr>
        <w:spacing w:after="0" w:line="58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黑体"/>
          <w:sz w:val="32"/>
          <w:szCs w:val="32"/>
        </w:rPr>
        <w:t>第十</w:t>
      </w:r>
      <w:r>
        <w:rPr>
          <w:rFonts w:hint="eastAsia" w:eastAsia="黑体"/>
          <w:sz w:val="32"/>
          <w:szCs w:val="32"/>
          <w:lang w:val="en-US" w:eastAsia="zh-CN"/>
        </w:rPr>
        <w:t>二</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县政府质量奖评选主要包括申报组织资格审核、材料评审、现场评审、评选委员会审议提出候选名单、</w:t>
      </w:r>
      <w:r>
        <w:rPr>
          <w:rFonts w:hint="eastAsia"/>
          <w:color w:val="auto"/>
          <w:sz w:val="32"/>
          <w:szCs w:val="32"/>
          <w:lang w:val="en-US" w:eastAsia="zh-CN"/>
        </w:rPr>
        <w:t>县政府工作部门</w:t>
      </w:r>
      <w:r>
        <w:rPr>
          <w:rFonts w:hint="eastAsia" w:ascii="Times New Roman" w:hAnsi="Times New Roman" w:eastAsia="仿宋_GB2312"/>
          <w:color w:val="auto"/>
          <w:sz w:val="32"/>
          <w:szCs w:val="32"/>
        </w:rPr>
        <w:t>研究确定</w:t>
      </w:r>
      <w:bookmarkStart w:id="0" w:name="_Hlk28546060"/>
      <w:r>
        <w:rPr>
          <w:rFonts w:hint="eastAsia" w:ascii="Times New Roman" w:hAnsi="Times New Roman" w:eastAsia="仿宋_GB2312"/>
          <w:color w:val="auto"/>
          <w:sz w:val="32"/>
          <w:szCs w:val="32"/>
        </w:rPr>
        <w:t>拟奖励</w:t>
      </w:r>
      <w:bookmarkEnd w:id="0"/>
      <w:r>
        <w:rPr>
          <w:rFonts w:hint="eastAsia" w:ascii="Times New Roman" w:hAnsi="Times New Roman" w:eastAsia="仿宋_GB2312"/>
          <w:color w:val="auto"/>
          <w:sz w:val="32"/>
          <w:szCs w:val="32"/>
        </w:rPr>
        <w:t>名单、拟奖励名单公示和县政府审定等程序。</w:t>
      </w:r>
    </w:p>
    <w:p w14:paraId="3E1E8492">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第十</w:t>
      </w:r>
      <w:r>
        <w:rPr>
          <w:rFonts w:hint="eastAsia" w:eastAsia="黑体"/>
          <w:sz w:val="32"/>
          <w:szCs w:val="32"/>
          <w:lang w:val="en-US" w:eastAsia="zh-CN"/>
        </w:rPr>
        <w:t>三</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在县政府质量奖评选前，</w:t>
      </w:r>
      <w:r>
        <w:rPr>
          <w:rFonts w:hint="eastAsia"/>
          <w:color w:val="auto"/>
          <w:sz w:val="32"/>
          <w:szCs w:val="32"/>
          <w:lang w:val="en-US" w:eastAsia="zh-CN"/>
        </w:rPr>
        <w:t>评审办</w:t>
      </w:r>
      <w:r>
        <w:rPr>
          <w:rFonts w:hint="eastAsia" w:ascii="Times New Roman" w:hAnsi="Times New Roman" w:eastAsia="仿宋_GB2312"/>
          <w:sz w:val="32"/>
          <w:szCs w:val="32"/>
        </w:rPr>
        <w:t>应通过县级主要新闻媒体或政府部门网站公布申报起止日期和工作安排。</w:t>
      </w:r>
    </w:p>
    <w:p w14:paraId="4064BD7B">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第十</w:t>
      </w:r>
      <w:r>
        <w:rPr>
          <w:rFonts w:hint="eastAsia" w:eastAsia="黑体"/>
          <w:sz w:val="32"/>
          <w:szCs w:val="32"/>
          <w:lang w:val="en-US" w:eastAsia="zh-CN"/>
        </w:rPr>
        <w:t>四</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申报</w:t>
      </w:r>
      <w:r>
        <w:rPr>
          <w:rFonts w:hint="eastAsia"/>
          <w:color w:val="auto"/>
          <w:sz w:val="32"/>
          <w:szCs w:val="32"/>
          <w:lang w:val="en-US" w:eastAsia="zh-CN"/>
        </w:rPr>
        <w:t>单位</w:t>
      </w:r>
      <w:r>
        <w:rPr>
          <w:rFonts w:hint="eastAsia" w:ascii="Times New Roman" w:hAnsi="Times New Roman" w:eastAsia="仿宋_GB2312"/>
          <w:color w:val="auto"/>
          <w:sz w:val="32"/>
          <w:szCs w:val="32"/>
        </w:rPr>
        <w:t>应根据申报通知要求，如实提交自评报告、实证材料，报</w:t>
      </w:r>
      <w:r>
        <w:rPr>
          <w:rFonts w:hint="eastAsia"/>
          <w:color w:val="auto"/>
          <w:sz w:val="32"/>
          <w:szCs w:val="32"/>
          <w:lang w:val="en-US" w:eastAsia="zh-CN"/>
        </w:rPr>
        <w:t>评审办</w:t>
      </w:r>
      <w:r>
        <w:rPr>
          <w:rFonts w:hint="eastAsia" w:ascii="Times New Roman" w:hAnsi="Times New Roman" w:eastAsia="仿宋_GB2312"/>
          <w:sz w:val="32"/>
          <w:szCs w:val="32"/>
        </w:rPr>
        <w:t>。</w:t>
      </w:r>
    </w:p>
    <w:p w14:paraId="52E812EC">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第十</w:t>
      </w:r>
      <w:r>
        <w:rPr>
          <w:rFonts w:hint="eastAsia" w:eastAsia="黑体"/>
          <w:sz w:val="32"/>
          <w:szCs w:val="32"/>
          <w:lang w:val="en-US" w:eastAsia="zh-CN"/>
        </w:rPr>
        <w:t>五</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color w:val="auto"/>
          <w:sz w:val="32"/>
          <w:szCs w:val="32"/>
          <w:lang w:val="en-US" w:eastAsia="zh-CN"/>
        </w:rPr>
        <w:t>评审办</w:t>
      </w:r>
      <w:r>
        <w:rPr>
          <w:rFonts w:hint="eastAsia" w:ascii="Times New Roman" w:hAnsi="Times New Roman" w:eastAsia="仿宋_GB2312"/>
          <w:sz w:val="32"/>
          <w:szCs w:val="32"/>
        </w:rPr>
        <w:t>从主体资格、申报渠道、申报程序、材料规范等方面进行资格审核，形成县政府质量奖受理名单。</w:t>
      </w:r>
    </w:p>
    <w:p w14:paraId="408D02C6">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第十</w:t>
      </w:r>
      <w:r>
        <w:rPr>
          <w:rFonts w:hint="eastAsia" w:eastAsia="黑体"/>
          <w:sz w:val="32"/>
          <w:szCs w:val="32"/>
          <w:lang w:val="en-US" w:eastAsia="zh-CN"/>
        </w:rPr>
        <w:t>六</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color w:val="auto"/>
          <w:sz w:val="32"/>
          <w:szCs w:val="32"/>
          <w:lang w:val="en-US" w:eastAsia="zh-CN"/>
        </w:rPr>
        <w:t>评审办按照评选标准</w:t>
      </w:r>
      <w:r>
        <w:rPr>
          <w:rFonts w:hint="eastAsia" w:ascii="Times New Roman" w:hAnsi="Times New Roman" w:eastAsia="仿宋_GB2312"/>
          <w:color w:val="auto"/>
          <w:sz w:val="32"/>
          <w:szCs w:val="32"/>
        </w:rPr>
        <w:t>对通过资格审核的申报</w:t>
      </w:r>
      <w:r>
        <w:rPr>
          <w:rFonts w:hint="eastAsia"/>
          <w:color w:val="auto"/>
          <w:sz w:val="32"/>
          <w:szCs w:val="32"/>
          <w:lang w:val="en-US" w:eastAsia="zh-CN"/>
        </w:rPr>
        <w:t>单位</w:t>
      </w:r>
      <w:r>
        <w:rPr>
          <w:rFonts w:hint="eastAsia" w:ascii="Times New Roman" w:hAnsi="Times New Roman" w:eastAsia="仿宋_GB2312"/>
          <w:color w:val="auto"/>
          <w:sz w:val="32"/>
          <w:szCs w:val="32"/>
        </w:rPr>
        <w:t>进行材料书面评审</w:t>
      </w:r>
      <w:r>
        <w:rPr>
          <w:rFonts w:hint="eastAsia" w:ascii="Times New Roman" w:hAnsi="Times New Roman" w:eastAsia="仿宋_GB2312"/>
          <w:sz w:val="32"/>
          <w:szCs w:val="32"/>
        </w:rPr>
        <w:t>，获得</w:t>
      </w:r>
      <w:r>
        <w:rPr>
          <w:rFonts w:ascii="Times New Roman" w:hAnsi="Times New Roman" w:eastAsia="仿宋_GB2312"/>
          <w:sz w:val="32"/>
          <w:szCs w:val="32"/>
        </w:rPr>
        <w:t>600</w:t>
      </w:r>
      <w:r>
        <w:rPr>
          <w:rFonts w:hint="eastAsia" w:ascii="Times New Roman" w:hAnsi="Times New Roman" w:eastAsia="仿宋_GB2312"/>
          <w:sz w:val="32"/>
          <w:szCs w:val="32"/>
        </w:rPr>
        <w:t>分（总分</w:t>
      </w:r>
      <w:r>
        <w:rPr>
          <w:rFonts w:ascii="Times New Roman" w:hAnsi="Times New Roman" w:eastAsia="仿宋_GB2312"/>
          <w:sz w:val="32"/>
          <w:szCs w:val="32"/>
        </w:rPr>
        <w:t>1000</w:t>
      </w:r>
      <w:r>
        <w:rPr>
          <w:rFonts w:hint="eastAsia" w:ascii="Times New Roman" w:hAnsi="Times New Roman" w:eastAsia="仿宋_GB2312"/>
          <w:sz w:val="32"/>
          <w:szCs w:val="32"/>
        </w:rPr>
        <w:t>分）以上的进入现场评审。</w:t>
      </w:r>
    </w:p>
    <w:p w14:paraId="3B99C99E">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第十</w:t>
      </w:r>
      <w:r>
        <w:rPr>
          <w:rFonts w:hint="eastAsia" w:eastAsia="黑体"/>
          <w:sz w:val="32"/>
          <w:szCs w:val="32"/>
          <w:lang w:val="en-US" w:eastAsia="zh-CN"/>
        </w:rPr>
        <w:t>七</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color w:val="auto"/>
          <w:sz w:val="32"/>
          <w:szCs w:val="32"/>
          <w:lang w:val="en-US" w:eastAsia="zh-CN"/>
        </w:rPr>
        <w:t>评审办按照评选标准</w:t>
      </w:r>
      <w:r>
        <w:rPr>
          <w:rFonts w:hint="eastAsia" w:ascii="Times New Roman" w:hAnsi="Times New Roman" w:eastAsia="仿宋_GB2312"/>
          <w:color w:val="auto"/>
          <w:sz w:val="32"/>
          <w:szCs w:val="32"/>
        </w:rPr>
        <w:t>对通过材料</w:t>
      </w:r>
      <w:r>
        <w:rPr>
          <w:rFonts w:hint="eastAsia"/>
          <w:color w:val="auto"/>
          <w:sz w:val="32"/>
          <w:szCs w:val="32"/>
          <w:lang w:val="en-US" w:eastAsia="zh-CN"/>
        </w:rPr>
        <w:t>书面</w:t>
      </w:r>
      <w:r>
        <w:rPr>
          <w:rFonts w:hint="eastAsia" w:ascii="Times New Roman" w:hAnsi="Times New Roman" w:eastAsia="仿宋_GB2312"/>
          <w:color w:val="auto"/>
          <w:sz w:val="32"/>
          <w:szCs w:val="32"/>
        </w:rPr>
        <w:t>评审的申报</w:t>
      </w:r>
      <w:r>
        <w:rPr>
          <w:rFonts w:hint="eastAsia"/>
          <w:color w:val="auto"/>
          <w:sz w:val="32"/>
          <w:szCs w:val="32"/>
          <w:lang w:val="en-US" w:eastAsia="zh-CN"/>
        </w:rPr>
        <w:t>单位</w:t>
      </w:r>
      <w:r>
        <w:rPr>
          <w:rFonts w:hint="eastAsia" w:ascii="Times New Roman" w:hAnsi="Times New Roman" w:eastAsia="仿宋_GB2312"/>
          <w:color w:val="auto"/>
          <w:sz w:val="32"/>
          <w:szCs w:val="32"/>
        </w:rPr>
        <w:t>进行现场评审，形成现场评审报告。获得县政府质量奖的申报</w:t>
      </w:r>
      <w:r>
        <w:rPr>
          <w:rFonts w:hint="eastAsia"/>
          <w:color w:val="auto"/>
          <w:sz w:val="32"/>
          <w:szCs w:val="32"/>
          <w:lang w:val="en-US" w:eastAsia="zh-CN"/>
        </w:rPr>
        <w:t>单位</w:t>
      </w:r>
      <w:r>
        <w:rPr>
          <w:rFonts w:hint="eastAsia" w:ascii="Times New Roman" w:hAnsi="Times New Roman" w:eastAsia="仿宋_GB2312"/>
          <w:color w:val="auto"/>
          <w:sz w:val="32"/>
          <w:szCs w:val="32"/>
        </w:rPr>
        <w:t>现场评审得分不得低于</w:t>
      </w:r>
      <w:r>
        <w:rPr>
          <w:rFonts w:ascii="Times New Roman" w:hAnsi="Times New Roman" w:eastAsia="仿宋_GB2312"/>
          <w:color w:val="auto"/>
          <w:sz w:val="32"/>
          <w:szCs w:val="32"/>
        </w:rPr>
        <w:t>600</w:t>
      </w:r>
      <w:r>
        <w:rPr>
          <w:rFonts w:hint="eastAsia" w:ascii="Times New Roman" w:hAnsi="Times New Roman" w:eastAsia="仿宋_GB2312"/>
          <w:color w:val="auto"/>
          <w:sz w:val="32"/>
          <w:szCs w:val="32"/>
        </w:rPr>
        <w:t>分（含</w:t>
      </w:r>
      <w:r>
        <w:rPr>
          <w:rFonts w:ascii="Times New Roman" w:hAnsi="Times New Roman" w:eastAsia="仿宋_GB2312"/>
          <w:color w:val="auto"/>
          <w:sz w:val="32"/>
          <w:szCs w:val="32"/>
        </w:rPr>
        <w:t>600</w:t>
      </w:r>
      <w:r>
        <w:rPr>
          <w:rFonts w:hint="eastAsia" w:ascii="Times New Roman" w:hAnsi="Times New Roman" w:eastAsia="仿宋_GB2312"/>
          <w:color w:val="auto"/>
          <w:sz w:val="32"/>
          <w:szCs w:val="32"/>
        </w:rPr>
        <w:t>分），若当年申报</w:t>
      </w:r>
      <w:r>
        <w:rPr>
          <w:rFonts w:hint="eastAsia"/>
          <w:color w:val="auto"/>
          <w:sz w:val="32"/>
          <w:szCs w:val="32"/>
          <w:lang w:val="en-US" w:eastAsia="zh-CN"/>
        </w:rPr>
        <w:t>单位</w:t>
      </w:r>
      <w:r>
        <w:rPr>
          <w:rFonts w:hint="eastAsia" w:ascii="Times New Roman" w:hAnsi="Times New Roman" w:eastAsia="仿宋_GB2312"/>
          <w:color w:val="auto"/>
          <w:sz w:val="32"/>
          <w:szCs w:val="32"/>
        </w:rPr>
        <w:t>均未能达到</w:t>
      </w:r>
      <w:r>
        <w:rPr>
          <w:rFonts w:ascii="Times New Roman" w:hAnsi="Times New Roman" w:eastAsia="仿宋_GB2312"/>
          <w:color w:val="auto"/>
          <w:sz w:val="32"/>
          <w:szCs w:val="32"/>
        </w:rPr>
        <w:t>600</w:t>
      </w:r>
      <w:r>
        <w:rPr>
          <w:rFonts w:hint="eastAsia" w:ascii="Times New Roman" w:hAnsi="Times New Roman" w:eastAsia="仿宋_GB2312"/>
          <w:color w:val="auto"/>
          <w:sz w:val="32"/>
          <w:szCs w:val="32"/>
        </w:rPr>
        <w:t>分，该奖项空缺。</w:t>
      </w:r>
    </w:p>
    <w:p w14:paraId="6B37D366">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w:t>
      </w:r>
      <w:r>
        <w:rPr>
          <w:rFonts w:hint="eastAsia" w:eastAsia="黑体"/>
          <w:sz w:val="32"/>
          <w:szCs w:val="32"/>
          <w:lang w:val="en-US" w:eastAsia="zh-CN"/>
        </w:rPr>
        <w:t>十八</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sz w:val="32"/>
          <w:szCs w:val="32"/>
          <w:lang w:val="en-US" w:eastAsia="zh-CN"/>
        </w:rPr>
        <w:t>评审办</w:t>
      </w:r>
      <w:r>
        <w:rPr>
          <w:rFonts w:hint="eastAsia" w:ascii="Times New Roman" w:hAnsi="Times New Roman" w:eastAsia="仿宋_GB2312"/>
          <w:sz w:val="32"/>
          <w:szCs w:val="32"/>
        </w:rPr>
        <w:t>根据现场评审报告，按评审得分排序，取得分超过</w:t>
      </w:r>
      <w:r>
        <w:rPr>
          <w:rFonts w:ascii="Times New Roman" w:hAnsi="Times New Roman" w:eastAsia="仿宋_GB2312"/>
          <w:sz w:val="32"/>
          <w:szCs w:val="32"/>
        </w:rPr>
        <w:t>600</w:t>
      </w:r>
      <w:r>
        <w:rPr>
          <w:rFonts w:hint="eastAsia" w:ascii="Times New Roman" w:hAnsi="Times New Roman" w:eastAsia="仿宋_GB2312"/>
          <w:sz w:val="32"/>
          <w:szCs w:val="32"/>
        </w:rPr>
        <w:t>分的前</w:t>
      </w:r>
      <w:r>
        <w:rPr>
          <w:rFonts w:ascii="Times New Roman" w:hAnsi="Times New Roman" w:eastAsia="仿宋_GB2312"/>
          <w:sz w:val="32"/>
          <w:szCs w:val="32"/>
        </w:rPr>
        <w:t>7</w:t>
      </w:r>
      <w:r>
        <w:rPr>
          <w:rFonts w:hint="eastAsia" w:ascii="Times New Roman" w:hAnsi="Times New Roman" w:eastAsia="仿宋_GB2312"/>
          <w:sz w:val="32"/>
          <w:szCs w:val="32"/>
        </w:rPr>
        <w:t>位（不足</w:t>
      </w:r>
      <w:r>
        <w:rPr>
          <w:rFonts w:ascii="Times New Roman" w:hAnsi="Times New Roman" w:eastAsia="仿宋_GB2312"/>
          <w:sz w:val="32"/>
          <w:szCs w:val="32"/>
        </w:rPr>
        <w:t>7</w:t>
      </w:r>
      <w:r>
        <w:rPr>
          <w:rFonts w:hint="eastAsia" w:ascii="Times New Roman" w:hAnsi="Times New Roman" w:eastAsia="仿宋_GB2312"/>
          <w:sz w:val="32"/>
          <w:szCs w:val="32"/>
        </w:rPr>
        <w:t>家的按得分超过</w:t>
      </w:r>
      <w:r>
        <w:rPr>
          <w:rFonts w:ascii="Times New Roman" w:hAnsi="Times New Roman" w:eastAsia="仿宋_GB2312"/>
          <w:sz w:val="32"/>
          <w:szCs w:val="32"/>
        </w:rPr>
        <w:t>600</w:t>
      </w:r>
      <w:r>
        <w:rPr>
          <w:rFonts w:hint="eastAsia" w:ascii="Times New Roman" w:hAnsi="Times New Roman" w:eastAsia="仿宋_GB2312"/>
          <w:sz w:val="32"/>
          <w:szCs w:val="32"/>
        </w:rPr>
        <w:t>分的实际申报</w:t>
      </w:r>
      <w:r>
        <w:rPr>
          <w:rFonts w:hint="eastAsia"/>
          <w:color w:val="auto"/>
          <w:sz w:val="32"/>
          <w:szCs w:val="32"/>
          <w:lang w:val="en-US" w:eastAsia="zh-CN"/>
        </w:rPr>
        <w:t>单位</w:t>
      </w:r>
      <w:r>
        <w:rPr>
          <w:rFonts w:hint="eastAsia" w:ascii="Times New Roman" w:hAnsi="Times New Roman" w:eastAsia="仿宋_GB2312"/>
          <w:sz w:val="32"/>
          <w:szCs w:val="32"/>
        </w:rPr>
        <w:t>数），提出县政府质量奖和提名奖获奖候选名单，提交评选委员会审议。</w:t>
      </w:r>
    </w:p>
    <w:p w14:paraId="0A6C1E18">
      <w:pPr>
        <w:spacing w:after="0" w:line="580" w:lineRule="exact"/>
        <w:ind w:firstLine="640" w:firstLineChars="200"/>
        <w:jc w:val="both"/>
        <w:rPr>
          <w:rFonts w:ascii="Times New Roman" w:hAnsi="Times New Roman" w:eastAsia="仿宋_GB2312"/>
          <w:strike/>
          <w:dstrike w:val="0"/>
          <w:sz w:val="32"/>
          <w:szCs w:val="32"/>
        </w:rPr>
      </w:pPr>
      <w:r>
        <w:rPr>
          <w:rFonts w:hint="eastAsia" w:ascii="Times New Roman" w:hAnsi="Times New Roman" w:eastAsia="黑体"/>
          <w:sz w:val="32"/>
          <w:szCs w:val="32"/>
        </w:rPr>
        <w:t>第</w:t>
      </w:r>
      <w:r>
        <w:rPr>
          <w:rFonts w:hint="eastAsia" w:eastAsia="黑体"/>
          <w:sz w:val="32"/>
          <w:szCs w:val="32"/>
          <w:lang w:val="en-US" w:eastAsia="zh-CN"/>
        </w:rPr>
        <w:t>十九</w:t>
      </w:r>
      <w:r>
        <w:rPr>
          <w:rFonts w:hint="eastAsia" w:ascii="Times New Roman" w:hAnsi="Times New Roman" w:eastAsia="黑体"/>
          <w:sz w:val="32"/>
          <w:szCs w:val="32"/>
        </w:rPr>
        <w:t>条</w:t>
      </w:r>
      <w:r>
        <w:rPr>
          <w:rFonts w:ascii="Times New Roman" w:hAnsi="Times New Roman" w:eastAsia="黑体"/>
          <w:sz w:val="32"/>
          <w:szCs w:val="32"/>
        </w:rPr>
        <w:t xml:space="preserve">  </w:t>
      </w:r>
      <w:bookmarkStart w:id="1" w:name="_Hlk28545992"/>
      <w:r>
        <w:rPr>
          <w:rFonts w:hint="eastAsia"/>
          <w:color w:val="auto"/>
          <w:sz w:val="32"/>
          <w:szCs w:val="32"/>
          <w:lang w:val="en-US" w:eastAsia="zh-CN"/>
        </w:rPr>
        <w:t>县政府工作部门</w:t>
      </w:r>
      <w:r>
        <w:rPr>
          <w:rFonts w:hint="eastAsia" w:ascii="Times New Roman" w:hAnsi="Times New Roman" w:eastAsia="仿宋_GB2312"/>
          <w:sz w:val="32"/>
          <w:szCs w:val="32"/>
        </w:rPr>
        <w:t>召开会议，确定县政府质量奖和提名奖拟奖励名单</w:t>
      </w:r>
      <w:bookmarkEnd w:id="1"/>
      <w:r>
        <w:rPr>
          <w:rFonts w:hint="eastAsia" w:ascii="Times New Roman" w:hAnsi="Times New Roman" w:eastAsia="仿宋_GB2312"/>
          <w:sz w:val="32"/>
          <w:szCs w:val="32"/>
        </w:rPr>
        <w:t>，</w:t>
      </w:r>
      <w:r>
        <w:rPr>
          <w:rFonts w:hint="eastAsia" w:ascii="Times New Roman" w:hAnsi="Times New Roman" w:eastAsia="仿宋_GB2312"/>
          <w:color w:val="auto"/>
          <w:sz w:val="32"/>
          <w:szCs w:val="32"/>
        </w:rPr>
        <w:t>由</w:t>
      </w:r>
      <w:r>
        <w:rPr>
          <w:rFonts w:hint="eastAsia"/>
          <w:color w:val="auto"/>
          <w:sz w:val="32"/>
          <w:szCs w:val="32"/>
          <w:highlight w:val="red"/>
          <w:lang w:val="en-US" w:eastAsia="zh-CN"/>
        </w:rPr>
        <w:t>评审办</w:t>
      </w:r>
      <w:r>
        <w:rPr>
          <w:rFonts w:hint="eastAsia" w:ascii="Times New Roman" w:hAnsi="Times New Roman" w:eastAsia="仿宋_GB2312"/>
          <w:color w:val="auto"/>
          <w:sz w:val="32"/>
          <w:szCs w:val="32"/>
        </w:rPr>
        <w:t>通过县级主要媒体和部门网站向社会公示，</w:t>
      </w:r>
      <w:r>
        <w:rPr>
          <w:rFonts w:hint="eastAsia"/>
          <w:color w:val="auto"/>
          <w:sz w:val="32"/>
          <w:szCs w:val="32"/>
          <w:lang w:val="en-US" w:eastAsia="zh-CN"/>
        </w:rPr>
        <w:t>期限不少于30日。</w:t>
      </w:r>
    </w:p>
    <w:p w14:paraId="0A502A16">
      <w:pPr>
        <w:spacing w:after="0" w:line="580" w:lineRule="exact"/>
        <w:ind w:firstLine="640" w:firstLineChars="200"/>
        <w:jc w:val="both"/>
        <w:rPr>
          <w:rFonts w:ascii="Times New Roman" w:hAnsi="Times New Roman" w:eastAsia="黑体"/>
          <w:color w:val="auto"/>
          <w:sz w:val="32"/>
          <w:szCs w:val="32"/>
        </w:rPr>
      </w:pPr>
      <w:r>
        <w:rPr>
          <w:rFonts w:hint="eastAsia" w:ascii="Times New Roman" w:hAnsi="Times New Roman" w:eastAsia="黑体"/>
          <w:sz w:val="32"/>
          <w:szCs w:val="32"/>
        </w:rPr>
        <w:t>第二十条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公示通过的拟奖励</w:t>
      </w:r>
      <w:r>
        <w:rPr>
          <w:rFonts w:hint="eastAsia"/>
          <w:color w:val="auto"/>
          <w:sz w:val="32"/>
          <w:szCs w:val="32"/>
          <w:lang w:val="en-US" w:eastAsia="zh-CN"/>
        </w:rPr>
        <w:t>名单</w:t>
      </w:r>
      <w:r>
        <w:rPr>
          <w:rFonts w:hint="eastAsia" w:ascii="Times New Roman" w:hAnsi="Times New Roman" w:eastAsia="仿宋_GB2312"/>
          <w:color w:val="auto"/>
          <w:sz w:val="32"/>
          <w:szCs w:val="32"/>
        </w:rPr>
        <w:t>报</w:t>
      </w:r>
      <w:r>
        <w:rPr>
          <w:rFonts w:hint="eastAsia"/>
          <w:color w:val="auto"/>
          <w:sz w:val="32"/>
          <w:szCs w:val="32"/>
          <w:lang w:val="en-US" w:eastAsia="zh-CN"/>
        </w:rPr>
        <w:t>县政府审定后公布</w:t>
      </w:r>
      <w:r>
        <w:rPr>
          <w:rFonts w:hint="eastAsia" w:ascii="Times New Roman" w:hAnsi="Times New Roman" w:eastAsia="仿宋_GB2312"/>
          <w:color w:val="auto"/>
          <w:sz w:val="32"/>
          <w:szCs w:val="32"/>
        </w:rPr>
        <w:t>。</w:t>
      </w:r>
    </w:p>
    <w:p w14:paraId="433D52EF">
      <w:pPr>
        <w:spacing w:after="0" w:line="580" w:lineRule="exact"/>
        <w:ind w:firstLine="640" w:firstLineChars="200"/>
        <w:jc w:val="both"/>
        <w:rPr>
          <w:rFonts w:hint="default"/>
          <w:sz w:val="32"/>
          <w:szCs w:val="32"/>
          <w:lang w:val="en-US" w:eastAsia="zh-CN"/>
        </w:rPr>
      </w:pPr>
      <w:r>
        <w:rPr>
          <w:rFonts w:hint="eastAsia" w:ascii="Times New Roman" w:hAnsi="Times New Roman" w:eastAsia="黑体"/>
          <w:sz w:val="32"/>
          <w:szCs w:val="32"/>
        </w:rPr>
        <w:t>第二十</w:t>
      </w:r>
      <w:r>
        <w:rPr>
          <w:rFonts w:hint="eastAsia" w:eastAsia="黑体"/>
          <w:sz w:val="32"/>
          <w:szCs w:val="32"/>
          <w:lang w:val="en-US" w:eastAsia="zh-CN"/>
        </w:rPr>
        <w:t>一</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县政府</w:t>
      </w:r>
      <w:r>
        <w:rPr>
          <w:rFonts w:hint="eastAsia"/>
          <w:sz w:val="32"/>
          <w:szCs w:val="32"/>
          <w:lang w:val="en-US" w:eastAsia="zh-CN"/>
        </w:rPr>
        <w:t>对获得县政府质量奖、县政府质量奖提名奖的单位给予奖励，</w:t>
      </w:r>
      <w:r>
        <w:rPr>
          <w:rFonts w:hint="eastAsia"/>
          <w:color w:val="auto"/>
          <w:sz w:val="32"/>
          <w:szCs w:val="32"/>
          <w:lang w:val="en-US" w:eastAsia="zh-CN"/>
        </w:rPr>
        <w:t>颁发证书和奖牌。</w:t>
      </w:r>
    </w:p>
    <w:p w14:paraId="6D6908AE">
      <w:pPr>
        <w:spacing w:after="0" w:line="580" w:lineRule="exact"/>
        <w:ind w:firstLine="640" w:firstLineChars="200"/>
        <w:jc w:val="both"/>
        <w:rPr>
          <w:rFonts w:ascii="Times New Roman" w:hAnsi="Times New Roman" w:eastAsia="黑体"/>
          <w:sz w:val="32"/>
          <w:szCs w:val="32"/>
        </w:rPr>
      </w:pPr>
      <w:r>
        <w:rPr>
          <w:rFonts w:hint="eastAsia" w:ascii="Times New Roman" w:hAnsi="Times New Roman" w:eastAsia="黑体"/>
          <w:sz w:val="32"/>
          <w:szCs w:val="32"/>
        </w:rPr>
        <w:t>第二十</w:t>
      </w:r>
      <w:r>
        <w:rPr>
          <w:rFonts w:hint="eastAsia" w:eastAsia="黑体"/>
          <w:sz w:val="32"/>
          <w:szCs w:val="32"/>
          <w:lang w:val="en-US" w:eastAsia="zh-CN"/>
        </w:rPr>
        <w:t>二</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sz w:val="32"/>
          <w:szCs w:val="32"/>
          <w:lang w:val="en-US" w:eastAsia="zh-CN"/>
        </w:rPr>
        <w:t>县政府质量奖的评审工作经费列入县财政预算。</w:t>
      </w:r>
    </w:p>
    <w:p w14:paraId="4F780633">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w:t>
      </w:r>
      <w:r>
        <w:rPr>
          <w:rFonts w:hint="eastAsia" w:eastAsia="黑体"/>
          <w:sz w:val="32"/>
          <w:szCs w:val="32"/>
          <w:lang w:val="en-US" w:eastAsia="zh-CN"/>
        </w:rPr>
        <w:t>二十三</w:t>
      </w:r>
      <w:r>
        <w:rPr>
          <w:rFonts w:hint="eastAsia" w:ascii="Times New Roman" w:hAnsi="Times New Roman" w:eastAsia="黑体"/>
          <w:sz w:val="32"/>
          <w:szCs w:val="32"/>
        </w:rPr>
        <w:t>条</w:t>
      </w:r>
      <w:r>
        <w:rPr>
          <w:rFonts w:ascii="Times New Roman" w:hAnsi="Times New Roman" w:eastAsia="仿宋_GB2312"/>
          <w:sz w:val="32"/>
          <w:szCs w:val="32"/>
        </w:rPr>
        <w:t xml:space="preserve">  </w:t>
      </w:r>
      <w:r>
        <w:rPr>
          <w:rFonts w:hint="eastAsia" w:ascii="Times New Roman" w:hAnsi="Times New Roman" w:eastAsia="仿宋_GB2312"/>
          <w:color w:val="auto"/>
          <w:sz w:val="32"/>
          <w:szCs w:val="32"/>
        </w:rPr>
        <w:t>获奖</w:t>
      </w:r>
      <w:r>
        <w:rPr>
          <w:rFonts w:hint="eastAsia"/>
          <w:strike w:val="0"/>
          <w:dstrike w:val="0"/>
          <w:color w:val="auto"/>
          <w:sz w:val="32"/>
          <w:szCs w:val="32"/>
          <w:lang w:val="en-US" w:eastAsia="zh-CN"/>
        </w:rPr>
        <w:t>单位</w:t>
      </w:r>
      <w:r>
        <w:rPr>
          <w:rFonts w:hint="eastAsia" w:ascii="Times New Roman" w:hAnsi="Times New Roman" w:eastAsia="仿宋_GB2312"/>
          <w:sz w:val="32"/>
          <w:szCs w:val="32"/>
        </w:rPr>
        <w:t>在宣传活动中使用县政府质量奖荣誉时，应当注明获奖年度。</w:t>
      </w:r>
    </w:p>
    <w:p w14:paraId="78B5172F">
      <w:pPr>
        <w:spacing w:after="0" w:line="580" w:lineRule="exact"/>
        <w:ind w:firstLine="640" w:firstLineChars="200"/>
        <w:jc w:val="both"/>
        <w:rPr>
          <w:rFonts w:ascii="Times New Roman" w:hAnsi="Times New Roman" w:eastAsia="仿宋_GB2312"/>
          <w:color w:val="auto"/>
          <w:sz w:val="32"/>
          <w:szCs w:val="32"/>
          <w:highlight w:val="none"/>
        </w:rPr>
      </w:pPr>
      <w:r>
        <w:rPr>
          <w:rFonts w:hint="eastAsia" w:ascii="Times New Roman" w:hAnsi="Times New Roman" w:eastAsia="黑体"/>
          <w:sz w:val="32"/>
          <w:szCs w:val="32"/>
        </w:rPr>
        <w:t>第二十</w:t>
      </w:r>
      <w:r>
        <w:rPr>
          <w:rFonts w:hint="eastAsia" w:eastAsia="黑体"/>
          <w:sz w:val="32"/>
          <w:szCs w:val="32"/>
          <w:lang w:val="en-US" w:eastAsia="zh-CN"/>
        </w:rPr>
        <w:t>四</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color w:val="auto"/>
          <w:sz w:val="32"/>
          <w:szCs w:val="32"/>
          <w:highlight w:val="none"/>
          <w:lang w:val="en-US" w:eastAsia="zh-CN"/>
        </w:rPr>
        <w:t>县政府工作部门要</w:t>
      </w:r>
      <w:r>
        <w:rPr>
          <w:rFonts w:hint="eastAsia" w:ascii="Times New Roman" w:hAnsi="Times New Roman" w:eastAsia="仿宋_GB2312"/>
          <w:color w:val="auto"/>
          <w:sz w:val="32"/>
          <w:szCs w:val="32"/>
          <w:highlight w:val="none"/>
        </w:rPr>
        <w:t>加强对获奖企业的政策支持，带动全县各行业走质量第一、效益优先的可持续发展道路。</w:t>
      </w:r>
    </w:p>
    <w:p w14:paraId="7E532F0A">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获得县政府质量奖的</w:t>
      </w:r>
      <w:r>
        <w:rPr>
          <w:rFonts w:hint="eastAsia"/>
          <w:color w:val="auto"/>
          <w:sz w:val="32"/>
          <w:szCs w:val="32"/>
          <w:lang w:val="en-US" w:eastAsia="zh-CN"/>
        </w:rPr>
        <w:t>单位</w:t>
      </w:r>
      <w:r>
        <w:rPr>
          <w:rFonts w:hint="eastAsia" w:ascii="Times New Roman" w:hAnsi="Times New Roman" w:eastAsia="仿宋_GB2312"/>
          <w:sz w:val="32"/>
          <w:szCs w:val="32"/>
        </w:rPr>
        <w:t>，优先推荐参评</w:t>
      </w:r>
      <w:r>
        <w:rPr>
          <w:rFonts w:hint="eastAsia"/>
          <w:sz w:val="32"/>
          <w:szCs w:val="32"/>
          <w:lang w:val="en-US" w:eastAsia="zh-CN"/>
        </w:rPr>
        <w:t>淮北市</w:t>
      </w:r>
      <w:r>
        <w:rPr>
          <w:rFonts w:hint="eastAsia" w:ascii="Times New Roman" w:hAnsi="Times New Roman" w:eastAsia="仿宋_GB2312"/>
          <w:sz w:val="32"/>
          <w:szCs w:val="32"/>
        </w:rPr>
        <w:t>政府质量奖、</w:t>
      </w:r>
      <w:r>
        <w:rPr>
          <w:rFonts w:hint="eastAsia"/>
          <w:sz w:val="32"/>
          <w:szCs w:val="32"/>
          <w:lang w:val="en-US" w:eastAsia="zh-CN"/>
        </w:rPr>
        <w:t>安徽</w:t>
      </w:r>
      <w:r>
        <w:rPr>
          <w:rFonts w:hint="eastAsia" w:ascii="Times New Roman" w:hAnsi="Times New Roman" w:eastAsia="仿宋_GB2312"/>
          <w:sz w:val="32"/>
          <w:szCs w:val="32"/>
        </w:rPr>
        <w:t>省政府质量奖和中国质量奖。</w:t>
      </w:r>
    </w:p>
    <w:p w14:paraId="74D62ABD">
      <w:pPr>
        <w:spacing w:after="0" w:line="580" w:lineRule="exact"/>
        <w:ind w:firstLine="640" w:firstLineChars="200"/>
        <w:jc w:val="both"/>
        <w:rPr>
          <w:rFonts w:hint="default"/>
          <w:sz w:val="32"/>
          <w:szCs w:val="32"/>
          <w:lang w:val="en-US" w:eastAsia="zh-CN"/>
        </w:rPr>
      </w:pPr>
      <w:r>
        <w:rPr>
          <w:rFonts w:hint="eastAsia" w:ascii="Times New Roman" w:hAnsi="Times New Roman" w:eastAsia="黑体"/>
          <w:sz w:val="32"/>
          <w:szCs w:val="32"/>
        </w:rPr>
        <w:t>第二十</w:t>
      </w:r>
      <w:r>
        <w:rPr>
          <w:rFonts w:hint="eastAsia" w:eastAsia="黑体"/>
          <w:sz w:val="32"/>
          <w:szCs w:val="32"/>
          <w:lang w:val="en-US" w:eastAsia="zh-CN"/>
        </w:rPr>
        <w:t>五</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鼓励</w:t>
      </w:r>
      <w:r>
        <w:rPr>
          <w:rFonts w:hint="eastAsia"/>
          <w:sz w:val="32"/>
          <w:szCs w:val="32"/>
          <w:lang w:val="en-US" w:eastAsia="zh-CN"/>
        </w:rPr>
        <w:t>县政府质量奖获奖单位持续提高卓越绩效管理水平，争创市政府、省政府、国家质量管理荣誉。</w:t>
      </w:r>
    </w:p>
    <w:p w14:paraId="4785DCEA">
      <w:pPr>
        <w:spacing w:after="0" w:line="580" w:lineRule="exact"/>
        <w:ind w:firstLine="640" w:firstLineChars="200"/>
        <w:jc w:val="both"/>
        <w:rPr>
          <w:rFonts w:ascii="Times New Roman" w:hAnsi="Times New Roman" w:eastAsia="黑体"/>
          <w:sz w:val="32"/>
          <w:szCs w:val="32"/>
        </w:rPr>
      </w:pPr>
      <w:r>
        <w:rPr>
          <w:rFonts w:hint="eastAsia"/>
          <w:sz w:val="32"/>
          <w:szCs w:val="32"/>
          <w:lang w:val="en-US" w:eastAsia="zh-CN"/>
        </w:rPr>
        <w:t>鼓励获奖</w:t>
      </w:r>
      <w:r>
        <w:rPr>
          <w:rFonts w:hint="eastAsia"/>
          <w:color w:val="auto"/>
          <w:sz w:val="32"/>
          <w:szCs w:val="32"/>
          <w:lang w:val="en-US" w:eastAsia="zh-CN"/>
        </w:rPr>
        <w:t>单位</w:t>
      </w:r>
      <w:r>
        <w:rPr>
          <w:rFonts w:hint="eastAsia" w:ascii="Times New Roman" w:hAnsi="Times New Roman" w:eastAsia="仿宋_GB2312"/>
          <w:sz w:val="32"/>
          <w:szCs w:val="32"/>
        </w:rPr>
        <w:t>为有提升质量管理和创新能力意愿的</w:t>
      </w:r>
      <w:r>
        <w:rPr>
          <w:rFonts w:hint="eastAsia"/>
          <w:color w:val="auto"/>
          <w:sz w:val="32"/>
          <w:szCs w:val="32"/>
          <w:lang w:val="en-US" w:eastAsia="zh-CN"/>
        </w:rPr>
        <w:t>单位</w:t>
      </w:r>
      <w:r>
        <w:rPr>
          <w:rFonts w:hint="eastAsia" w:ascii="Times New Roman" w:hAnsi="Times New Roman" w:eastAsia="仿宋_GB2312"/>
          <w:color w:val="auto"/>
          <w:sz w:val="32"/>
          <w:szCs w:val="32"/>
        </w:rPr>
        <w:t>提供指导、服务，参加卓越绩效模式及相关先进质量管</w:t>
      </w:r>
      <w:r>
        <w:rPr>
          <w:rFonts w:hint="eastAsia" w:ascii="Times New Roman" w:hAnsi="Times New Roman" w:eastAsia="仿宋_GB2312"/>
          <w:sz w:val="32"/>
          <w:szCs w:val="32"/>
        </w:rPr>
        <w:t>理经验方法宣传宣讲活动，积极履行推广先进经验和成果的社会责任和义务。</w:t>
      </w:r>
    </w:p>
    <w:p w14:paraId="5FC76347">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第二十</w:t>
      </w:r>
      <w:r>
        <w:rPr>
          <w:rFonts w:hint="eastAsia" w:eastAsia="黑体"/>
          <w:sz w:val="32"/>
          <w:szCs w:val="32"/>
          <w:lang w:val="en-US" w:eastAsia="zh-CN"/>
        </w:rPr>
        <w:t>六</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对评选活动中违法、违纪、违规的单位，转交有关单位追究责任。对参与县政府质量奖评选的工作人员弄虚作假、徇私舞弊、违法违纪的，依据有关规定予以处理。</w:t>
      </w:r>
      <w:r>
        <w:rPr>
          <w:rFonts w:ascii="Times New Roman" w:hAnsi="Times New Roman" w:eastAsia="仿宋_GB2312"/>
          <w:sz w:val="32"/>
          <w:szCs w:val="32"/>
        </w:rPr>
        <w:t xml:space="preserve"> </w:t>
      </w:r>
    </w:p>
    <w:p w14:paraId="6140F6D2">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参与县政府质量奖评选的人员与申报</w:t>
      </w:r>
      <w:r>
        <w:rPr>
          <w:rFonts w:hint="eastAsia"/>
          <w:color w:val="auto"/>
          <w:sz w:val="32"/>
          <w:szCs w:val="32"/>
          <w:lang w:val="en-US" w:eastAsia="zh-CN"/>
        </w:rPr>
        <w:t>单位</w:t>
      </w:r>
      <w:r>
        <w:rPr>
          <w:rFonts w:hint="eastAsia" w:ascii="Times New Roman" w:hAnsi="Times New Roman" w:eastAsia="仿宋_GB2312"/>
          <w:sz w:val="32"/>
          <w:szCs w:val="32"/>
        </w:rPr>
        <w:t>有利害关系的，应当回避。</w:t>
      </w:r>
    </w:p>
    <w:p w14:paraId="583B2211">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第二十</w:t>
      </w:r>
      <w:r>
        <w:rPr>
          <w:rFonts w:hint="eastAsia" w:eastAsia="黑体"/>
          <w:sz w:val="32"/>
          <w:szCs w:val="32"/>
          <w:lang w:val="en-US" w:eastAsia="zh-CN"/>
        </w:rPr>
        <w:t>七</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任何单位和个人发现县政府质量奖评选、评审中存在违法、违纪、违规问题的，可以向</w:t>
      </w:r>
      <w:r>
        <w:rPr>
          <w:rFonts w:hint="eastAsia"/>
          <w:color w:val="auto"/>
          <w:sz w:val="32"/>
          <w:szCs w:val="32"/>
          <w:lang w:val="en-US" w:eastAsia="zh-CN"/>
        </w:rPr>
        <w:t>评审办</w:t>
      </w:r>
      <w:r>
        <w:rPr>
          <w:rFonts w:hint="eastAsia" w:ascii="Times New Roman" w:hAnsi="Times New Roman" w:eastAsia="仿宋_GB2312"/>
          <w:color w:val="auto"/>
          <w:sz w:val="32"/>
          <w:szCs w:val="32"/>
        </w:rPr>
        <w:t>投诉举报，由其按规定调查核实并处理。</w:t>
      </w:r>
    </w:p>
    <w:p w14:paraId="5732BDB5">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第二十</w:t>
      </w:r>
      <w:r>
        <w:rPr>
          <w:rFonts w:hint="eastAsia" w:eastAsia="黑体"/>
          <w:sz w:val="32"/>
          <w:szCs w:val="32"/>
          <w:lang w:val="en-US" w:eastAsia="zh-CN"/>
        </w:rPr>
        <w:t>八</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进入县政府质量奖现场评审的申报</w:t>
      </w:r>
      <w:r>
        <w:rPr>
          <w:rFonts w:hint="eastAsia"/>
          <w:color w:val="auto"/>
          <w:sz w:val="32"/>
          <w:szCs w:val="32"/>
          <w:lang w:val="en-US" w:eastAsia="zh-CN"/>
        </w:rPr>
        <w:t>单位</w:t>
      </w:r>
      <w:r>
        <w:rPr>
          <w:rFonts w:hint="eastAsia" w:ascii="Times New Roman" w:hAnsi="Times New Roman" w:eastAsia="仿宋_GB2312"/>
          <w:color w:val="auto"/>
          <w:sz w:val="32"/>
          <w:szCs w:val="32"/>
        </w:rPr>
        <w:t>，应对参与现场评审的专家工作组人员的工作质量、纪律作风做出评价，并及时反馈</w:t>
      </w:r>
      <w:r>
        <w:rPr>
          <w:rFonts w:hint="eastAsia"/>
          <w:color w:val="auto"/>
          <w:sz w:val="32"/>
          <w:szCs w:val="32"/>
          <w:lang w:val="en-US" w:eastAsia="zh-CN"/>
        </w:rPr>
        <w:t>评审办</w:t>
      </w:r>
      <w:r>
        <w:rPr>
          <w:rFonts w:hint="eastAsia" w:ascii="Times New Roman" w:hAnsi="Times New Roman" w:eastAsia="仿宋_GB2312"/>
          <w:color w:val="auto"/>
          <w:sz w:val="32"/>
          <w:szCs w:val="32"/>
        </w:rPr>
        <w:t>。</w:t>
      </w:r>
    </w:p>
    <w:p w14:paraId="5E0AE0AC">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w:t>
      </w:r>
      <w:r>
        <w:rPr>
          <w:rFonts w:hint="eastAsia" w:eastAsia="黑体"/>
          <w:sz w:val="32"/>
          <w:szCs w:val="32"/>
          <w:lang w:val="en-US" w:eastAsia="zh-CN"/>
        </w:rPr>
        <w:t>二十九</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申报</w:t>
      </w:r>
      <w:r>
        <w:rPr>
          <w:rFonts w:hint="eastAsia"/>
          <w:color w:val="auto"/>
          <w:sz w:val="32"/>
          <w:szCs w:val="32"/>
          <w:lang w:val="en-US" w:eastAsia="zh-CN"/>
        </w:rPr>
        <w:t>单位</w:t>
      </w:r>
      <w:r>
        <w:rPr>
          <w:rFonts w:hint="eastAsia" w:ascii="Times New Roman" w:hAnsi="Times New Roman" w:eastAsia="仿宋_GB2312"/>
          <w:sz w:val="32"/>
          <w:szCs w:val="32"/>
        </w:rPr>
        <w:t>应当主动申明申报材料中涉及的商业秘密或者技术秘密，参与评选工作的所有机构和人员，应保守其秘密。</w:t>
      </w:r>
    </w:p>
    <w:p w14:paraId="7F73F1CF">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第三十条</w:t>
      </w:r>
      <w:r>
        <w:rPr>
          <w:rFonts w:ascii="Times New Roman" w:hAnsi="Times New Roman" w:eastAsia="黑体"/>
          <w:sz w:val="32"/>
          <w:szCs w:val="32"/>
        </w:rPr>
        <w:t xml:space="preserve">  </w:t>
      </w:r>
      <w:r>
        <w:rPr>
          <w:rFonts w:hint="eastAsia" w:ascii="Times New Roman" w:hAnsi="Times New Roman" w:eastAsia="仿宋_GB2312"/>
          <w:sz w:val="32"/>
          <w:szCs w:val="32"/>
        </w:rPr>
        <w:t>对采取弄虚作假等不正当手段谋取县政府质量奖的</w:t>
      </w:r>
      <w:r>
        <w:rPr>
          <w:rFonts w:hint="eastAsia"/>
          <w:color w:val="auto"/>
          <w:sz w:val="32"/>
          <w:szCs w:val="32"/>
          <w:lang w:val="en-US" w:eastAsia="zh-CN"/>
        </w:rPr>
        <w:t>单位</w:t>
      </w:r>
      <w:r>
        <w:rPr>
          <w:rFonts w:hint="eastAsia" w:ascii="Times New Roman" w:hAnsi="Times New Roman" w:eastAsia="仿宋_GB2312"/>
          <w:sz w:val="32"/>
          <w:szCs w:val="32"/>
        </w:rPr>
        <w:t>，取消其</w:t>
      </w:r>
      <w:r>
        <w:rPr>
          <w:rFonts w:ascii="Times New Roman" w:hAnsi="Times New Roman" w:eastAsia="仿宋_GB2312"/>
          <w:sz w:val="32"/>
          <w:szCs w:val="32"/>
        </w:rPr>
        <w:t>5</w:t>
      </w:r>
      <w:r>
        <w:rPr>
          <w:rFonts w:hint="eastAsia" w:ascii="Times New Roman" w:hAnsi="Times New Roman" w:eastAsia="仿宋_GB2312"/>
          <w:sz w:val="32"/>
          <w:szCs w:val="32"/>
        </w:rPr>
        <w:t>年内申报县政府质量奖的资格。对已经授奖的，</w:t>
      </w:r>
      <w:r>
        <w:rPr>
          <w:rFonts w:hint="eastAsia"/>
          <w:sz w:val="32"/>
          <w:szCs w:val="32"/>
          <w:lang w:val="en-US" w:eastAsia="zh-CN"/>
        </w:rPr>
        <w:t>撤销奖励，</w:t>
      </w:r>
      <w:r>
        <w:rPr>
          <w:rFonts w:hint="eastAsia" w:ascii="Times New Roman" w:hAnsi="Times New Roman" w:eastAsia="仿宋_GB2312"/>
          <w:sz w:val="32"/>
          <w:szCs w:val="32"/>
        </w:rPr>
        <w:t>追回奖牌和证书，并公开通报，建议其主管部门依据有关规定予以处理。</w:t>
      </w:r>
    </w:p>
    <w:p w14:paraId="1A996DB3">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第三十</w:t>
      </w:r>
      <w:r>
        <w:rPr>
          <w:rFonts w:hint="eastAsia" w:eastAsia="黑体"/>
          <w:sz w:val="32"/>
          <w:szCs w:val="32"/>
          <w:lang w:val="en-US" w:eastAsia="zh-CN"/>
        </w:rPr>
        <w:t>一</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color w:val="auto"/>
          <w:sz w:val="32"/>
          <w:szCs w:val="32"/>
        </w:rPr>
        <w:t>获奖</w:t>
      </w:r>
      <w:r>
        <w:rPr>
          <w:rFonts w:hint="eastAsia"/>
          <w:color w:val="auto"/>
          <w:sz w:val="32"/>
          <w:szCs w:val="32"/>
          <w:lang w:val="en-US" w:eastAsia="zh-CN"/>
        </w:rPr>
        <w:t>单位</w:t>
      </w:r>
      <w:r>
        <w:rPr>
          <w:rFonts w:ascii="Times New Roman" w:hAnsi="Times New Roman" w:eastAsia="仿宋_GB2312"/>
          <w:sz w:val="32"/>
          <w:szCs w:val="32"/>
        </w:rPr>
        <w:t>2</w:t>
      </w:r>
      <w:r>
        <w:rPr>
          <w:rFonts w:hint="eastAsia" w:ascii="Times New Roman" w:hAnsi="Times New Roman" w:eastAsia="仿宋_GB2312"/>
          <w:sz w:val="32"/>
          <w:szCs w:val="32"/>
        </w:rPr>
        <w:t>年内发生重大质量和安全事故以及</w:t>
      </w:r>
      <w:r>
        <w:rPr>
          <w:rFonts w:hint="eastAsia"/>
          <w:color w:val="auto"/>
          <w:sz w:val="32"/>
          <w:szCs w:val="32"/>
          <w:lang w:val="en-US" w:eastAsia="zh-CN"/>
        </w:rPr>
        <w:t>严重</w:t>
      </w:r>
      <w:r>
        <w:rPr>
          <w:rFonts w:hint="eastAsia" w:ascii="Times New Roman" w:hAnsi="Times New Roman" w:eastAsia="仿宋_GB2312"/>
          <w:sz w:val="32"/>
          <w:szCs w:val="32"/>
        </w:rPr>
        <w:t>违法、</w:t>
      </w:r>
      <w:r>
        <w:rPr>
          <w:rFonts w:hint="eastAsia"/>
          <w:sz w:val="32"/>
          <w:szCs w:val="32"/>
          <w:lang w:val="en-US" w:eastAsia="zh-CN"/>
        </w:rPr>
        <w:t>违纪、</w:t>
      </w:r>
      <w:r>
        <w:rPr>
          <w:rFonts w:hint="eastAsia" w:ascii="Times New Roman" w:hAnsi="Times New Roman" w:eastAsia="仿宋_GB2312"/>
          <w:sz w:val="32"/>
          <w:szCs w:val="32"/>
        </w:rPr>
        <w:t>违规行为的，</w:t>
      </w:r>
      <w:r>
        <w:rPr>
          <w:rFonts w:hint="eastAsia"/>
          <w:sz w:val="32"/>
          <w:szCs w:val="32"/>
          <w:lang w:val="en-US" w:eastAsia="zh-CN"/>
        </w:rPr>
        <w:t>撤销奖励，收回</w:t>
      </w:r>
      <w:bookmarkStart w:id="2" w:name="_GoBack"/>
      <w:bookmarkEnd w:id="2"/>
      <w:r>
        <w:rPr>
          <w:rFonts w:hint="eastAsia" w:ascii="Times New Roman" w:hAnsi="Times New Roman" w:eastAsia="仿宋_GB2312"/>
          <w:sz w:val="32"/>
          <w:szCs w:val="32"/>
        </w:rPr>
        <w:t>奖牌和证书，并公开通报。</w:t>
      </w:r>
    </w:p>
    <w:p w14:paraId="572ACEB9">
      <w:pPr>
        <w:spacing w:after="0" w:line="580" w:lineRule="exact"/>
        <w:ind w:firstLine="640" w:firstLineChars="200"/>
        <w:jc w:val="both"/>
        <w:rPr>
          <w:rFonts w:hint="eastAsia" w:ascii="Times New Roman" w:hAnsi="Times New Roman" w:eastAsia="仿宋_GB2312"/>
          <w:sz w:val="32"/>
          <w:szCs w:val="32"/>
        </w:rPr>
      </w:pPr>
      <w:r>
        <w:rPr>
          <w:rFonts w:hint="eastAsia" w:ascii="Times New Roman" w:hAnsi="Times New Roman" w:eastAsia="黑体"/>
          <w:sz w:val="32"/>
          <w:szCs w:val="32"/>
        </w:rPr>
        <w:t>第三十</w:t>
      </w:r>
      <w:r>
        <w:rPr>
          <w:rFonts w:hint="eastAsia" w:eastAsia="黑体"/>
          <w:sz w:val="32"/>
          <w:szCs w:val="32"/>
          <w:lang w:val="en-US" w:eastAsia="zh-CN"/>
        </w:rPr>
        <w:t>二</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hint="eastAsia" w:ascii="Times New Roman" w:hAnsi="Times New Roman" w:eastAsia="仿宋_GB2312"/>
          <w:sz w:val="32"/>
          <w:szCs w:val="32"/>
        </w:rPr>
        <w:t>任何单位或者个人对县政府质量奖评选工作有异议的，可以向</w:t>
      </w:r>
      <w:r>
        <w:rPr>
          <w:rFonts w:hint="eastAsia"/>
          <w:color w:val="auto"/>
          <w:sz w:val="32"/>
          <w:szCs w:val="32"/>
          <w:lang w:val="en-US" w:eastAsia="zh-CN"/>
        </w:rPr>
        <w:t>评审办</w:t>
      </w:r>
      <w:r>
        <w:rPr>
          <w:rFonts w:hint="eastAsia" w:ascii="Times New Roman" w:hAnsi="Times New Roman" w:eastAsia="仿宋_GB2312"/>
          <w:sz w:val="32"/>
          <w:szCs w:val="32"/>
        </w:rPr>
        <w:t>提出。提出异议的单位、个人应当实名提供书面材料、证明材料。</w:t>
      </w:r>
    </w:p>
    <w:p w14:paraId="1CAA0A79">
      <w:pPr>
        <w:spacing w:after="0" w:line="580" w:lineRule="exact"/>
        <w:ind w:firstLine="640" w:firstLineChars="200"/>
        <w:jc w:val="both"/>
        <w:rPr>
          <w:rFonts w:ascii="Times New Roman" w:hAnsi="Times New Roman" w:eastAsia="黑体"/>
          <w:sz w:val="32"/>
          <w:szCs w:val="32"/>
        </w:rPr>
      </w:pPr>
      <w:r>
        <w:rPr>
          <w:rFonts w:hint="eastAsia"/>
          <w:sz w:val="32"/>
          <w:szCs w:val="32"/>
          <w:lang w:val="en-US" w:eastAsia="zh-CN"/>
        </w:rPr>
        <w:t>涉及异议的任何一方、推荐单位应当积极配合调查，不得推诿和延误。异议处理结果告知异议方，并通报推荐单位。</w:t>
      </w:r>
    </w:p>
    <w:p w14:paraId="19BCEE7A">
      <w:pPr>
        <w:spacing w:after="0" w:line="580" w:lineRule="exact"/>
        <w:ind w:firstLine="640" w:firstLineChars="200"/>
        <w:jc w:val="both"/>
        <w:rPr>
          <w:rFonts w:ascii="Times New Roman" w:hAnsi="Times New Roman" w:eastAsia="仿宋_GB2312"/>
          <w:sz w:val="32"/>
          <w:szCs w:val="32"/>
        </w:rPr>
      </w:pPr>
      <w:r>
        <w:rPr>
          <w:rFonts w:hint="eastAsia" w:ascii="Times New Roman" w:hAnsi="Times New Roman" w:eastAsia="黑体"/>
          <w:sz w:val="32"/>
          <w:szCs w:val="32"/>
        </w:rPr>
        <w:t>第三十</w:t>
      </w:r>
      <w:r>
        <w:rPr>
          <w:rFonts w:hint="eastAsia" w:eastAsia="黑体"/>
          <w:sz w:val="32"/>
          <w:szCs w:val="32"/>
          <w:lang w:val="en-US" w:eastAsia="zh-CN"/>
        </w:rPr>
        <w:t>三</w:t>
      </w:r>
      <w:r>
        <w:rPr>
          <w:rFonts w:hint="eastAsia" w:ascii="Times New Roman" w:hAnsi="Times New Roman" w:eastAsia="黑体"/>
          <w:sz w:val="32"/>
          <w:szCs w:val="32"/>
        </w:rPr>
        <w:t>条</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本办法由濉溪县市场监督管理局负责解释。</w:t>
      </w:r>
    </w:p>
    <w:p w14:paraId="2AE6823E">
      <w:pPr>
        <w:spacing w:after="0" w:line="580" w:lineRule="exact"/>
        <w:ind w:firstLine="640" w:firstLineChars="200"/>
        <w:jc w:val="both"/>
        <w:rPr>
          <w:rFonts w:hint="eastAsia" w:ascii="Times New Roman" w:hAnsi="Times New Roman" w:eastAsia="仿宋_GB2312"/>
          <w:sz w:val="32"/>
          <w:szCs w:val="32"/>
        </w:rPr>
      </w:pPr>
      <w:r>
        <w:rPr>
          <w:rFonts w:hint="eastAsia" w:ascii="Times New Roman" w:hAnsi="Times New Roman" w:eastAsia="黑体"/>
          <w:sz w:val="32"/>
          <w:szCs w:val="32"/>
        </w:rPr>
        <w:t>第三十</w:t>
      </w:r>
      <w:r>
        <w:rPr>
          <w:rFonts w:hint="eastAsia" w:eastAsia="黑体"/>
          <w:sz w:val="32"/>
          <w:szCs w:val="32"/>
          <w:lang w:val="en-US" w:eastAsia="zh-CN"/>
        </w:rPr>
        <w:t>四</w:t>
      </w:r>
      <w:r>
        <w:rPr>
          <w:rFonts w:hint="eastAsia" w:ascii="Times New Roman" w:hAnsi="Times New Roman" w:eastAsia="黑体"/>
          <w:sz w:val="32"/>
          <w:szCs w:val="32"/>
        </w:rPr>
        <w:t>条</w:t>
      </w:r>
      <w:r>
        <w:rPr>
          <w:rFonts w:ascii="Times New Roman" w:hAnsi="Times New Roman"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本办法自</w:t>
      </w:r>
      <w:r>
        <w:rPr>
          <w:rFonts w:hint="eastAsia"/>
          <w:sz w:val="32"/>
          <w:szCs w:val="32"/>
          <w:lang w:val="en-US" w:eastAsia="zh-CN"/>
        </w:rPr>
        <w:t>*年*月*日</w:t>
      </w:r>
      <w:r>
        <w:rPr>
          <w:rFonts w:hint="eastAsia" w:ascii="Times New Roman" w:hAnsi="Times New Roman" w:eastAsia="仿宋_GB2312"/>
          <w:sz w:val="32"/>
          <w:szCs w:val="32"/>
        </w:rPr>
        <w:t>起施行</w:t>
      </w:r>
      <w:r>
        <w:rPr>
          <w:rFonts w:hint="eastAsia"/>
          <w:sz w:val="32"/>
          <w:szCs w:val="32"/>
          <w:lang w:eastAsia="zh-CN"/>
        </w:rPr>
        <w:t>，</w:t>
      </w:r>
      <w:r>
        <w:rPr>
          <w:rFonts w:hint="eastAsia"/>
          <w:color w:val="auto"/>
          <w:sz w:val="32"/>
          <w:szCs w:val="32"/>
          <w:lang w:val="en-US" w:eastAsia="zh-CN"/>
        </w:rPr>
        <w:t>有效期5年。</w:t>
      </w:r>
      <w:r>
        <w:rPr>
          <w:rFonts w:ascii="Times New Roman" w:hAnsi="Times New Roman" w:eastAsia="仿宋_GB2312"/>
          <w:sz w:val="32"/>
          <w:szCs w:val="32"/>
        </w:rPr>
        <w:t>20</w:t>
      </w:r>
      <w:r>
        <w:rPr>
          <w:rFonts w:hint="eastAsia" w:ascii="Times New Roman" w:hAnsi="Times New Roman"/>
          <w:sz w:val="32"/>
          <w:szCs w:val="32"/>
          <w:lang w:val="en-US" w:eastAsia="zh-CN"/>
        </w:rPr>
        <w:t>20</w:t>
      </w:r>
      <w:r>
        <w:rPr>
          <w:rFonts w:hint="eastAsia" w:ascii="Times New Roman" w:hAnsi="Times New Roman" w:eastAsia="仿宋_GB2312"/>
          <w:sz w:val="32"/>
          <w:szCs w:val="32"/>
        </w:rPr>
        <w:t>年</w:t>
      </w:r>
      <w:r>
        <w:rPr>
          <w:rFonts w:hint="eastAsia" w:ascii="Times New Roman" w:hAnsi="Times New Roman"/>
          <w:sz w:val="32"/>
          <w:szCs w:val="32"/>
          <w:lang w:val="en-US" w:eastAsia="zh-CN"/>
        </w:rPr>
        <w:t>9</w:t>
      </w:r>
      <w:r>
        <w:rPr>
          <w:rFonts w:hint="eastAsia" w:ascii="Times New Roman" w:hAnsi="Times New Roman" w:eastAsia="仿宋_GB2312"/>
          <w:sz w:val="32"/>
          <w:szCs w:val="32"/>
        </w:rPr>
        <w:t>月</w:t>
      </w:r>
      <w:r>
        <w:rPr>
          <w:rFonts w:hint="eastAsia" w:ascii="Times New Roman" w:hAnsi="Times New Roman"/>
          <w:sz w:val="32"/>
          <w:szCs w:val="32"/>
          <w:lang w:val="en-US" w:eastAsia="zh-CN"/>
        </w:rPr>
        <w:t>29</w:t>
      </w:r>
      <w:r>
        <w:rPr>
          <w:rFonts w:hint="eastAsia" w:ascii="Times New Roman" w:hAnsi="Times New Roman" w:eastAsia="仿宋_GB2312"/>
          <w:sz w:val="32"/>
          <w:szCs w:val="32"/>
        </w:rPr>
        <w:t>日《濉溪县人民政府关于印发濉溪县人民政府质量奖管理办法的通知》（</w:t>
      </w:r>
      <w:r>
        <w:rPr>
          <w:rFonts w:hint="eastAsia" w:ascii="Times New Roman" w:hAnsi="Times New Roman" w:eastAsia="仿宋_GB2312"/>
          <w:color w:val="000000"/>
          <w:kern w:val="2"/>
          <w:sz w:val="32"/>
          <w:szCs w:val="32"/>
        </w:rPr>
        <w:t>濉政〔</w:t>
      </w:r>
      <w:r>
        <w:rPr>
          <w:rFonts w:ascii="Times New Roman" w:hAnsi="Times New Roman" w:eastAsia="仿宋_GB2312"/>
          <w:color w:val="000000"/>
          <w:kern w:val="2"/>
          <w:sz w:val="32"/>
          <w:szCs w:val="32"/>
        </w:rPr>
        <w:t>2020</w:t>
      </w:r>
      <w:r>
        <w:rPr>
          <w:rFonts w:hint="eastAsia" w:ascii="Times New Roman" w:hAnsi="Times New Roman" w:eastAsia="仿宋_GB2312"/>
          <w:color w:val="000000"/>
          <w:kern w:val="2"/>
          <w:sz w:val="32"/>
          <w:szCs w:val="32"/>
        </w:rPr>
        <w:t>〕23号</w:t>
      </w:r>
      <w:r>
        <w:rPr>
          <w:rFonts w:hint="eastAsia" w:ascii="Times New Roman" w:hAnsi="Times New Roman" w:eastAsia="仿宋_GB2312"/>
          <w:sz w:val="32"/>
          <w:szCs w:val="32"/>
        </w:rPr>
        <w:t>）同时废止。</w:t>
      </w:r>
    </w:p>
    <w:p w14:paraId="5E03E805">
      <w:pPr>
        <w:ind w:firstLine="640" w:firstLineChars="200"/>
      </w:pPr>
    </w:p>
    <w:sectPr>
      <w:footerReference r:id="rId3" w:type="default"/>
      <w:pgSz w:w="11906" w:h="16838"/>
      <w:pgMar w:top="1984"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8CAB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7ECE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F7ECE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CB4D0C"/>
    <w:rsid w:val="15487688"/>
    <w:rsid w:val="3C3768A9"/>
    <w:rsid w:val="482265B6"/>
    <w:rsid w:val="55B16F5E"/>
    <w:rsid w:val="5ACB4D0C"/>
    <w:rsid w:val="688251B2"/>
    <w:rsid w:val="6CC42C6F"/>
    <w:rsid w:val="78452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2786</Words>
  <Characters>2834</Characters>
  <Lines>0</Lines>
  <Paragraphs>0</Paragraphs>
  <TotalTime>61</TotalTime>
  <ScaleCrop>false</ScaleCrop>
  <LinksUpToDate>false</LinksUpToDate>
  <CharactersWithSpaces>2909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2026-09-20T09:04:00Z</dcterms:created>
  <dc:creator>萌萌哒的小公举</dc:creator>
  <cp:lastModifiedBy>萌萌哒的小公举</cp:lastModifiedBy>
  <cp:lastPrinted>2026-09-21T00:42:00Z</cp:lastPrinted>
  <dcterms:modified xsi:type="dcterms:W3CDTF">2026-09-24T06:34:57Z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F73116C0FCF84FD98F1C63527803DBD9_11</vt:lpwstr>
  </property>
  <property fmtid="{D5CDD505-2E9C-101B-9397-08002B2CF9AE}" pid="4" name="KSOTemplateDocerSaveRecord">
    <vt:lpwstr>eyJoZGlkIjoiMjNhZTlmZWQ4NzRmOGEwMjY0ZmMwZDcyNzQ2MmU5MjEiLCJ1c2VySWQiOiI2MzY4MzI4MjcifQ==</vt:lpwstr>
  </property>
</Properties>
</file>